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CB" w:rsidRPr="0087757E" w:rsidRDefault="0087757E" w:rsidP="00C97E20">
      <w:pPr>
        <w:jc w:val="center"/>
        <w:rPr>
          <w:sz w:val="40"/>
          <w:szCs w:val="40"/>
          <w:u w:val="single"/>
        </w:rPr>
      </w:pPr>
      <w:r w:rsidRPr="0087757E">
        <w:rPr>
          <w:sz w:val="40"/>
          <w:szCs w:val="40"/>
          <w:u w:val="single"/>
        </w:rPr>
        <w:t>JUVENILE DELINQUENCY</w:t>
      </w:r>
    </w:p>
    <w:p w:rsidR="0087757E" w:rsidRDefault="0087757E" w:rsidP="00C97E20">
      <w:pPr>
        <w:jc w:val="center"/>
        <w:rPr>
          <w:sz w:val="40"/>
          <w:szCs w:val="40"/>
          <w:u w:val="single"/>
        </w:rPr>
      </w:pPr>
      <w:r w:rsidRPr="0087757E">
        <w:rPr>
          <w:sz w:val="40"/>
          <w:szCs w:val="40"/>
          <w:u w:val="single"/>
        </w:rPr>
        <w:t xml:space="preserve">Group 4 </w:t>
      </w:r>
    </w:p>
    <w:p w:rsidR="0087757E" w:rsidRPr="0087757E" w:rsidRDefault="0087757E" w:rsidP="0087757E">
      <w:pPr>
        <w:rPr>
          <w:sz w:val="32"/>
          <w:szCs w:val="32"/>
          <w:u w:val="single"/>
        </w:rPr>
      </w:pPr>
      <w:r w:rsidRPr="0087757E">
        <w:rPr>
          <w:sz w:val="32"/>
          <w:szCs w:val="32"/>
          <w:u w:val="single"/>
        </w:rPr>
        <w:t>Table of Contents</w:t>
      </w:r>
    </w:p>
    <w:p w:rsidR="00C97E20" w:rsidRPr="001228CB" w:rsidRDefault="00C97E20" w:rsidP="001228CB">
      <w:pPr>
        <w:rPr>
          <w:szCs w:val="24"/>
        </w:rPr>
      </w:pPr>
    </w:p>
    <w:p w:rsidR="001228CB" w:rsidRPr="00C97E20" w:rsidRDefault="001228CB" w:rsidP="001228CB">
      <w:pPr>
        <w:numPr>
          <w:ilvl w:val="0"/>
          <w:numId w:val="9"/>
        </w:numPr>
        <w:rPr>
          <w:sz w:val="28"/>
          <w:szCs w:val="28"/>
        </w:rPr>
      </w:pPr>
      <w:r w:rsidRPr="00C97E20">
        <w:rPr>
          <w:sz w:val="28"/>
          <w:szCs w:val="28"/>
        </w:rPr>
        <w:t xml:space="preserve">The Juvenile Justice Process </w:t>
      </w:r>
      <w:r w:rsidR="00C97E20" w:rsidRPr="00C97E20">
        <w:rPr>
          <w:sz w:val="28"/>
          <w:szCs w:val="28"/>
        </w:rPr>
        <w:t>–</w:t>
      </w:r>
      <w:r w:rsidRPr="00C97E20">
        <w:rPr>
          <w:sz w:val="28"/>
          <w:szCs w:val="28"/>
        </w:rPr>
        <w:t xml:space="preserve"> Flowchart</w:t>
      </w:r>
    </w:p>
    <w:p w:rsidR="00C97E20" w:rsidRPr="00C97E20" w:rsidRDefault="00C97E20" w:rsidP="00C97E20">
      <w:pPr>
        <w:ind w:left="720"/>
        <w:rPr>
          <w:sz w:val="28"/>
          <w:szCs w:val="28"/>
        </w:rPr>
      </w:pPr>
    </w:p>
    <w:p w:rsidR="001228CB" w:rsidRPr="00C97E20" w:rsidRDefault="00896D67" w:rsidP="001228CB">
      <w:pPr>
        <w:numPr>
          <w:ilvl w:val="0"/>
          <w:numId w:val="9"/>
        </w:numPr>
        <w:rPr>
          <w:sz w:val="28"/>
          <w:szCs w:val="28"/>
        </w:rPr>
      </w:pPr>
      <w:r>
        <w:rPr>
          <w:sz w:val="28"/>
          <w:szCs w:val="28"/>
        </w:rPr>
        <w:t>Juvenile Arrests and Detention Hearings</w:t>
      </w:r>
    </w:p>
    <w:p w:rsidR="001228CB" w:rsidRPr="00C97E20" w:rsidRDefault="001228CB" w:rsidP="001228CB">
      <w:pPr>
        <w:numPr>
          <w:ilvl w:val="1"/>
          <w:numId w:val="9"/>
        </w:numPr>
        <w:rPr>
          <w:sz w:val="28"/>
          <w:szCs w:val="28"/>
        </w:rPr>
      </w:pPr>
      <w:r w:rsidRPr="00C97E20">
        <w:rPr>
          <w:sz w:val="28"/>
          <w:szCs w:val="28"/>
        </w:rPr>
        <w:t xml:space="preserve">Statute - §985.101  </w:t>
      </w:r>
    </w:p>
    <w:p w:rsidR="001228CB" w:rsidRPr="00C97E20" w:rsidRDefault="001228CB" w:rsidP="001228CB">
      <w:pPr>
        <w:numPr>
          <w:ilvl w:val="1"/>
          <w:numId w:val="9"/>
        </w:numPr>
        <w:rPr>
          <w:sz w:val="28"/>
          <w:szCs w:val="28"/>
        </w:rPr>
      </w:pPr>
      <w:r w:rsidRPr="00C97E20">
        <w:rPr>
          <w:sz w:val="28"/>
          <w:szCs w:val="28"/>
        </w:rPr>
        <w:t>Procedure for Detaining a Delinquent Child</w:t>
      </w:r>
    </w:p>
    <w:p w:rsidR="001228CB" w:rsidRPr="00C97E20" w:rsidRDefault="001228CB" w:rsidP="001228CB">
      <w:pPr>
        <w:numPr>
          <w:ilvl w:val="1"/>
          <w:numId w:val="9"/>
        </w:numPr>
        <w:rPr>
          <w:sz w:val="28"/>
          <w:szCs w:val="28"/>
        </w:rPr>
      </w:pPr>
      <w:r w:rsidRPr="00C97E20">
        <w:rPr>
          <w:sz w:val="28"/>
          <w:szCs w:val="28"/>
        </w:rPr>
        <w:t>Detention Issues</w:t>
      </w:r>
    </w:p>
    <w:p w:rsidR="001228CB" w:rsidRPr="00C97E20" w:rsidRDefault="001228CB" w:rsidP="001228CB">
      <w:pPr>
        <w:numPr>
          <w:ilvl w:val="3"/>
          <w:numId w:val="9"/>
        </w:numPr>
        <w:tabs>
          <w:tab w:val="num" w:pos="1800"/>
        </w:tabs>
        <w:ind w:left="2160"/>
        <w:rPr>
          <w:sz w:val="28"/>
          <w:szCs w:val="28"/>
        </w:rPr>
      </w:pPr>
      <w:r w:rsidRPr="00C97E20">
        <w:rPr>
          <w:sz w:val="28"/>
          <w:szCs w:val="28"/>
        </w:rPr>
        <w:t>Risk Assessment Instrument</w:t>
      </w:r>
    </w:p>
    <w:p w:rsidR="001228CB" w:rsidRPr="00C97E20" w:rsidRDefault="001228CB" w:rsidP="001228CB">
      <w:pPr>
        <w:numPr>
          <w:ilvl w:val="3"/>
          <w:numId w:val="9"/>
        </w:numPr>
        <w:tabs>
          <w:tab w:val="num" w:pos="1800"/>
          <w:tab w:val="num" w:pos="3420"/>
        </w:tabs>
        <w:ind w:left="2160"/>
        <w:rPr>
          <w:sz w:val="28"/>
          <w:szCs w:val="28"/>
        </w:rPr>
      </w:pPr>
      <w:r w:rsidRPr="00C97E20">
        <w:rPr>
          <w:sz w:val="28"/>
          <w:szCs w:val="28"/>
        </w:rPr>
        <w:t xml:space="preserve">Domestic Violence - </w:t>
      </w:r>
      <w:bookmarkStart w:id="0" w:name="_GoBack"/>
      <w:bookmarkEnd w:id="0"/>
      <w:r w:rsidRPr="00C97E20">
        <w:rPr>
          <w:sz w:val="28"/>
          <w:szCs w:val="28"/>
        </w:rPr>
        <w:t xml:space="preserve">§985.25(2)  </w:t>
      </w:r>
    </w:p>
    <w:p w:rsidR="001228CB" w:rsidRPr="00C97E20" w:rsidRDefault="001228CB" w:rsidP="001228CB">
      <w:pPr>
        <w:numPr>
          <w:ilvl w:val="3"/>
          <w:numId w:val="9"/>
        </w:numPr>
        <w:tabs>
          <w:tab w:val="num" w:pos="1800"/>
          <w:tab w:val="num" w:pos="3420"/>
        </w:tabs>
        <w:ind w:left="2160"/>
        <w:rPr>
          <w:sz w:val="28"/>
          <w:szCs w:val="28"/>
        </w:rPr>
      </w:pPr>
      <w:r w:rsidRPr="00C97E20">
        <w:rPr>
          <w:sz w:val="28"/>
          <w:szCs w:val="28"/>
        </w:rPr>
        <w:t>Firearms - §985.255(1)(e) &amp; §790.22(8)</w:t>
      </w:r>
    </w:p>
    <w:p w:rsidR="001228CB" w:rsidRPr="00C97E20" w:rsidRDefault="001228CB" w:rsidP="001228CB">
      <w:pPr>
        <w:numPr>
          <w:ilvl w:val="3"/>
          <w:numId w:val="9"/>
        </w:numPr>
        <w:tabs>
          <w:tab w:val="num" w:pos="1800"/>
          <w:tab w:val="num" w:pos="3420"/>
        </w:tabs>
        <w:ind w:left="2160"/>
        <w:rPr>
          <w:sz w:val="28"/>
          <w:szCs w:val="28"/>
        </w:rPr>
      </w:pPr>
      <w:r w:rsidRPr="00C97E20">
        <w:rPr>
          <w:sz w:val="28"/>
          <w:szCs w:val="28"/>
        </w:rPr>
        <w:t>21 Day Rule</w:t>
      </w:r>
    </w:p>
    <w:p w:rsidR="00C97E20" w:rsidRPr="00C97E20" w:rsidRDefault="00C97E20" w:rsidP="00C97E20">
      <w:pPr>
        <w:tabs>
          <w:tab w:val="num" w:pos="1980"/>
          <w:tab w:val="num" w:pos="3420"/>
        </w:tabs>
        <w:ind w:left="2160"/>
        <w:rPr>
          <w:sz w:val="28"/>
          <w:szCs w:val="28"/>
        </w:rPr>
      </w:pPr>
    </w:p>
    <w:p w:rsidR="00917F8A" w:rsidRPr="00C97E20" w:rsidRDefault="001228CB" w:rsidP="00917F8A">
      <w:pPr>
        <w:numPr>
          <w:ilvl w:val="0"/>
          <w:numId w:val="9"/>
        </w:numPr>
        <w:rPr>
          <w:sz w:val="28"/>
          <w:szCs w:val="28"/>
        </w:rPr>
      </w:pPr>
      <w:r w:rsidRPr="00C97E20">
        <w:rPr>
          <w:sz w:val="28"/>
          <w:szCs w:val="28"/>
        </w:rPr>
        <w:t>Confessions</w:t>
      </w:r>
      <w:r w:rsidR="003D405E" w:rsidRPr="00C97E20">
        <w:rPr>
          <w:sz w:val="28"/>
          <w:szCs w:val="28"/>
        </w:rPr>
        <w:t>/Interrogations</w:t>
      </w:r>
    </w:p>
    <w:p w:rsidR="00917F8A" w:rsidRDefault="00917F8A" w:rsidP="00917F8A">
      <w:pPr>
        <w:numPr>
          <w:ilvl w:val="1"/>
          <w:numId w:val="9"/>
        </w:numPr>
        <w:rPr>
          <w:sz w:val="28"/>
          <w:szCs w:val="28"/>
        </w:rPr>
      </w:pPr>
      <w:r w:rsidRPr="00C97E20">
        <w:rPr>
          <w:sz w:val="28"/>
          <w:szCs w:val="28"/>
        </w:rPr>
        <w:t>Taking a juvenile into custody</w:t>
      </w:r>
    </w:p>
    <w:p w:rsidR="00896D67" w:rsidRPr="00896D67" w:rsidRDefault="00896D67" w:rsidP="00917F8A">
      <w:pPr>
        <w:numPr>
          <w:ilvl w:val="1"/>
          <w:numId w:val="9"/>
        </w:numPr>
        <w:rPr>
          <w:sz w:val="28"/>
          <w:szCs w:val="28"/>
        </w:rPr>
      </w:pPr>
      <w:r w:rsidRPr="00896D67">
        <w:rPr>
          <w:sz w:val="28"/>
          <w:szCs w:val="28"/>
        </w:rPr>
        <w:t>Notification to a parent</w:t>
      </w:r>
    </w:p>
    <w:p w:rsidR="00C97E20" w:rsidRPr="00C97E20" w:rsidRDefault="00C97E20" w:rsidP="00917F8A">
      <w:pPr>
        <w:numPr>
          <w:ilvl w:val="1"/>
          <w:numId w:val="9"/>
        </w:numPr>
        <w:rPr>
          <w:sz w:val="28"/>
          <w:szCs w:val="28"/>
        </w:rPr>
      </w:pPr>
      <w:r>
        <w:rPr>
          <w:sz w:val="28"/>
          <w:szCs w:val="28"/>
        </w:rPr>
        <w:t>Inadmissible  v. Admissible confessions</w:t>
      </w:r>
    </w:p>
    <w:p w:rsidR="00C97E20" w:rsidRPr="00C97E20" w:rsidRDefault="00C97E20" w:rsidP="00C97E20">
      <w:pPr>
        <w:ind w:left="1350"/>
        <w:rPr>
          <w:sz w:val="28"/>
          <w:szCs w:val="28"/>
        </w:rPr>
      </w:pPr>
    </w:p>
    <w:p w:rsidR="001228CB" w:rsidRPr="00C97E20" w:rsidRDefault="001228CB" w:rsidP="00917F8A">
      <w:pPr>
        <w:numPr>
          <w:ilvl w:val="0"/>
          <w:numId w:val="9"/>
        </w:numPr>
        <w:rPr>
          <w:sz w:val="28"/>
          <w:szCs w:val="28"/>
        </w:rPr>
      </w:pPr>
      <w:r w:rsidRPr="00C97E20">
        <w:rPr>
          <w:sz w:val="28"/>
          <w:szCs w:val="28"/>
        </w:rPr>
        <w:t>Disposition</w:t>
      </w:r>
      <w:r w:rsidR="003D405E" w:rsidRPr="00C97E20">
        <w:rPr>
          <w:sz w:val="28"/>
          <w:szCs w:val="28"/>
        </w:rPr>
        <w:t xml:space="preserve"> Hearings</w:t>
      </w:r>
      <w:r w:rsidR="006E15A6">
        <w:rPr>
          <w:sz w:val="28"/>
          <w:szCs w:val="28"/>
        </w:rPr>
        <w:t xml:space="preserve">/Juvenile Sentencing </w:t>
      </w:r>
      <w:r w:rsidR="003D405E" w:rsidRPr="00C97E20">
        <w:rPr>
          <w:sz w:val="28"/>
          <w:szCs w:val="28"/>
        </w:rPr>
        <w:t xml:space="preserve"> </w:t>
      </w:r>
    </w:p>
    <w:p w:rsidR="00C97E20" w:rsidRPr="00C97E20" w:rsidRDefault="00C97E20" w:rsidP="00C97E20">
      <w:pPr>
        <w:ind w:left="720"/>
        <w:rPr>
          <w:sz w:val="28"/>
          <w:szCs w:val="28"/>
        </w:rPr>
      </w:pPr>
    </w:p>
    <w:p w:rsidR="001228CB" w:rsidRPr="00C97E20" w:rsidRDefault="003D405E" w:rsidP="001228CB">
      <w:pPr>
        <w:numPr>
          <w:ilvl w:val="0"/>
          <w:numId w:val="9"/>
        </w:numPr>
        <w:rPr>
          <w:sz w:val="28"/>
          <w:szCs w:val="28"/>
        </w:rPr>
      </w:pPr>
      <w:r w:rsidRPr="00C97E20">
        <w:rPr>
          <w:sz w:val="28"/>
          <w:szCs w:val="28"/>
        </w:rPr>
        <w:t xml:space="preserve">Transferring Juvenile Cases to Adult Court </w:t>
      </w:r>
      <w:r w:rsidR="001228CB" w:rsidRPr="00C97E20">
        <w:rPr>
          <w:sz w:val="28"/>
          <w:szCs w:val="28"/>
        </w:rPr>
        <w:t>for Prosecution</w:t>
      </w:r>
    </w:p>
    <w:p w:rsidR="00C97E20" w:rsidRPr="00C97E20" w:rsidRDefault="00C97E20" w:rsidP="00C97E20">
      <w:pPr>
        <w:pStyle w:val="ListParagraph"/>
        <w:rPr>
          <w:sz w:val="28"/>
          <w:szCs w:val="28"/>
        </w:rPr>
      </w:pPr>
    </w:p>
    <w:p w:rsidR="001228CB" w:rsidRPr="00C97E20" w:rsidRDefault="001228CB" w:rsidP="001228CB">
      <w:pPr>
        <w:numPr>
          <w:ilvl w:val="0"/>
          <w:numId w:val="9"/>
        </w:numPr>
        <w:rPr>
          <w:sz w:val="28"/>
          <w:szCs w:val="28"/>
        </w:rPr>
      </w:pPr>
      <w:r w:rsidRPr="00C97E20">
        <w:rPr>
          <w:sz w:val="28"/>
          <w:szCs w:val="28"/>
        </w:rPr>
        <w:t>Confidentiality</w:t>
      </w:r>
    </w:p>
    <w:p w:rsidR="00CA71D9" w:rsidRDefault="00CA71D9"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1157AE" w:rsidRDefault="001157AE" w:rsidP="00CB2CED">
      <w:pPr>
        <w:ind w:left="360"/>
        <w:rPr>
          <w:b/>
          <w:szCs w:val="24"/>
        </w:rPr>
      </w:pPr>
    </w:p>
    <w:p w:rsidR="00E15D37" w:rsidRDefault="00E15D37" w:rsidP="00CB2CED">
      <w:pPr>
        <w:ind w:left="360"/>
        <w:rPr>
          <w:b/>
          <w:szCs w:val="24"/>
        </w:rPr>
      </w:pPr>
    </w:p>
    <w:p w:rsidR="00E15D37" w:rsidRDefault="00E15D37" w:rsidP="00CB2CED">
      <w:pPr>
        <w:ind w:left="360"/>
        <w:rPr>
          <w:b/>
          <w:szCs w:val="24"/>
        </w:rPr>
      </w:pPr>
    </w:p>
    <w:p w:rsidR="00E15D37" w:rsidRDefault="00E15D37"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r>
        <w:rPr>
          <w:b/>
          <w:noProof/>
          <w:szCs w:val="24"/>
        </w:rPr>
        <w:drawing>
          <wp:anchor distT="0" distB="0" distL="114300" distR="114300" simplePos="0" relativeHeight="251658240" behindDoc="0" locked="0" layoutInCell="1" allowOverlap="1" wp14:anchorId="0B9138F2" wp14:editId="5D424187">
            <wp:simplePos x="0" y="0"/>
            <wp:positionH relativeFrom="column">
              <wp:posOffset>-753466</wp:posOffset>
            </wp:positionH>
            <wp:positionV relativeFrom="paragraph">
              <wp:posOffset>-680315</wp:posOffset>
            </wp:positionV>
            <wp:extent cx="7315200" cy="7366407"/>
            <wp:effectExtent l="0" t="0" r="0" b="254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CA71D9" w:rsidRDefault="00CA71D9" w:rsidP="00CB2CED">
      <w:pPr>
        <w:ind w:left="360"/>
        <w:rPr>
          <w:b/>
          <w:szCs w:val="24"/>
        </w:rPr>
      </w:pPr>
    </w:p>
    <w:p w:rsidR="00896D67" w:rsidRDefault="00896D67" w:rsidP="00CB2CED">
      <w:pPr>
        <w:ind w:left="360"/>
        <w:rPr>
          <w:b/>
          <w:szCs w:val="24"/>
        </w:rPr>
      </w:pPr>
    </w:p>
    <w:p w:rsidR="00CB2CED" w:rsidRPr="001228CB" w:rsidRDefault="006E15A6" w:rsidP="00CB2CED">
      <w:pPr>
        <w:ind w:left="360"/>
        <w:rPr>
          <w:szCs w:val="24"/>
        </w:rPr>
      </w:pPr>
      <w:r>
        <w:rPr>
          <w:b/>
          <w:szCs w:val="24"/>
        </w:rPr>
        <w:t xml:space="preserve">II. </w:t>
      </w:r>
      <w:r>
        <w:rPr>
          <w:b/>
          <w:szCs w:val="24"/>
        </w:rPr>
        <w:tab/>
      </w:r>
      <w:r w:rsidR="005F73CA">
        <w:rPr>
          <w:b/>
          <w:szCs w:val="24"/>
        </w:rPr>
        <w:t>Juvenile Arrests</w:t>
      </w:r>
      <w:r w:rsidR="00896D67">
        <w:rPr>
          <w:b/>
          <w:szCs w:val="24"/>
        </w:rPr>
        <w:t xml:space="preserve">/Taking a Juvenile </w:t>
      </w:r>
      <w:proofErr w:type="gramStart"/>
      <w:r w:rsidR="00896D67">
        <w:rPr>
          <w:b/>
          <w:szCs w:val="24"/>
        </w:rPr>
        <w:t>Into</w:t>
      </w:r>
      <w:proofErr w:type="gramEnd"/>
      <w:r w:rsidR="00896D67">
        <w:rPr>
          <w:b/>
          <w:szCs w:val="24"/>
        </w:rPr>
        <w:t xml:space="preserve"> Custody</w:t>
      </w:r>
    </w:p>
    <w:p w:rsidR="00CB2CED" w:rsidRPr="001228CB" w:rsidRDefault="00CB2CED" w:rsidP="00CB2CED">
      <w:pPr>
        <w:ind w:left="720"/>
        <w:rPr>
          <w:szCs w:val="24"/>
        </w:rPr>
      </w:pPr>
    </w:p>
    <w:p w:rsidR="00CB2CED" w:rsidRPr="001228CB" w:rsidRDefault="00CB2CED" w:rsidP="00CB2CED">
      <w:pPr>
        <w:ind w:left="720"/>
        <w:rPr>
          <w:b/>
          <w:szCs w:val="24"/>
        </w:rPr>
      </w:pPr>
      <w:r w:rsidRPr="001228CB">
        <w:rPr>
          <w:b/>
          <w:szCs w:val="24"/>
        </w:rPr>
        <w:t>A.</w:t>
      </w:r>
      <w:r w:rsidRPr="001228CB">
        <w:rPr>
          <w:b/>
          <w:szCs w:val="24"/>
        </w:rPr>
        <w:tab/>
        <w:t xml:space="preserve">Statute §985.101 </w:t>
      </w:r>
    </w:p>
    <w:p w:rsidR="00CB2CED" w:rsidRPr="001228CB" w:rsidRDefault="00CB2CED" w:rsidP="00CB2CED">
      <w:pPr>
        <w:ind w:left="720"/>
        <w:rPr>
          <w:b/>
          <w:szCs w:val="24"/>
        </w:rPr>
      </w:pPr>
    </w:p>
    <w:p w:rsidR="00CB2CED" w:rsidRPr="001228CB" w:rsidRDefault="00CB2CED" w:rsidP="00CB2CED">
      <w:pPr>
        <w:ind w:left="1980" w:hanging="540"/>
        <w:rPr>
          <w:szCs w:val="24"/>
        </w:rPr>
      </w:pPr>
      <w:r w:rsidRPr="001228CB">
        <w:rPr>
          <w:szCs w:val="24"/>
        </w:rPr>
        <w:t xml:space="preserve">A child may be taken into custody under the following circumstances: </w:t>
      </w:r>
      <w:r w:rsidRPr="001228CB">
        <w:rPr>
          <w:szCs w:val="24"/>
        </w:rPr>
        <w:br/>
      </w:r>
    </w:p>
    <w:p w:rsidR="00CB2CED" w:rsidRPr="001228CB" w:rsidRDefault="00CB2CED" w:rsidP="00CB2CED">
      <w:pPr>
        <w:ind w:left="1980" w:hanging="450"/>
        <w:rPr>
          <w:szCs w:val="24"/>
        </w:rPr>
      </w:pPr>
      <w:r w:rsidRPr="001228CB">
        <w:rPr>
          <w:szCs w:val="24"/>
        </w:rPr>
        <w:t xml:space="preserve">(a)   Pursuant to an order of the circuit court </w:t>
      </w:r>
      <w:r w:rsidRPr="001228CB">
        <w:rPr>
          <w:szCs w:val="24"/>
        </w:rPr>
        <w:br/>
      </w:r>
    </w:p>
    <w:p w:rsidR="00CB2CED" w:rsidRPr="001228CB" w:rsidRDefault="00CB2CED" w:rsidP="00CB2CED">
      <w:pPr>
        <w:ind w:left="1980" w:hanging="450"/>
        <w:rPr>
          <w:szCs w:val="24"/>
        </w:rPr>
      </w:pPr>
      <w:r w:rsidRPr="001228CB">
        <w:rPr>
          <w:szCs w:val="24"/>
        </w:rPr>
        <w:t xml:space="preserve">(b)   For a delinquent act or violation of law, pursuant to Florida law pertaining to a lawful arrest. </w:t>
      </w:r>
      <w:r w:rsidRPr="001228CB">
        <w:rPr>
          <w:szCs w:val="24"/>
        </w:rPr>
        <w:br/>
      </w:r>
    </w:p>
    <w:p w:rsidR="00CB2CED" w:rsidRPr="001228CB" w:rsidRDefault="00CB2CED" w:rsidP="00CB2CED">
      <w:pPr>
        <w:ind w:left="1980" w:hanging="450"/>
        <w:rPr>
          <w:szCs w:val="24"/>
        </w:rPr>
      </w:pPr>
      <w:r w:rsidRPr="001228CB">
        <w:rPr>
          <w:szCs w:val="24"/>
        </w:rPr>
        <w:t xml:space="preserve">(c)   For failing to appear at a court hearing after being properly noticed. </w:t>
      </w:r>
    </w:p>
    <w:p w:rsidR="00CB2CED" w:rsidRPr="001228CB" w:rsidRDefault="00CB2CED" w:rsidP="00CB2CED">
      <w:pPr>
        <w:ind w:left="1980" w:hanging="450"/>
        <w:rPr>
          <w:szCs w:val="24"/>
        </w:rPr>
      </w:pPr>
    </w:p>
    <w:p w:rsidR="00CB2CED" w:rsidRPr="00A91509" w:rsidRDefault="00CB2CED" w:rsidP="00CB2CED">
      <w:pPr>
        <w:numPr>
          <w:ilvl w:val="0"/>
          <w:numId w:val="1"/>
        </w:numPr>
        <w:rPr>
          <w:szCs w:val="24"/>
        </w:rPr>
      </w:pPr>
      <w:r w:rsidRPr="00A91509">
        <w:rPr>
          <w:szCs w:val="24"/>
        </w:rPr>
        <w:t xml:space="preserve">By a law enforcement officer who has probable cause to believe that the child is in violation of the conditions of the child's probation, </w:t>
      </w:r>
      <w:proofErr w:type="spellStart"/>
      <w:r w:rsidRPr="00A91509">
        <w:rPr>
          <w:szCs w:val="24"/>
        </w:rPr>
        <w:t>nonsecure</w:t>
      </w:r>
      <w:proofErr w:type="spellEnd"/>
      <w:r w:rsidRPr="00A91509">
        <w:rPr>
          <w:szCs w:val="24"/>
        </w:rPr>
        <w:t xml:space="preserve"> detention, post-commitment probation, or conditional release supervision or has escaped from commitment.</w:t>
      </w:r>
    </w:p>
    <w:p w:rsidR="00CB2CED" w:rsidRPr="001228CB" w:rsidRDefault="00CB2CED" w:rsidP="00CB2CED">
      <w:pPr>
        <w:ind w:left="1530"/>
        <w:rPr>
          <w:b/>
          <w:szCs w:val="24"/>
        </w:rPr>
      </w:pPr>
    </w:p>
    <w:p w:rsidR="00CB2CED" w:rsidRPr="001228CB" w:rsidRDefault="00CB2CED" w:rsidP="00CB2CED">
      <w:pPr>
        <w:numPr>
          <w:ilvl w:val="0"/>
          <w:numId w:val="4"/>
        </w:numPr>
        <w:rPr>
          <w:color w:val="000000"/>
          <w:szCs w:val="24"/>
          <w:shd w:val="clear" w:color="auto" w:fill="FFFFFF"/>
        </w:rPr>
      </w:pPr>
      <w:r w:rsidRPr="001228CB">
        <w:rPr>
          <w:szCs w:val="24"/>
        </w:rPr>
        <w:t>Purpose of utilizing (d) is to get the child in front of the judge for immediate consequences or sanctions flowing from his or her violation of supervision.</w:t>
      </w:r>
    </w:p>
    <w:p w:rsidR="00CB2CED" w:rsidRPr="001228CB" w:rsidRDefault="00CB2CED" w:rsidP="00CB2CED">
      <w:pPr>
        <w:ind w:left="720"/>
        <w:rPr>
          <w:rStyle w:val="documentbody1"/>
          <w:rFonts w:ascii="Times New Roman" w:hAnsi="Times New Roman"/>
          <w:color w:val="000000"/>
          <w:sz w:val="24"/>
          <w:szCs w:val="24"/>
        </w:rPr>
      </w:pPr>
    </w:p>
    <w:p w:rsidR="00CB2CED" w:rsidRPr="001228CB" w:rsidRDefault="00CB2CED" w:rsidP="00CB2CED">
      <w:pPr>
        <w:numPr>
          <w:ilvl w:val="0"/>
          <w:numId w:val="4"/>
        </w:numPr>
        <w:rPr>
          <w:color w:val="000000"/>
          <w:szCs w:val="24"/>
          <w:shd w:val="clear" w:color="auto" w:fill="FFFFFF"/>
        </w:rPr>
      </w:pPr>
      <w:r w:rsidRPr="001228CB">
        <w:rPr>
          <w:b/>
          <w:szCs w:val="24"/>
        </w:rPr>
        <w:t xml:space="preserve">Procedure for Detaining a Delinquent Child.  §985.101 </w:t>
      </w:r>
    </w:p>
    <w:p w:rsidR="00CB2CED" w:rsidRPr="001228CB" w:rsidRDefault="00CB2CED" w:rsidP="00CB2CED">
      <w:pPr>
        <w:ind w:left="720"/>
        <w:rPr>
          <w:b/>
          <w:szCs w:val="24"/>
        </w:rPr>
      </w:pPr>
    </w:p>
    <w:p w:rsidR="00CB2CED" w:rsidRPr="001228CB" w:rsidRDefault="00CB2CED" w:rsidP="00CB2CED">
      <w:pPr>
        <w:tabs>
          <w:tab w:val="left" w:pos="-720"/>
          <w:tab w:val="left" w:pos="0"/>
          <w:tab w:val="left" w:pos="1800"/>
        </w:tabs>
        <w:suppressAutoHyphens/>
        <w:ind w:left="1800" w:hanging="360"/>
        <w:rPr>
          <w:szCs w:val="24"/>
        </w:rPr>
      </w:pPr>
      <w:r w:rsidRPr="001228CB">
        <w:rPr>
          <w:szCs w:val="24"/>
        </w:rPr>
        <w:t>1.</w:t>
      </w:r>
      <w:r w:rsidRPr="001228CB">
        <w:rPr>
          <w:szCs w:val="24"/>
        </w:rPr>
        <w:tab/>
        <w:t>Law Enforcement must make every effort to notify parent, guardian, or legal custodian.  § 985.101(3), F.S.</w:t>
      </w:r>
    </w:p>
    <w:p w:rsidR="00CB2CED" w:rsidRPr="001228CB" w:rsidRDefault="00CB2CED" w:rsidP="00CB2CED">
      <w:pPr>
        <w:tabs>
          <w:tab w:val="left" w:pos="-720"/>
          <w:tab w:val="left" w:pos="0"/>
          <w:tab w:val="left" w:pos="1800"/>
        </w:tabs>
        <w:suppressAutoHyphens/>
        <w:ind w:left="1800" w:hanging="360"/>
        <w:rPr>
          <w:szCs w:val="24"/>
        </w:rPr>
      </w:pPr>
    </w:p>
    <w:p w:rsidR="00CB2CED" w:rsidRPr="001228CB" w:rsidRDefault="00CB2CED" w:rsidP="00CB2CED">
      <w:pPr>
        <w:tabs>
          <w:tab w:val="left" w:pos="-720"/>
          <w:tab w:val="left" w:pos="0"/>
          <w:tab w:val="left" w:pos="1800"/>
        </w:tabs>
        <w:suppressAutoHyphens/>
        <w:ind w:left="1800" w:hanging="360"/>
        <w:rPr>
          <w:szCs w:val="24"/>
        </w:rPr>
      </w:pPr>
      <w:r w:rsidRPr="001228CB">
        <w:rPr>
          <w:szCs w:val="24"/>
        </w:rPr>
        <w:t>2.</w:t>
      </w:r>
      <w:r w:rsidRPr="001228CB">
        <w:rPr>
          <w:szCs w:val="24"/>
        </w:rPr>
        <w:tab/>
        <w:t xml:space="preserve">The child must be delivered without unreasonable delay to an intake counselor pursuant to § 985.101(3), F.S.  If child is delivered to intake counselor prior to parent notification, the intake counselor shall continue to attempt to contact parent or guardian until successful.  </w:t>
      </w:r>
    </w:p>
    <w:p w:rsidR="00CB2CED" w:rsidRPr="001228CB" w:rsidRDefault="00CB2CED" w:rsidP="00CB2CED">
      <w:pPr>
        <w:tabs>
          <w:tab w:val="left" w:pos="-720"/>
          <w:tab w:val="left" w:pos="0"/>
          <w:tab w:val="left" w:pos="1800"/>
        </w:tabs>
        <w:suppressAutoHyphens/>
        <w:ind w:left="1800" w:hanging="360"/>
        <w:rPr>
          <w:szCs w:val="24"/>
        </w:rPr>
      </w:pPr>
    </w:p>
    <w:p w:rsidR="00CB2CED" w:rsidRPr="001228CB" w:rsidRDefault="00CB2CED" w:rsidP="00CB2CED">
      <w:pPr>
        <w:tabs>
          <w:tab w:val="left" w:pos="-720"/>
          <w:tab w:val="left" w:pos="0"/>
          <w:tab w:val="left" w:pos="1800"/>
        </w:tabs>
        <w:suppressAutoHyphens/>
        <w:ind w:left="1800" w:hanging="360"/>
        <w:rPr>
          <w:szCs w:val="24"/>
        </w:rPr>
      </w:pPr>
      <w:r w:rsidRPr="001228CB">
        <w:rPr>
          <w:szCs w:val="24"/>
        </w:rPr>
        <w:t>3.</w:t>
      </w:r>
      <w:r w:rsidRPr="001228CB">
        <w:rPr>
          <w:szCs w:val="24"/>
        </w:rPr>
        <w:tab/>
        <w:t>Child may be delivered to the booking area of a jail for temporary custody not to exceed six (6) hours, for the purpose of having fingerprints or photographs taken and must be kept separate from adult inmates and trustees.</w:t>
      </w:r>
    </w:p>
    <w:p w:rsidR="00CB2CED" w:rsidRPr="001228CB" w:rsidRDefault="00CB2CED" w:rsidP="00CB2CED">
      <w:pPr>
        <w:tabs>
          <w:tab w:val="left" w:pos="0"/>
          <w:tab w:val="left" w:pos="720"/>
          <w:tab w:val="left" w:pos="1440"/>
          <w:tab w:val="left" w:pos="1872"/>
          <w:tab w:val="left" w:pos="2160"/>
        </w:tabs>
        <w:suppressAutoHyphens/>
        <w:rPr>
          <w:b/>
          <w:szCs w:val="24"/>
        </w:rPr>
      </w:pPr>
    </w:p>
    <w:p w:rsidR="00CB2CED" w:rsidRPr="001228CB" w:rsidRDefault="00CB2CED" w:rsidP="00CB2CED">
      <w:pPr>
        <w:tabs>
          <w:tab w:val="left" w:pos="720"/>
        </w:tabs>
        <w:suppressAutoHyphens/>
        <w:ind w:left="720"/>
        <w:rPr>
          <w:b/>
          <w:szCs w:val="24"/>
        </w:rPr>
      </w:pPr>
      <w:r w:rsidRPr="001228CB">
        <w:rPr>
          <w:b/>
          <w:szCs w:val="24"/>
        </w:rPr>
        <w:t>D.  Detention Issues</w:t>
      </w:r>
    </w:p>
    <w:p w:rsidR="00CB2CED" w:rsidRPr="001228CB" w:rsidRDefault="00CB2CED" w:rsidP="00CB2CED">
      <w:pPr>
        <w:tabs>
          <w:tab w:val="left" w:pos="720"/>
          <w:tab w:val="left" w:pos="1440"/>
          <w:tab w:val="left" w:pos="1872"/>
          <w:tab w:val="left" w:pos="2160"/>
        </w:tabs>
        <w:suppressAutoHyphens/>
        <w:ind w:left="1440"/>
        <w:rPr>
          <w:szCs w:val="24"/>
        </w:rPr>
      </w:pPr>
    </w:p>
    <w:p w:rsidR="00CB2CED" w:rsidRPr="001228CB" w:rsidRDefault="00D65707" w:rsidP="00CB2CED">
      <w:pPr>
        <w:numPr>
          <w:ilvl w:val="1"/>
          <w:numId w:val="2"/>
        </w:numPr>
        <w:tabs>
          <w:tab w:val="left" w:pos="720"/>
          <w:tab w:val="left" w:pos="1440"/>
          <w:tab w:val="left" w:pos="2160"/>
        </w:tabs>
        <w:suppressAutoHyphens/>
        <w:rPr>
          <w:szCs w:val="24"/>
          <w:u w:val="single"/>
        </w:rPr>
      </w:pPr>
      <w:r>
        <w:rPr>
          <w:szCs w:val="24"/>
          <w:u w:val="single"/>
        </w:rPr>
        <w:t>Risk Assessment Instrument (RAI)</w:t>
      </w:r>
    </w:p>
    <w:p w:rsidR="00CB2CED" w:rsidRPr="001228CB" w:rsidRDefault="00CB2CED" w:rsidP="00CB2CED">
      <w:pPr>
        <w:tabs>
          <w:tab w:val="left" w:pos="720"/>
          <w:tab w:val="left" w:pos="2160"/>
        </w:tabs>
        <w:suppressAutoHyphens/>
        <w:ind w:left="1440"/>
        <w:rPr>
          <w:szCs w:val="24"/>
          <w:u w:val="single"/>
        </w:rPr>
      </w:pPr>
    </w:p>
    <w:p w:rsidR="00CB2CED" w:rsidRPr="001228CB" w:rsidRDefault="00CB2CED" w:rsidP="00CB2CED">
      <w:pPr>
        <w:numPr>
          <w:ilvl w:val="2"/>
          <w:numId w:val="2"/>
        </w:numPr>
        <w:tabs>
          <w:tab w:val="left" w:pos="720"/>
          <w:tab w:val="left" w:pos="1440"/>
          <w:tab w:val="left" w:pos="2160"/>
        </w:tabs>
        <w:suppressAutoHyphens/>
        <w:rPr>
          <w:szCs w:val="24"/>
        </w:rPr>
      </w:pPr>
      <w:r w:rsidRPr="001228CB">
        <w:rPr>
          <w:szCs w:val="24"/>
        </w:rPr>
        <w:t>The Department of Juvenile Justice intake screener shall base the detention decision on the RAI.</w:t>
      </w:r>
    </w:p>
    <w:p w:rsidR="00CB2CED" w:rsidRPr="001228CB" w:rsidRDefault="00CB2CED" w:rsidP="00CB2CED">
      <w:pPr>
        <w:tabs>
          <w:tab w:val="left" w:pos="720"/>
          <w:tab w:val="left" w:pos="2160"/>
        </w:tabs>
        <w:suppressAutoHyphens/>
        <w:ind w:left="2340"/>
        <w:rPr>
          <w:szCs w:val="24"/>
        </w:rPr>
      </w:pPr>
    </w:p>
    <w:p w:rsidR="00CB2CED" w:rsidRPr="001228CB" w:rsidRDefault="00CB2CED" w:rsidP="00CB2CED">
      <w:pPr>
        <w:numPr>
          <w:ilvl w:val="2"/>
          <w:numId w:val="2"/>
        </w:numPr>
        <w:tabs>
          <w:tab w:val="left" w:pos="720"/>
          <w:tab w:val="left" w:pos="1440"/>
          <w:tab w:val="left" w:pos="2160"/>
        </w:tabs>
        <w:suppressAutoHyphens/>
        <w:rPr>
          <w:szCs w:val="24"/>
        </w:rPr>
      </w:pPr>
      <w:r w:rsidRPr="001228CB">
        <w:rPr>
          <w:szCs w:val="24"/>
        </w:rPr>
        <w:t xml:space="preserve">All DJJ determinations and </w:t>
      </w:r>
      <w:r w:rsidRPr="001228CB">
        <w:rPr>
          <w:b/>
          <w:szCs w:val="24"/>
        </w:rPr>
        <w:t>court orders</w:t>
      </w:r>
      <w:r w:rsidRPr="001228CB">
        <w:rPr>
          <w:szCs w:val="24"/>
        </w:rPr>
        <w:t xml:space="preserve"> must comply with the requirements and criteria listed on the RAI.</w:t>
      </w:r>
    </w:p>
    <w:p w:rsidR="00CB2CED" w:rsidRPr="001228CB" w:rsidRDefault="00CB2CED" w:rsidP="00CB2CED">
      <w:pPr>
        <w:tabs>
          <w:tab w:val="left" w:pos="720"/>
          <w:tab w:val="left" w:pos="1440"/>
          <w:tab w:val="left" w:pos="2160"/>
        </w:tabs>
        <w:suppressAutoHyphens/>
        <w:ind w:left="2340"/>
        <w:rPr>
          <w:szCs w:val="24"/>
        </w:rPr>
      </w:pPr>
    </w:p>
    <w:p w:rsidR="00CB2CED" w:rsidRPr="00D65707" w:rsidRDefault="00CB2CED" w:rsidP="00CB2CED">
      <w:pPr>
        <w:numPr>
          <w:ilvl w:val="2"/>
          <w:numId w:val="2"/>
        </w:numPr>
        <w:tabs>
          <w:tab w:val="left" w:pos="720"/>
          <w:tab w:val="left" w:pos="1440"/>
          <w:tab w:val="left" w:pos="2160"/>
        </w:tabs>
        <w:suppressAutoHyphens/>
        <w:rPr>
          <w:b/>
          <w:szCs w:val="24"/>
        </w:rPr>
      </w:pPr>
      <w:r w:rsidRPr="001228CB">
        <w:rPr>
          <w:szCs w:val="24"/>
        </w:rPr>
        <w:t xml:space="preserve">Courts must consider and comply with RAI, but are not bound by it.  </w:t>
      </w:r>
      <w:r w:rsidRPr="00D65707">
        <w:rPr>
          <w:b/>
          <w:szCs w:val="24"/>
        </w:rPr>
        <w:t>The Courts must have clear and convincing reasons to deviate from it (in a more restrictive manner).  Those reasons must be in writing on the detention order.</w:t>
      </w:r>
    </w:p>
    <w:p w:rsidR="00CB2CED" w:rsidRPr="001228CB" w:rsidRDefault="00CB2CED" w:rsidP="00CB2CED">
      <w:pPr>
        <w:tabs>
          <w:tab w:val="left" w:pos="720"/>
          <w:tab w:val="left" w:pos="2160"/>
        </w:tabs>
        <w:suppressAutoHyphens/>
        <w:ind w:left="2340"/>
        <w:rPr>
          <w:szCs w:val="24"/>
        </w:rPr>
      </w:pPr>
    </w:p>
    <w:p w:rsidR="00CB2CED" w:rsidRPr="001228CB" w:rsidRDefault="00CB2CED" w:rsidP="00CB2CED">
      <w:pPr>
        <w:numPr>
          <w:ilvl w:val="2"/>
          <w:numId w:val="2"/>
        </w:numPr>
        <w:tabs>
          <w:tab w:val="left" w:pos="720"/>
          <w:tab w:val="left" w:pos="1440"/>
          <w:tab w:val="left" w:pos="2160"/>
        </w:tabs>
        <w:suppressAutoHyphens/>
        <w:rPr>
          <w:szCs w:val="24"/>
        </w:rPr>
      </w:pPr>
      <w:r w:rsidRPr="001228CB">
        <w:rPr>
          <w:szCs w:val="24"/>
        </w:rPr>
        <w:t>The Score</w:t>
      </w:r>
    </w:p>
    <w:p w:rsidR="00CB2CED" w:rsidRPr="003563DC" w:rsidRDefault="00896D67" w:rsidP="003563DC">
      <w:pPr>
        <w:pStyle w:val="ListParagraph"/>
        <w:numPr>
          <w:ilvl w:val="0"/>
          <w:numId w:val="15"/>
        </w:numPr>
        <w:tabs>
          <w:tab w:val="left" w:pos="720"/>
          <w:tab w:val="left" w:pos="1440"/>
          <w:tab w:val="left" w:pos="2160"/>
        </w:tabs>
        <w:suppressAutoHyphens/>
        <w:rPr>
          <w:szCs w:val="24"/>
        </w:rPr>
      </w:pPr>
      <w:r w:rsidRPr="003563DC">
        <w:rPr>
          <w:b/>
          <w:szCs w:val="24"/>
        </w:rPr>
        <w:t>0-6</w:t>
      </w:r>
      <w:r w:rsidR="00CB2CED" w:rsidRPr="003563DC">
        <w:rPr>
          <w:szCs w:val="24"/>
        </w:rPr>
        <w:tab/>
        <w:t>Release</w:t>
      </w:r>
      <w:r w:rsidR="002116BA" w:rsidRPr="003563DC">
        <w:rPr>
          <w:szCs w:val="24"/>
        </w:rPr>
        <w:t xml:space="preserve"> without any conditions (**exception if the arrest is for a violation of probation)</w:t>
      </w:r>
    </w:p>
    <w:p w:rsidR="00896D67" w:rsidRPr="001228CB" w:rsidRDefault="00896D67" w:rsidP="00CB2CED">
      <w:pPr>
        <w:tabs>
          <w:tab w:val="left" w:pos="720"/>
          <w:tab w:val="left" w:pos="1440"/>
          <w:tab w:val="left" w:pos="2160"/>
        </w:tabs>
        <w:suppressAutoHyphens/>
        <w:ind w:left="2700"/>
        <w:rPr>
          <w:szCs w:val="24"/>
        </w:rPr>
      </w:pPr>
    </w:p>
    <w:p w:rsidR="00CB2CED" w:rsidRDefault="00CB2CED" w:rsidP="00CB2CED">
      <w:pPr>
        <w:tabs>
          <w:tab w:val="left" w:pos="720"/>
          <w:tab w:val="left" w:pos="1440"/>
          <w:tab w:val="left" w:pos="2160"/>
        </w:tabs>
        <w:suppressAutoHyphens/>
        <w:ind w:left="2700"/>
        <w:rPr>
          <w:szCs w:val="24"/>
        </w:rPr>
      </w:pPr>
      <w:r w:rsidRPr="001228CB">
        <w:rPr>
          <w:szCs w:val="24"/>
        </w:rPr>
        <w:t>ii</w:t>
      </w:r>
      <w:proofErr w:type="gramStart"/>
      <w:r w:rsidRPr="001228CB">
        <w:rPr>
          <w:szCs w:val="24"/>
        </w:rPr>
        <w:t>.</w:t>
      </w:r>
      <w:r w:rsidR="003563DC">
        <w:rPr>
          <w:szCs w:val="24"/>
        </w:rPr>
        <w:t xml:space="preserve">  </w:t>
      </w:r>
      <w:r w:rsidRPr="002116BA">
        <w:rPr>
          <w:b/>
          <w:szCs w:val="24"/>
        </w:rPr>
        <w:t>7</w:t>
      </w:r>
      <w:proofErr w:type="gramEnd"/>
      <w:r w:rsidRPr="002116BA">
        <w:rPr>
          <w:b/>
          <w:szCs w:val="24"/>
        </w:rPr>
        <w:t>-11</w:t>
      </w:r>
      <w:r w:rsidRPr="001228CB">
        <w:rPr>
          <w:szCs w:val="24"/>
        </w:rPr>
        <w:tab/>
      </w:r>
      <w:proofErr w:type="spellStart"/>
      <w:r w:rsidRPr="001228CB">
        <w:rPr>
          <w:szCs w:val="24"/>
        </w:rPr>
        <w:t>Nonsecure</w:t>
      </w:r>
      <w:proofErr w:type="spellEnd"/>
      <w:r w:rsidRPr="001228CB">
        <w:rPr>
          <w:szCs w:val="24"/>
        </w:rPr>
        <w:t xml:space="preserve"> Detention</w:t>
      </w:r>
      <w:r w:rsidR="002116BA">
        <w:rPr>
          <w:szCs w:val="24"/>
        </w:rPr>
        <w:t xml:space="preserve"> – previously called home detention. The juvenile must remain at home and only leave the home for school.  The Court may consider exceptions for sports, church, counseling or medical appointments.  The Court can impose conditions such as no contact with the victim or attend specific counseling or school, but these conditions are only in place during the 21 days that the child is on </w:t>
      </w:r>
      <w:proofErr w:type="spellStart"/>
      <w:r w:rsidR="002116BA">
        <w:rPr>
          <w:szCs w:val="24"/>
        </w:rPr>
        <w:t>nonsecure</w:t>
      </w:r>
      <w:proofErr w:type="spellEnd"/>
      <w:r w:rsidR="002116BA">
        <w:rPr>
          <w:szCs w:val="24"/>
        </w:rPr>
        <w:t xml:space="preserve"> detention. </w:t>
      </w:r>
    </w:p>
    <w:p w:rsidR="00896D67" w:rsidRPr="001228CB" w:rsidRDefault="00896D67" w:rsidP="00CB2CED">
      <w:pPr>
        <w:tabs>
          <w:tab w:val="left" w:pos="720"/>
          <w:tab w:val="left" w:pos="1440"/>
          <w:tab w:val="left" w:pos="2160"/>
        </w:tabs>
        <w:suppressAutoHyphens/>
        <w:ind w:left="2700"/>
        <w:rPr>
          <w:szCs w:val="24"/>
        </w:rPr>
      </w:pPr>
    </w:p>
    <w:p w:rsidR="00CB2CED" w:rsidRDefault="00CB2CED" w:rsidP="00CB2CED">
      <w:pPr>
        <w:tabs>
          <w:tab w:val="left" w:pos="720"/>
          <w:tab w:val="left" w:pos="1440"/>
          <w:tab w:val="left" w:pos="2160"/>
        </w:tabs>
        <w:suppressAutoHyphens/>
        <w:ind w:left="2700"/>
        <w:rPr>
          <w:szCs w:val="24"/>
        </w:rPr>
      </w:pPr>
      <w:r w:rsidRPr="001228CB">
        <w:rPr>
          <w:szCs w:val="24"/>
        </w:rPr>
        <w:t>iii</w:t>
      </w:r>
      <w:proofErr w:type="gramStart"/>
      <w:r w:rsidRPr="001228CB">
        <w:rPr>
          <w:szCs w:val="24"/>
        </w:rPr>
        <w:t>.</w:t>
      </w:r>
      <w:r w:rsidR="003563DC">
        <w:rPr>
          <w:szCs w:val="24"/>
        </w:rPr>
        <w:t xml:space="preserve">  </w:t>
      </w:r>
      <w:r w:rsidRPr="002116BA">
        <w:rPr>
          <w:b/>
          <w:szCs w:val="24"/>
        </w:rPr>
        <w:t>12</w:t>
      </w:r>
      <w:proofErr w:type="gramEnd"/>
      <w:r w:rsidRPr="002116BA">
        <w:rPr>
          <w:b/>
          <w:szCs w:val="24"/>
        </w:rPr>
        <w:t>-</w:t>
      </w:r>
      <w:r w:rsidRPr="001228CB">
        <w:rPr>
          <w:szCs w:val="24"/>
        </w:rPr>
        <w:t xml:space="preserve">  </w:t>
      </w:r>
      <w:r w:rsidRPr="001228CB">
        <w:rPr>
          <w:szCs w:val="24"/>
        </w:rPr>
        <w:tab/>
        <w:t>Secure Detention</w:t>
      </w:r>
    </w:p>
    <w:p w:rsidR="00D65707" w:rsidRDefault="00D65707" w:rsidP="00D65707">
      <w:pPr>
        <w:pStyle w:val="ListParagraph"/>
        <w:tabs>
          <w:tab w:val="left" w:pos="720"/>
          <w:tab w:val="left" w:pos="2160"/>
        </w:tabs>
        <w:suppressAutoHyphens/>
        <w:ind w:left="2700"/>
        <w:rPr>
          <w:szCs w:val="24"/>
        </w:rPr>
      </w:pPr>
    </w:p>
    <w:p w:rsidR="00CB2CED" w:rsidRPr="001228CB" w:rsidRDefault="00CB2CED" w:rsidP="00CB2CED">
      <w:pPr>
        <w:tabs>
          <w:tab w:val="left" w:pos="720"/>
          <w:tab w:val="left" w:pos="1440"/>
          <w:tab w:val="left" w:pos="2160"/>
        </w:tabs>
        <w:suppressAutoHyphens/>
        <w:ind w:left="2700"/>
        <w:rPr>
          <w:szCs w:val="24"/>
        </w:rPr>
      </w:pPr>
    </w:p>
    <w:p w:rsidR="00CB2CED" w:rsidRPr="001228CB" w:rsidRDefault="00CB2CED" w:rsidP="00CB2CED">
      <w:pPr>
        <w:tabs>
          <w:tab w:val="left" w:pos="720"/>
          <w:tab w:val="left" w:pos="1440"/>
          <w:tab w:val="left" w:pos="2160"/>
        </w:tabs>
        <w:suppressAutoHyphens/>
        <w:ind w:left="2700"/>
        <w:rPr>
          <w:szCs w:val="24"/>
        </w:rPr>
      </w:pPr>
    </w:p>
    <w:p w:rsidR="00CB2CED" w:rsidRPr="001228CB" w:rsidRDefault="00CB2CED" w:rsidP="00CB2CED">
      <w:pPr>
        <w:numPr>
          <w:ilvl w:val="1"/>
          <w:numId w:val="2"/>
        </w:numPr>
        <w:tabs>
          <w:tab w:val="left" w:pos="720"/>
          <w:tab w:val="left" w:pos="1440"/>
          <w:tab w:val="left" w:pos="2160"/>
        </w:tabs>
        <w:suppressAutoHyphens/>
        <w:rPr>
          <w:szCs w:val="24"/>
          <w:u w:val="single"/>
        </w:rPr>
      </w:pPr>
      <w:r w:rsidRPr="001228CB">
        <w:rPr>
          <w:szCs w:val="24"/>
          <w:u w:val="single"/>
        </w:rPr>
        <w:t>Domestic Violence.</w:t>
      </w:r>
      <w:r w:rsidRPr="001228CB">
        <w:rPr>
          <w:szCs w:val="24"/>
        </w:rPr>
        <w:t xml:space="preserve"> </w:t>
      </w:r>
    </w:p>
    <w:p w:rsidR="00CB2CED" w:rsidRPr="001228CB" w:rsidRDefault="00CB2CED" w:rsidP="00CB2CED">
      <w:pPr>
        <w:tabs>
          <w:tab w:val="left" w:pos="720"/>
          <w:tab w:val="left" w:pos="2160"/>
        </w:tabs>
        <w:suppressAutoHyphens/>
        <w:ind w:left="1440"/>
        <w:rPr>
          <w:szCs w:val="24"/>
          <w:u w:val="single"/>
        </w:rPr>
      </w:pPr>
    </w:p>
    <w:p w:rsidR="00CB2CED" w:rsidRPr="001228CB" w:rsidRDefault="00CB2CED" w:rsidP="00CB2CED">
      <w:pPr>
        <w:pStyle w:val="BodyTextIndent2"/>
        <w:tabs>
          <w:tab w:val="clear" w:pos="720"/>
          <w:tab w:val="clear" w:pos="1440"/>
          <w:tab w:val="clear" w:pos="1872"/>
          <w:tab w:val="clear" w:pos="2160"/>
        </w:tabs>
        <w:ind w:left="2700" w:hanging="360"/>
        <w:rPr>
          <w:szCs w:val="24"/>
        </w:rPr>
      </w:pPr>
      <w:r w:rsidRPr="001228CB">
        <w:rPr>
          <w:szCs w:val="24"/>
        </w:rPr>
        <w:t>a.</w:t>
      </w:r>
      <w:r w:rsidRPr="001228CB">
        <w:rPr>
          <w:szCs w:val="24"/>
        </w:rPr>
        <w:tab/>
        <w:t>A child charged with a domestic violence offense that otherwise does not meet detention criteria, may be held in secure detention provided the court makes specific written findings that:</w:t>
      </w:r>
    </w:p>
    <w:p w:rsidR="00CB2CED" w:rsidRPr="001228CB" w:rsidRDefault="00CB2CED" w:rsidP="00CB2CED">
      <w:pPr>
        <w:tabs>
          <w:tab w:val="left" w:pos="0"/>
          <w:tab w:val="left" w:pos="720"/>
          <w:tab w:val="left" w:pos="1440"/>
          <w:tab w:val="left" w:pos="1872"/>
          <w:tab w:val="left" w:pos="2160"/>
        </w:tabs>
        <w:suppressAutoHyphens/>
        <w:rPr>
          <w:szCs w:val="24"/>
        </w:rPr>
      </w:pPr>
      <w:r w:rsidRPr="001228CB">
        <w:rPr>
          <w:szCs w:val="24"/>
        </w:rPr>
        <w:t xml:space="preserve"> </w:t>
      </w:r>
    </w:p>
    <w:p w:rsidR="00CB2CED" w:rsidRPr="001228CB" w:rsidRDefault="00CB2CED" w:rsidP="00CB2CED">
      <w:pPr>
        <w:widowControl w:val="0"/>
        <w:numPr>
          <w:ilvl w:val="0"/>
          <w:numId w:val="3"/>
        </w:numPr>
        <w:tabs>
          <w:tab w:val="clear" w:pos="1875"/>
          <w:tab w:val="left" w:pos="0"/>
          <w:tab w:val="left" w:pos="720"/>
          <w:tab w:val="left" w:pos="1440"/>
          <w:tab w:val="num" w:pos="3600"/>
        </w:tabs>
        <w:suppressAutoHyphens/>
        <w:ind w:left="3600" w:hanging="900"/>
        <w:rPr>
          <w:szCs w:val="24"/>
        </w:rPr>
      </w:pPr>
      <w:r w:rsidRPr="001228CB">
        <w:rPr>
          <w:szCs w:val="24"/>
        </w:rPr>
        <w:t>respite care is not available; and</w:t>
      </w:r>
    </w:p>
    <w:p w:rsidR="00CB2CED" w:rsidRPr="001228CB" w:rsidRDefault="00CB2CED" w:rsidP="00CB2CED">
      <w:pPr>
        <w:widowControl w:val="0"/>
        <w:numPr>
          <w:ilvl w:val="0"/>
          <w:numId w:val="3"/>
        </w:numPr>
        <w:tabs>
          <w:tab w:val="clear" w:pos="1875"/>
          <w:tab w:val="left" w:pos="0"/>
          <w:tab w:val="left" w:pos="720"/>
          <w:tab w:val="left" w:pos="1440"/>
          <w:tab w:val="num" w:pos="3600"/>
        </w:tabs>
        <w:suppressAutoHyphens/>
        <w:ind w:left="3600" w:hanging="900"/>
        <w:rPr>
          <w:szCs w:val="24"/>
        </w:rPr>
      </w:pPr>
      <w:proofErr w:type="gramStart"/>
      <w:r w:rsidRPr="001228CB">
        <w:rPr>
          <w:szCs w:val="24"/>
        </w:rPr>
        <w:t>it</w:t>
      </w:r>
      <w:proofErr w:type="gramEnd"/>
      <w:r w:rsidRPr="001228CB">
        <w:rPr>
          <w:szCs w:val="24"/>
        </w:rPr>
        <w:t xml:space="preserve"> is necessary to place the child in secure detention to prevent further injury to the victim.</w:t>
      </w:r>
    </w:p>
    <w:p w:rsidR="00CB2CED" w:rsidRPr="001228CB" w:rsidRDefault="00CB2CED" w:rsidP="00CB2CED">
      <w:pPr>
        <w:tabs>
          <w:tab w:val="left" w:pos="0"/>
          <w:tab w:val="left" w:pos="720"/>
          <w:tab w:val="left" w:pos="1440"/>
          <w:tab w:val="left" w:pos="1872"/>
          <w:tab w:val="left" w:pos="2160"/>
        </w:tabs>
        <w:suppressAutoHyphens/>
        <w:rPr>
          <w:szCs w:val="24"/>
        </w:rPr>
      </w:pPr>
    </w:p>
    <w:p w:rsidR="00CB2CED" w:rsidRPr="001228CB" w:rsidRDefault="00CB2CED" w:rsidP="00CB2CED">
      <w:pPr>
        <w:suppressAutoHyphens/>
        <w:ind w:left="2790" w:hanging="450"/>
        <w:rPr>
          <w:szCs w:val="24"/>
        </w:rPr>
      </w:pPr>
      <w:r w:rsidRPr="001228CB">
        <w:rPr>
          <w:szCs w:val="24"/>
        </w:rPr>
        <w:t>b.</w:t>
      </w:r>
      <w:r w:rsidRPr="001228CB">
        <w:rPr>
          <w:szCs w:val="24"/>
        </w:rPr>
        <w:tab/>
        <w:t xml:space="preserve">The child </w:t>
      </w:r>
      <w:r w:rsidRPr="001228CB">
        <w:rPr>
          <w:szCs w:val="24"/>
          <w:u w:val="single"/>
        </w:rPr>
        <w:t>may not</w:t>
      </w:r>
      <w:r w:rsidRPr="001228CB">
        <w:rPr>
          <w:szCs w:val="24"/>
        </w:rPr>
        <w:t xml:space="preserve"> be held in secure detention longer than 48 hours without a court order.  After 48 hours, the court may hold a hearing if the state attorney or victim requests that secure detention be continued.  Secure detention may not be imposed longer that the time limits attendant to standard detent</w:t>
      </w:r>
      <w:r w:rsidR="003563DC">
        <w:rPr>
          <w:szCs w:val="24"/>
        </w:rPr>
        <w:t>ion (21 days).  F.S. 985.255(2)</w:t>
      </w:r>
      <w:r w:rsidRPr="001228CB">
        <w:rPr>
          <w:szCs w:val="24"/>
        </w:rPr>
        <w:t xml:space="preserve">  </w:t>
      </w:r>
    </w:p>
    <w:p w:rsidR="00CB2CED" w:rsidRPr="001228CB" w:rsidRDefault="00CB2CED" w:rsidP="00CB2CED">
      <w:pPr>
        <w:tabs>
          <w:tab w:val="left" w:pos="720"/>
          <w:tab w:val="left" w:pos="2160"/>
        </w:tabs>
        <w:suppressAutoHyphens/>
        <w:ind w:left="1440"/>
        <w:rPr>
          <w:szCs w:val="24"/>
          <w:u w:val="single"/>
        </w:rPr>
      </w:pPr>
    </w:p>
    <w:p w:rsidR="00CB2CED" w:rsidRPr="001228CB" w:rsidRDefault="00CB2CED" w:rsidP="00CB2CED">
      <w:pPr>
        <w:tabs>
          <w:tab w:val="left" w:pos="720"/>
          <w:tab w:val="left" w:pos="2160"/>
        </w:tabs>
        <w:suppressAutoHyphens/>
        <w:ind w:left="1440"/>
        <w:rPr>
          <w:szCs w:val="24"/>
          <w:u w:val="single"/>
        </w:rPr>
      </w:pPr>
    </w:p>
    <w:p w:rsidR="00CB2CED" w:rsidRPr="001228CB" w:rsidRDefault="00CB2CED" w:rsidP="00CB2CED">
      <w:pPr>
        <w:numPr>
          <w:ilvl w:val="1"/>
          <w:numId w:val="2"/>
        </w:numPr>
        <w:tabs>
          <w:tab w:val="left" w:pos="720"/>
          <w:tab w:val="left" w:pos="1440"/>
          <w:tab w:val="left" w:pos="2160"/>
        </w:tabs>
        <w:suppressAutoHyphens/>
        <w:rPr>
          <w:szCs w:val="24"/>
          <w:u w:val="single"/>
        </w:rPr>
      </w:pPr>
      <w:r w:rsidRPr="001228CB">
        <w:rPr>
          <w:szCs w:val="24"/>
          <w:u w:val="single"/>
        </w:rPr>
        <w:t>Firearms.</w:t>
      </w:r>
    </w:p>
    <w:p w:rsidR="00CB2CED" w:rsidRPr="001228CB" w:rsidRDefault="00CB2CED" w:rsidP="00CB2CED">
      <w:pPr>
        <w:tabs>
          <w:tab w:val="left" w:pos="720"/>
          <w:tab w:val="left" w:pos="2160"/>
        </w:tabs>
        <w:suppressAutoHyphens/>
        <w:ind w:left="1440"/>
        <w:rPr>
          <w:szCs w:val="24"/>
          <w:u w:val="single"/>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Detention for firearm offenses is authorized by both F.S. 985.255(1</w:t>
      </w:r>
      <w:proofErr w:type="gramStart"/>
      <w:r w:rsidRPr="001228CB">
        <w:rPr>
          <w:sz w:val="24"/>
          <w:szCs w:val="24"/>
        </w:rPr>
        <w:t>)(</w:t>
      </w:r>
      <w:proofErr w:type="gramEnd"/>
      <w:r w:rsidRPr="001228CB">
        <w:rPr>
          <w:sz w:val="24"/>
          <w:szCs w:val="24"/>
        </w:rPr>
        <w:t>e) and F.S. 790.22(8).</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 xml:space="preserve">Standard detention criteria do not apply when a child is charged with an offense involving the use or possession of a firearm.  F.S. </w:t>
      </w:r>
      <w:r w:rsidRPr="001228CB">
        <w:rPr>
          <w:sz w:val="24"/>
          <w:szCs w:val="24"/>
        </w:rPr>
        <w:lastRenderedPageBreak/>
        <w:t>790.22(8)</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The child must initially be detained in secure detention unless the state attorney authorizes release.</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At the child's 24-hour detention hearing, the court may order the continued secure detention of the child, if the child meets detention criteria, or if the court finds by clear and convincing evidence that the minor is a clear and present danger to himself or the community.  F.S. 790.22(8)</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 xml:space="preserve">Carrying a concealed firearm in a park frequented by children or at a bus stop while in route to school has been found to be clear and convincing reasons to order continued secure detention under F.S. 790.22(8) and F.S. 985.255.  </w:t>
      </w:r>
      <w:r w:rsidRPr="001228CB">
        <w:rPr>
          <w:sz w:val="24"/>
          <w:szCs w:val="24"/>
          <w:u w:val="single"/>
        </w:rPr>
        <w:t xml:space="preserve">T.L.W. v. </w:t>
      </w:r>
      <w:proofErr w:type="spellStart"/>
      <w:r w:rsidRPr="001228CB">
        <w:rPr>
          <w:sz w:val="24"/>
          <w:szCs w:val="24"/>
          <w:u w:val="single"/>
        </w:rPr>
        <w:t>Soud</w:t>
      </w:r>
      <w:proofErr w:type="spellEnd"/>
      <w:r w:rsidRPr="001228CB">
        <w:rPr>
          <w:sz w:val="24"/>
          <w:szCs w:val="24"/>
        </w:rPr>
        <w:t>, 645 So. 2d 1101 at 1105 (Fla 1st DCA 1994)</w:t>
      </w:r>
    </w:p>
    <w:p w:rsidR="00CB2CED" w:rsidRPr="006E15A6" w:rsidRDefault="00CB2CED" w:rsidP="00CB2CED">
      <w:pPr>
        <w:pStyle w:val="ListParagraph"/>
        <w:rPr>
          <w:szCs w:val="24"/>
          <w:u w:val="single"/>
        </w:rPr>
      </w:pPr>
    </w:p>
    <w:p w:rsidR="00CB2CED" w:rsidRPr="001228CB" w:rsidRDefault="00CB2CED" w:rsidP="00CB2CED">
      <w:pPr>
        <w:pStyle w:val="BodyTextIndent3"/>
        <w:widowControl w:val="0"/>
        <w:numPr>
          <w:ilvl w:val="1"/>
          <w:numId w:val="2"/>
        </w:numPr>
        <w:suppressAutoHyphens/>
        <w:spacing w:after="0"/>
        <w:rPr>
          <w:sz w:val="24"/>
          <w:szCs w:val="24"/>
        </w:rPr>
      </w:pPr>
      <w:r w:rsidRPr="006E15A6">
        <w:rPr>
          <w:sz w:val="24"/>
          <w:szCs w:val="24"/>
          <w:u w:val="single"/>
        </w:rPr>
        <w:t>Statute Addition</w:t>
      </w:r>
      <w:r w:rsidRPr="001228CB">
        <w:rPr>
          <w:sz w:val="24"/>
          <w:szCs w:val="24"/>
        </w:rPr>
        <w:t>:  F.S. 985.25(1</w:t>
      </w:r>
      <w:proofErr w:type="gramStart"/>
      <w:r w:rsidRPr="001228CB">
        <w:rPr>
          <w:sz w:val="24"/>
          <w:szCs w:val="24"/>
        </w:rPr>
        <w:t>)(</w:t>
      </w:r>
      <w:proofErr w:type="gramEnd"/>
      <w:r w:rsidRPr="001228CB">
        <w:rPr>
          <w:sz w:val="24"/>
          <w:szCs w:val="24"/>
        </w:rPr>
        <w:t>b):  “A child who has been taken into custody on three or more separate occasions within a 60-day period shall be placed in secure detention care until the child’s detention hearing.”</w:t>
      </w:r>
    </w:p>
    <w:p w:rsidR="00CB2CED" w:rsidRPr="001228CB" w:rsidRDefault="00CB2CED" w:rsidP="00CB2CED">
      <w:pPr>
        <w:pStyle w:val="BodyTextIndent3"/>
        <w:widowControl w:val="0"/>
        <w:suppressAutoHyphens/>
        <w:spacing w:after="0"/>
        <w:rPr>
          <w:sz w:val="24"/>
          <w:szCs w:val="24"/>
        </w:rPr>
      </w:pPr>
    </w:p>
    <w:p w:rsidR="00CB2CED" w:rsidRPr="001228CB" w:rsidRDefault="00CB2CED" w:rsidP="00CB2CED">
      <w:pPr>
        <w:pStyle w:val="BodyTextIndent3"/>
        <w:widowControl w:val="0"/>
        <w:suppressAutoHyphens/>
        <w:spacing w:after="0"/>
        <w:rPr>
          <w:sz w:val="24"/>
          <w:szCs w:val="24"/>
        </w:rPr>
      </w:pPr>
    </w:p>
    <w:p w:rsidR="00CB2CED" w:rsidRPr="001228CB" w:rsidRDefault="00CB2CED" w:rsidP="00CB2CED">
      <w:pPr>
        <w:pStyle w:val="BodyTextIndent3"/>
        <w:widowControl w:val="0"/>
        <w:numPr>
          <w:ilvl w:val="1"/>
          <w:numId w:val="2"/>
        </w:numPr>
        <w:suppressAutoHyphens/>
        <w:spacing w:after="0"/>
        <w:rPr>
          <w:sz w:val="24"/>
          <w:szCs w:val="24"/>
        </w:rPr>
      </w:pPr>
      <w:r w:rsidRPr="001228CB">
        <w:rPr>
          <w:sz w:val="24"/>
          <w:szCs w:val="24"/>
          <w:u w:val="single"/>
        </w:rPr>
        <w:t>21 Day Rule.</w:t>
      </w:r>
    </w:p>
    <w:p w:rsidR="00CB2CED" w:rsidRPr="001228CB" w:rsidRDefault="00CB2CED" w:rsidP="00CB2CED">
      <w:pPr>
        <w:pStyle w:val="BodyTextIndent3"/>
        <w:widowControl w:val="0"/>
        <w:suppressAutoHyphens/>
        <w:spacing w:after="0"/>
        <w:ind w:left="14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The maximum secure or home detention time a juvenile can be held is 21 days pending an adjudicatory hearing.</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The only exception is a possible 9 day extension for charges that are at least violent second degree felonies and the purpose for the extension is in good faith for prosecution.</w:t>
      </w:r>
    </w:p>
    <w:p w:rsidR="00CB2CED" w:rsidRPr="001228CB" w:rsidRDefault="00CB2CED" w:rsidP="00CB2CED">
      <w:pPr>
        <w:pStyle w:val="BodyTextIndent3"/>
        <w:widowControl w:val="0"/>
        <w:suppressAutoHyphens/>
        <w:spacing w:after="0"/>
        <w:ind w:left="2340"/>
        <w:rPr>
          <w:sz w:val="24"/>
          <w:szCs w:val="24"/>
        </w:rPr>
      </w:pPr>
    </w:p>
    <w:p w:rsidR="00CB2CED" w:rsidRPr="001228CB" w:rsidRDefault="00CB2CED" w:rsidP="00CB2CED">
      <w:pPr>
        <w:pStyle w:val="BodyTextIndent3"/>
        <w:widowControl w:val="0"/>
        <w:numPr>
          <w:ilvl w:val="2"/>
          <w:numId w:val="2"/>
        </w:numPr>
        <w:suppressAutoHyphens/>
        <w:spacing w:after="0"/>
        <w:rPr>
          <w:sz w:val="24"/>
          <w:szCs w:val="24"/>
        </w:rPr>
      </w:pPr>
      <w:r w:rsidRPr="001228CB">
        <w:rPr>
          <w:sz w:val="24"/>
          <w:szCs w:val="24"/>
        </w:rPr>
        <w:t xml:space="preserve">21 day periods </w:t>
      </w:r>
      <w:r w:rsidRPr="001228CB">
        <w:rPr>
          <w:b/>
          <w:sz w:val="24"/>
          <w:szCs w:val="24"/>
        </w:rPr>
        <w:t>may not be stacked.</w:t>
      </w:r>
      <w:r w:rsidRPr="001228CB">
        <w:rPr>
          <w:sz w:val="24"/>
          <w:szCs w:val="24"/>
        </w:rPr>
        <w:t xml:space="preserve">  R.B. was released on home detention for a charge of Battery on School Board Employee.  While on home detention, R.B. was arrested for an Armed Robbery.  At the detention hearing on the robbery, the judge ordered R.B. to finish out the 21 days of the battery on school board employee charge before beginning the 21 day period on the robbery charge.  The 2d District Court of Appeal granted the child’s writ for </w:t>
      </w:r>
      <w:r w:rsidRPr="001228CB">
        <w:rPr>
          <w:i/>
          <w:sz w:val="24"/>
          <w:szCs w:val="24"/>
        </w:rPr>
        <w:t>habeas corpus</w:t>
      </w:r>
      <w:r w:rsidRPr="001228CB">
        <w:rPr>
          <w:sz w:val="24"/>
          <w:szCs w:val="24"/>
        </w:rPr>
        <w:t xml:space="preserve"> ruling that stacking 21 day periods is impermissible.  </w:t>
      </w:r>
      <w:r w:rsidRPr="001228CB">
        <w:rPr>
          <w:sz w:val="24"/>
          <w:szCs w:val="24"/>
          <w:u w:val="single"/>
        </w:rPr>
        <w:t>R.B. v. Miles</w:t>
      </w:r>
      <w:r w:rsidRPr="001228CB">
        <w:rPr>
          <w:sz w:val="24"/>
          <w:szCs w:val="24"/>
        </w:rPr>
        <w:t>, 871 So.2d 949 (Fla. 2d DCA 2004).</w:t>
      </w:r>
    </w:p>
    <w:p w:rsidR="00CB2CED" w:rsidRPr="001228CB" w:rsidRDefault="00CB2CED" w:rsidP="00CB2CED">
      <w:pPr>
        <w:pStyle w:val="BodyTextIndent3"/>
        <w:widowControl w:val="0"/>
        <w:suppressAutoHyphens/>
        <w:spacing w:after="0"/>
        <w:ind w:left="2340"/>
        <w:rPr>
          <w:sz w:val="24"/>
          <w:szCs w:val="24"/>
        </w:rPr>
      </w:pPr>
    </w:p>
    <w:p w:rsidR="00CB2CED" w:rsidRDefault="00CB2CED" w:rsidP="00CB2CED">
      <w:pPr>
        <w:pStyle w:val="BodyTextIndent3"/>
        <w:widowControl w:val="0"/>
        <w:numPr>
          <w:ilvl w:val="2"/>
          <w:numId w:val="2"/>
        </w:numPr>
        <w:suppressAutoHyphens/>
        <w:spacing w:after="0"/>
        <w:rPr>
          <w:sz w:val="24"/>
          <w:szCs w:val="24"/>
        </w:rPr>
      </w:pPr>
      <w:r w:rsidRPr="001228CB">
        <w:rPr>
          <w:sz w:val="24"/>
          <w:szCs w:val="24"/>
        </w:rPr>
        <w:t xml:space="preserve">However, if a defendant is arrested on separate charges during on 21 day period and </w:t>
      </w:r>
      <w:proofErr w:type="gramStart"/>
      <w:r w:rsidRPr="001228CB">
        <w:rPr>
          <w:sz w:val="24"/>
          <w:szCs w:val="24"/>
        </w:rPr>
        <w:t>this results</w:t>
      </w:r>
      <w:proofErr w:type="gramEnd"/>
      <w:r w:rsidRPr="001228CB">
        <w:rPr>
          <w:sz w:val="24"/>
          <w:szCs w:val="24"/>
        </w:rPr>
        <w:t xml:space="preserve"> in a longer period than 21 days, there is no violation of the 21 day rule.  </w:t>
      </w:r>
      <w:r w:rsidRPr="001228CB">
        <w:rPr>
          <w:sz w:val="24"/>
          <w:szCs w:val="24"/>
          <w:u w:val="single"/>
        </w:rPr>
        <w:t>C.S. v. Jacoby</w:t>
      </w:r>
      <w:r w:rsidRPr="001228CB">
        <w:rPr>
          <w:sz w:val="24"/>
          <w:szCs w:val="24"/>
        </w:rPr>
        <w:t>, 893 So.2d 591 (Fla. 4</w:t>
      </w:r>
      <w:r w:rsidRPr="001228CB">
        <w:rPr>
          <w:sz w:val="24"/>
          <w:szCs w:val="24"/>
          <w:vertAlign w:val="superscript"/>
        </w:rPr>
        <w:t>th</w:t>
      </w:r>
      <w:r w:rsidRPr="001228CB">
        <w:rPr>
          <w:sz w:val="24"/>
          <w:szCs w:val="24"/>
        </w:rPr>
        <w:t xml:space="preserve"> DCA 2004).</w:t>
      </w:r>
    </w:p>
    <w:p w:rsidR="00917F8A" w:rsidRDefault="00917F8A" w:rsidP="00917F8A">
      <w:pPr>
        <w:pStyle w:val="ListParagraph"/>
        <w:rPr>
          <w:szCs w:val="24"/>
        </w:rPr>
      </w:pPr>
    </w:p>
    <w:p w:rsidR="00917F8A" w:rsidRDefault="00917F8A" w:rsidP="00CB2CED">
      <w:pPr>
        <w:pStyle w:val="BodyTextIndent3"/>
        <w:widowControl w:val="0"/>
        <w:numPr>
          <w:ilvl w:val="2"/>
          <w:numId w:val="2"/>
        </w:numPr>
        <w:suppressAutoHyphens/>
        <w:spacing w:after="0"/>
        <w:rPr>
          <w:sz w:val="24"/>
          <w:szCs w:val="24"/>
        </w:rPr>
      </w:pPr>
      <w:r>
        <w:rPr>
          <w:sz w:val="24"/>
          <w:szCs w:val="24"/>
        </w:rPr>
        <w:t xml:space="preserve">Any special conditions imposed as a condition of non-secure </w:t>
      </w:r>
      <w:r>
        <w:rPr>
          <w:sz w:val="24"/>
          <w:szCs w:val="24"/>
        </w:rPr>
        <w:lastRenderedPageBreak/>
        <w:t xml:space="preserve">detention or secure detention </w:t>
      </w:r>
      <w:proofErr w:type="spellStart"/>
      <w:r>
        <w:rPr>
          <w:sz w:val="24"/>
          <w:szCs w:val="24"/>
        </w:rPr>
        <w:t>ie</w:t>
      </w:r>
      <w:proofErr w:type="spellEnd"/>
      <w:r>
        <w:rPr>
          <w:sz w:val="24"/>
          <w:szCs w:val="24"/>
        </w:rPr>
        <w:t xml:space="preserve">: no </w:t>
      </w:r>
      <w:proofErr w:type="gramStart"/>
      <w:r>
        <w:rPr>
          <w:sz w:val="24"/>
          <w:szCs w:val="24"/>
        </w:rPr>
        <w:t>contact with the victim, no contact with co-defendants, do</w:t>
      </w:r>
      <w:proofErr w:type="gramEnd"/>
      <w:r>
        <w:rPr>
          <w:sz w:val="24"/>
          <w:szCs w:val="24"/>
        </w:rPr>
        <w:t xml:space="preserve"> not possess any weapons are only in place for the 21 days that the juvenile is in secure detention or non-secure detention. After the 21 days the court does not have jurisdiction to impose any pretrial conditions.  </w:t>
      </w:r>
    </w:p>
    <w:p w:rsidR="00D65707" w:rsidRDefault="00D65707" w:rsidP="00D65707">
      <w:pPr>
        <w:pStyle w:val="ListParagraph"/>
        <w:rPr>
          <w:szCs w:val="24"/>
        </w:rPr>
      </w:pPr>
    </w:p>
    <w:p w:rsidR="00C65EB0" w:rsidRDefault="00C65EB0" w:rsidP="00CB2CED">
      <w:pPr>
        <w:rPr>
          <w:szCs w:val="24"/>
        </w:rPr>
      </w:pPr>
    </w:p>
    <w:p w:rsidR="00CB2CED" w:rsidRDefault="00C65EB0" w:rsidP="00CB2CED">
      <w:pPr>
        <w:rPr>
          <w:b/>
          <w:szCs w:val="24"/>
        </w:rPr>
      </w:pPr>
      <w:r w:rsidRPr="005F476A">
        <w:rPr>
          <w:b/>
          <w:szCs w:val="24"/>
        </w:rPr>
        <w:t>III.</w:t>
      </w:r>
      <w:r>
        <w:rPr>
          <w:szCs w:val="24"/>
        </w:rPr>
        <w:t xml:space="preserve"> </w:t>
      </w:r>
      <w:r>
        <w:rPr>
          <w:szCs w:val="24"/>
        </w:rPr>
        <w:tab/>
      </w:r>
      <w:r w:rsidR="00CB2CED" w:rsidRPr="001228CB">
        <w:rPr>
          <w:b/>
          <w:szCs w:val="24"/>
        </w:rPr>
        <w:t>Confessions</w:t>
      </w:r>
      <w:r w:rsidR="00896D67">
        <w:rPr>
          <w:b/>
          <w:szCs w:val="24"/>
        </w:rPr>
        <w:t>/Interrogations</w:t>
      </w:r>
    </w:p>
    <w:p w:rsidR="00896D67" w:rsidRDefault="00896D67" w:rsidP="00CB2CED">
      <w:pPr>
        <w:rPr>
          <w:b/>
          <w:szCs w:val="24"/>
        </w:rPr>
      </w:pPr>
    </w:p>
    <w:p w:rsidR="00CB2CED" w:rsidRPr="001228CB" w:rsidRDefault="00CB2CED" w:rsidP="00CB2CED">
      <w:pPr>
        <w:numPr>
          <w:ilvl w:val="0"/>
          <w:numId w:val="5"/>
        </w:numPr>
        <w:rPr>
          <w:szCs w:val="24"/>
        </w:rPr>
      </w:pPr>
      <w:r w:rsidRPr="001228CB">
        <w:rPr>
          <w:szCs w:val="24"/>
        </w:rPr>
        <w:t>Rules are, generally, no different than those dealing with adults.</w:t>
      </w:r>
    </w:p>
    <w:p w:rsidR="00CB2CED" w:rsidRPr="001228CB" w:rsidRDefault="00CB2CED" w:rsidP="00CB2CED">
      <w:pPr>
        <w:ind w:left="1080"/>
        <w:rPr>
          <w:szCs w:val="24"/>
        </w:rPr>
      </w:pPr>
    </w:p>
    <w:p w:rsidR="00836FA0" w:rsidRDefault="00CB2CED" w:rsidP="00836FA0">
      <w:pPr>
        <w:numPr>
          <w:ilvl w:val="0"/>
          <w:numId w:val="5"/>
        </w:numPr>
        <w:rPr>
          <w:szCs w:val="24"/>
        </w:rPr>
      </w:pPr>
      <w:r w:rsidRPr="001228CB">
        <w:rPr>
          <w:szCs w:val="24"/>
        </w:rPr>
        <w:t xml:space="preserve">Before </w:t>
      </w:r>
      <w:r w:rsidRPr="001228CB">
        <w:rPr>
          <w:i/>
          <w:szCs w:val="24"/>
        </w:rPr>
        <w:t>Miranda</w:t>
      </w:r>
      <w:r w:rsidRPr="001228CB">
        <w:rPr>
          <w:szCs w:val="24"/>
        </w:rPr>
        <w:t xml:space="preserve"> warnings are necessary, there must (as with adults) be a </w:t>
      </w:r>
      <w:r w:rsidRPr="001228CB">
        <w:rPr>
          <w:szCs w:val="24"/>
          <w:u w:val="single"/>
        </w:rPr>
        <w:t>custodial interrogation</w:t>
      </w:r>
      <w:r w:rsidRPr="001228CB">
        <w:rPr>
          <w:szCs w:val="24"/>
        </w:rPr>
        <w:t xml:space="preserve">.  Assuming you have a custodial interrogation, then… </w:t>
      </w:r>
    </w:p>
    <w:p w:rsidR="00836FA0" w:rsidRDefault="00836FA0" w:rsidP="00836FA0">
      <w:pPr>
        <w:pStyle w:val="ListParagraph"/>
        <w:rPr>
          <w:szCs w:val="24"/>
        </w:rPr>
      </w:pPr>
    </w:p>
    <w:p w:rsidR="00836FA0" w:rsidRPr="00836FA0" w:rsidRDefault="00CB2CED" w:rsidP="00836FA0">
      <w:pPr>
        <w:numPr>
          <w:ilvl w:val="0"/>
          <w:numId w:val="5"/>
        </w:numPr>
        <w:rPr>
          <w:szCs w:val="24"/>
        </w:rPr>
      </w:pPr>
      <w:r w:rsidRPr="00836FA0">
        <w:rPr>
          <w:szCs w:val="24"/>
        </w:rPr>
        <w:t xml:space="preserve">Custody Determination:  A recent Supreme Court case, </w:t>
      </w:r>
      <w:r w:rsidRPr="00836FA0">
        <w:rPr>
          <w:b/>
          <w:szCs w:val="24"/>
          <w:u w:val="single"/>
        </w:rPr>
        <w:t>J.D.B. v. North Carolina</w:t>
      </w:r>
      <w:r w:rsidRPr="00836FA0">
        <w:rPr>
          <w:b/>
          <w:szCs w:val="24"/>
        </w:rPr>
        <w:t xml:space="preserve">, 131 </w:t>
      </w:r>
      <w:proofErr w:type="spellStart"/>
      <w:r w:rsidRPr="00836FA0">
        <w:rPr>
          <w:b/>
          <w:szCs w:val="24"/>
        </w:rPr>
        <w:t>S.Ct</w:t>
      </w:r>
      <w:proofErr w:type="spellEnd"/>
      <w:r w:rsidRPr="00836FA0">
        <w:rPr>
          <w:b/>
          <w:szCs w:val="24"/>
        </w:rPr>
        <w:t>. 2394 (U.S.)</w:t>
      </w:r>
      <w:r w:rsidR="00D65707" w:rsidRPr="00836FA0">
        <w:rPr>
          <w:b/>
          <w:szCs w:val="24"/>
        </w:rPr>
        <w:t>,</w:t>
      </w:r>
      <w:r w:rsidRPr="00836FA0">
        <w:rPr>
          <w:szCs w:val="24"/>
        </w:rPr>
        <w:t xml:space="preserve"> holds that a child’s age is an appropriate consideration in the custody analysis.  The Court stated that a “child’s age would have affected how a reasonable person in the suspect’s position would perceive his or her freedom to leave.” </w:t>
      </w:r>
      <w:r w:rsidRPr="00836FA0">
        <w:rPr>
          <w:szCs w:val="24"/>
          <w:u w:val="single"/>
        </w:rPr>
        <w:t>Id. at 2403</w:t>
      </w:r>
      <w:r w:rsidRPr="00836FA0">
        <w:rPr>
          <w:szCs w:val="24"/>
        </w:rPr>
        <w:t>.  Note that in this case a 13-year-old, seventh grade student was taken from his classroom by a uniformed officer to a closed door conference room where law enforcement and school administrators questioned him.  The questioning lasted for at least 30 minutes.  Prior to questioning him, Miranda warnings were not given, he was not given an opportunity to call his guardian, and he was not told he was free to leave.</w:t>
      </w:r>
      <w:r w:rsidR="00836FA0" w:rsidRPr="00836FA0">
        <w:rPr>
          <w:rFonts w:asciiTheme="minorHAnsi" w:eastAsiaTheme="minorEastAsia" w:hAnsi="Arial" w:cstheme="minorBidi"/>
          <w:color w:val="000000" w:themeColor="text1"/>
          <w:kern w:val="24"/>
          <w:sz w:val="36"/>
          <w:szCs w:val="36"/>
        </w:rPr>
        <w:t xml:space="preserve"> </w:t>
      </w:r>
      <w:r w:rsidR="00836FA0" w:rsidRPr="00836FA0">
        <w:rPr>
          <w:rFonts w:eastAsiaTheme="minorEastAsia"/>
          <w:color w:val="000000" w:themeColor="text1"/>
          <w:kern w:val="24"/>
          <w:szCs w:val="24"/>
        </w:rPr>
        <w:t xml:space="preserve">The case was reversed and remanded to address “whether J.D.B. was in custody when he was interrogated, taking account of all of the relevant circumstances of the interrogation, including J.D.B.'s age at the time.” </w:t>
      </w:r>
      <w:r w:rsidR="00836FA0" w:rsidRPr="00836FA0">
        <w:rPr>
          <w:rFonts w:eastAsiaTheme="minorEastAsia"/>
          <w:color w:val="000000" w:themeColor="text1"/>
          <w:kern w:val="24"/>
          <w:szCs w:val="24"/>
          <w:u w:val="single"/>
        </w:rPr>
        <w:t>Id. at 2408</w:t>
      </w:r>
      <w:r w:rsidR="00836FA0" w:rsidRPr="00836FA0">
        <w:rPr>
          <w:rFonts w:eastAsiaTheme="minorEastAsia"/>
          <w:color w:val="000000" w:themeColor="text1"/>
          <w:kern w:val="24"/>
          <w:szCs w:val="24"/>
        </w:rPr>
        <w:t>.</w:t>
      </w:r>
    </w:p>
    <w:p w:rsidR="00CB2CED" w:rsidRPr="001228CB" w:rsidRDefault="00CB2CED" w:rsidP="00836FA0">
      <w:pPr>
        <w:ind w:left="1440"/>
        <w:rPr>
          <w:szCs w:val="24"/>
          <w:u w:val="single"/>
        </w:rPr>
      </w:pPr>
    </w:p>
    <w:p w:rsidR="00CB2CED" w:rsidRPr="001228CB" w:rsidRDefault="00CB2CED" w:rsidP="00CB2CED">
      <w:pPr>
        <w:rPr>
          <w:szCs w:val="24"/>
          <w:u w:val="single"/>
        </w:rPr>
      </w:pPr>
    </w:p>
    <w:p w:rsidR="00CB2CED" w:rsidRPr="001228CB" w:rsidRDefault="00CB2CED" w:rsidP="00CB2CED">
      <w:pPr>
        <w:numPr>
          <w:ilvl w:val="0"/>
          <w:numId w:val="5"/>
        </w:numPr>
        <w:rPr>
          <w:szCs w:val="24"/>
        </w:rPr>
      </w:pPr>
      <w:r w:rsidRPr="001228CB">
        <w:rPr>
          <w:szCs w:val="24"/>
        </w:rPr>
        <w:t xml:space="preserve">The Court, like dealing with an adult confession, must look at the </w:t>
      </w:r>
      <w:r w:rsidRPr="001228CB">
        <w:rPr>
          <w:i/>
          <w:szCs w:val="24"/>
        </w:rPr>
        <w:t xml:space="preserve">totality of the circumstances </w:t>
      </w:r>
      <w:r w:rsidRPr="001228CB">
        <w:rPr>
          <w:szCs w:val="24"/>
        </w:rPr>
        <w:t xml:space="preserve">to determine if there was a knowing, intelligent, voluntary waiver of the Miranda rights.  </w:t>
      </w:r>
    </w:p>
    <w:p w:rsidR="00CB2CED" w:rsidRPr="001228CB" w:rsidRDefault="00CB2CED" w:rsidP="00CB2CED">
      <w:pPr>
        <w:ind w:left="1080"/>
        <w:rPr>
          <w:szCs w:val="24"/>
        </w:rPr>
      </w:pPr>
    </w:p>
    <w:p w:rsidR="00CB2CED" w:rsidRPr="001228CB" w:rsidRDefault="00CB2CED" w:rsidP="00CB2CED">
      <w:pPr>
        <w:numPr>
          <w:ilvl w:val="0"/>
          <w:numId w:val="5"/>
        </w:numPr>
        <w:rPr>
          <w:szCs w:val="24"/>
        </w:rPr>
      </w:pPr>
      <w:r w:rsidRPr="001228CB">
        <w:rPr>
          <w:i/>
          <w:szCs w:val="24"/>
        </w:rPr>
        <w:t xml:space="preserve">Because a juvenile’s circumstances are different than an </w:t>
      </w:r>
      <w:proofErr w:type="gramStart"/>
      <w:r w:rsidRPr="001228CB">
        <w:rPr>
          <w:i/>
          <w:szCs w:val="24"/>
        </w:rPr>
        <w:t>adult’s</w:t>
      </w:r>
      <w:proofErr w:type="gramEnd"/>
      <w:r w:rsidRPr="001228CB">
        <w:rPr>
          <w:szCs w:val="24"/>
        </w:rPr>
        <w:t>, there are additional factors:  the age of the child, the sophistication of the child, and whether or not the parents were contacted.</w:t>
      </w:r>
    </w:p>
    <w:p w:rsidR="00CB2CED" w:rsidRPr="001228CB" w:rsidRDefault="00CB2CED" w:rsidP="00CB2CED">
      <w:pPr>
        <w:rPr>
          <w:szCs w:val="24"/>
        </w:rPr>
      </w:pPr>
    </w:p>
    <w:p w:rsidR="00CB2CED" w:rsidRPr="001228CB" w:rsidRDefault="00CB2CED" w:rsidP="00CB2CED">
      <w:pPr>
        <w:rPr>
          <w:szCs w:val="24"/>
          <w:u w:val="single"/>
        </w:rPr>
      </w:pPr>
    </w:p>
    <w:p w:rsidR="00F31749" w:rsidRDefault="00CB2CED" w:rsidP="00F31749">
      <w:pPr>
        <w:pStyle w:val="ListParagraph"/>
        <w:numPr>
          <w:ilvl w:val="0"/>
          <w:numId w:val="5"/>
        </w:numPr>
        <w:rPr>
          <w:szCs w:val="24"/>
        </w:rPr>
      </w:pPr>
      <w:r w:rsidRPr="00F31749">
        <w:rPr>
          <w:b/>
          <w:szCs w:val="24"/>
          <w:u w:val="single"/>
        </w:rPr>
        <w:t>Ramirez v. State</w:t>
      </w:r>
      <w:r w:rsidRPr="00F31749">
        <w:rPr>
          <w:szCs w:val="24"/>
        </w:rPr>
        <w:t>, 739 So.2d 568 (1999).  Controlling case on Miranda, specifically juveniles.</w:t>
      </w:r>
    </w:p>
    <w:p w:rsidR="00F31749" w:rsidRDefault="00CB2CED" w:rsidP="00F31749">
      <w:pPr>
        <w:pStyle w:val="ListParagraph"/>
        <w:numPr>
          <w:ilvl w:val="1"/>
          <w:numId w:val="5"/>
        </w:numPr>
        <w:rPr>
          <w:szCs w:val="24"/>
        </w:rPr>
      </w:pPr>
      <w:r w:rsidRPr="00F31749">
        <w:rPr>
          <w:szCs w:val="24"/>
        </w:rPr>
        <w:t xml:space="preserve">State bears a </w:t>
      </w:r>
      <w:r w:rsidRPr="00F31749">
        <w:rPr>
          <w:b/>
          <w:szCs w:val="24"/>
        </w:rPr>
        <w:t>heavy burden</w:t>
      </w:r>
      <w:r w:rsidRPr="00F31749">
        <w:rPr>
          <w:szCs w:val="24"/>
        </w:rPr>
        <w:t xml:space="preserve"> to establish a knowing, intelligent, voluntary waiver.</w:t>
      </w:r>
    </w:p>
    <w:p w:rsidR="00F31749" w:rsidRPr="00F31749" w:rsidRDefault="00CB2CED" w:rsidP="00F31749">
      <w:pPr>
        <w:pStyle w:val="ListParagraph"/>
        <w:numPr>
          <w:ilvl w:val="2"/>
          <w:numId w:val="5"/>
        </w:numPr>
        <w:rPr>
          <w:szCs w:val="24"/>
        </w:rPr>
      </w:pPr>
      <w:r w:rsidRPr="00F31749">
        <w:rPr>
          <w:szCs w:val="24"/>
        </w:rPr>
        <w:t xml:space="preserve">Totality of the circumstances as they relate to:  (a) </w:t>
      </w:r>
      <w:r w:rsidRPr="00F31749">
        <w:rPr>
          <w:b/>
          <w:szCs w:val="24"/>
        </w:rPr>
        <w:t>Voluntariness and (b) Full Awareness of Rights Waived and (c) Consequences of Decision to Waive Miranda Rights.</w:t>
      </w:r>
    </w:p>
    <w:p w:rsidR="00F31749" w:rsidRDefault="00CB2CED" w:rsidP="00F31749">
      <w:pPr>
        <w:pStyle w:val="ListParagraph"/>
        <w:numPr>
          <w:ilvl w:val="2"/>
          <w:numId w:val="5"/>
        </w:numPr>
        <w:rPr>
          <w:szCs w:val="24"/>
        </w:rPr>
      </w:pPr>
      <w:r w:rsidRPr="00F31749">
        <w:rPr>
          <w:szCs w:val="24"/>
        </w:rPr>
        <w:t>Manner in which Rights were Administered:</w:t>
      </w:r>
    </w:p>
    <w:p w:rsidR="00F31749" w:rsidRDefault="003563DC" w:rsidP="00F31749">
      <w:pPr>
        <w:pStyle w:val="ListParagraph"/>
        <w:numPr>
          <w:ilvl w:val="3"/>
          <w:numId w:val="5"/>
        </w:numPr>
        <w:rPr>
          <w:szCs w:val="24"/>
        </w:rPr>
      </w:pPr>
      <w:r w:rsidRPr="00F31749">
        <w:rPr>
          <w:szCs w:val="24"/>
        </w:rPr>
        <w:t xml:space="preserve"> </w:t>
      </w:r>
      <w:r w:rsidR="00CB2CED" w:rsidRPr="00F31749">
        <w:rPr>
          <w:szCs w:val="24"/>
        </w:rPr>
        <w:t>Cajoling?</w:t>
      </w:r>
    </w:p>
    <w:p w:rsidR="00F31749" w:rsidRDefault="003563DC" w:rsidP="00F31749">
      <w:pPr>
        <w:pStyle w:val="ListParagraph"/>
        <w:numPr>
          <w:ilvl w:val="3"/>
          <w:numId w:val="5"/>
        </w:numPr>
        <w:rPr>
          <w:szCs w:val="24"/>
        </w:rPr>
      </w:pPr>
      <w:r w:rsidRPr="00F31749">
        <w:rPr>
          <w:szCs w:val="24"/>
        </w:rPr>
        <w:lastRenderedPageBreak/>
        <w:t xml:space="preserve"> </w:t>
      </w:r>
      <w:r w:rsidR="00CB2CED" w:rsidRPr="00F31749">
        <w:rPr>
          <w:szCs w:val="24"/>
        </w:rPr>
        <w:t>Trickery?</w:t>
      </w:r>
    </w:p>
    <w:p w:rsidR="00F31749" w:rsidRDefault="003563DC" w:rsidP="00F31749">
      <w:pPr>
        <w:pStyle w:val="ListParagraph"/>
        <w:numPr>
          <w:ilvl w:val="3"/>
          <w:numId w:val="5"/>
        </w:numPr>
        <w:rPr>
          <w:szCs w:val="24"/>
        </w:rPr>
      </w:pPr>
      <w:r w:rsidRPr="00F31749">
        <w:rPr>
          <w:szCs w:val="24"/>
        </w:rPr>
        <w:t xml:space="preserve"> </w:t>
      </w:r>
      <w:r w:rsidR="00CB2CED" w:rsidRPr="00F31749">
        <w:rPr>
          <w:szCs w:val="24"/>
        </w:rPr>
        <w:t>Careful?</w:t>
      </w:r>
    </w:p>
    <w:p w:rsidR="00F31749" w:rsidRDefault="003563DC" w:rsidP="00F31749">
      <w:pPr>
        <w:pStyle w:val="ListParagraph"/>
        <w:numPr>
          <w:ilvl w:val="3"/>
          <w:numId w:val="5"/>
        </w:numPr>
        <w:rPr>
          <w:szCs w:val="24"/>
        </w:rPr>
      </w:pPr>
      <w:r w:rsidRPr="00F31749">
        <w:rPr>
          <w:szCs w:val="24"/>
        </w:rPr>
        <w:t xml:space="preserve"> </w:t>
      </w:r>
      <w:r w:rsidR="00CB2CED" w:rsidRPr="00F31749">
        <w:rPr>
          <w:szCs w:val="24"/>
        </w:rPr>
        <w:t>Thorough?</w:t>
      </w:r>
    </w:p>
    <w:p w:rsidR="00F31749" w:rsidRDefault="00CB2CED" w:rsidP="00F31749">
      <w:pPr>
        <w:pStyle w:val="ListParagraph"/>
        <w:numPr>
          <w:ilvl w:val="3"/>
          <w:numId w:val="5"/>
        </w:numPr>
        <w:rPr>
          <w:szCs w:val="24"/>
        </w:rPr>
      </w:pPr>
      <w:r w:rsidRPr="00F31749">
        <w:rPr>
          <w:szCs w:val="24"/>
        </w:rPr>
        <w:t xml:space="preserve">Telling defendant he is </w:t>
      </w:r>
      <w:r w:rsidRPr="00F31749">
        <w:rPr>
          <w:b/>
          <w:szCs w:val="24"/>
        </w:rPr>
        <w:t>not</w:t>
      </w:r>
      <w:r w:rsidRPr="00F31749">
        <w:rPr>
          <w:szCs w:val="24"/>
        </w:rPr>
        <w:t xml:space="preserve"> under arrest when </w:t>
      </w:r>
      <w:proofErr w:type="spellStart"/>
      <w:r w:rsidRPr="00F31749">
        <w:rPr>
          <w:szCs w:val="24"/>
        </w:rPr>
        <w:t>officer’s</w:t>
      </w:r>
      <w:proofErr w:type="spellEnd"/>
      <w:r w:rsidRPr="00F31749">
        <w:rPr>
          <w:szCs w:val="24"/>
        </w:rPr>
        <w:t xml:space="preserve"> have P.C. to arrest.</w:t>
      </w:r>
    </w:p>
    <w:p w:rsidR="00F31749" w:rsidRDefault="003563DC" w:rsidP="00F31749">
      <w:pPr>
        <w:pStyle w:val="ListParagraph"/>
        <w:numPr>
          <w:ilvl w:val="2"/>
          <w:numId w:val="5"/>
        </w:numPr>
        <w:rPr>
          <w:szCs w:val="24"/>
        </w:rPr>
      </w:pPr>
      <w:r w:rsidRPr="00F31749">
        <w:rPr>
          <w:szCs w:val="24"/>
        </w:rPr>
        <w:t xml:space="preserve"> </w:t>
      </w:r>
      <w:r w:rsidR="00CB2CED" w:rsidRPr="00F31749">
        <w:rPr>
          <w:szCs w:val="24"/>
        </w:rPr>
        <w:t xml:space="preserve">Suspect’s </w:t>
      </w:r>
      <w:r w:rsidR="00CB2CED" w:rsidRPr="00F31749">
        <w:rPr>
          <w:b/>
          <w:szCs w:val="24"/>
        </w:rPr>
        <w:t xml:space="preserve">age, experience, background and </w:t>
      </w:r>
      <w:r w:rsidRPr="00F31749">
        <w:rPr>
          <w:b/>
          <w:szCs w:val="24"/>
        </w:rPr>
        <w:t>i</w:t>
      </w:r>
      <w:r w:rsidR="00CB2CED" w:rsidRPr="00F31749">
        <w:rPr>
          <w:b/>
          <w:szCs w:val="24"/>
        </w:rPr>
        <w:t>ntelligence</w:t>
      </w:r>
      <w:r w:rsidR="00CB2CED" w:rsidRPr="00F31749">
        <w:rPr>
          <w:szCs w:val="24"/>
        </w:rPr>
        <w:t>.</w:t>
      </w:r>
    </w:p>
    <w:p w:rsidR="00F31749" w:rsidRDefault="00CB2CED" w:rsidP="00F31749">
      <w:pPr>
        <w:pStyle w:val="ListParagraph"/>
        <w:numPr>
          <w:ilvl w:val="2"/>
          <w:numId w:val="5"/>
        </w:numPr>
        <w:rPr>
          <w:szCs w:val="24"/>
        </w:rPr>
      </w:pPr>
      <w:r w:rsidRPr="00F31749">
        <w:rPr>
          <w:szCs w:val="24"/>
        </w:rPr>
        <w:t>Contact with Parents:</w:t>
      </w:r>
    </w:p>
    <w:p w:rsidR="00F31749" w:rsidRDefault="00CB2CED" w:rsidP="00F31749">
      <w:pPr>
        <w:pStyle w:val="ListParagraph"/>
        <w:numPr>
          <w:ilvl w:val="3"/>
          <w:numId w:val="5"/>
        </w:numPr>
        <w:rPr>
          <w:szCs w:val="24"/>
        </w:rPr>
      </w:pPr>
      <w:r w:rsidRPr="00F31749">
        <w:rPr>
          <w:szCs w:val="24"/>
        </w:rPr>
        <w:t>Fla. Stat. 985.101.  LEO is obligated to make a meaningful attempt to notify a parent upon taking a child into custody and to continue such attempt.</w:t>
      </w:r>
    </w:p>
    <w:p w:rsidR="00F31749" w:rsidRDefault="00CB2CED" w:rsidP="00F31749">
      <w:pPr>
        <w:pStyle w:val="ListParagraph"/>
        <w:numPr>
          <w:ilvl w:val="3"/>
          <w:numId w:val="5"/>
        </w:numPr>
        <w:rPr>
          <w:szCs w:val="24"/>
        </w:rPr>
      </w:pPr>
      <w:r w:rsidRPr="00F31749">
        <w:rPr>
          <w:szCs w:val="24"/>
        </w:rPr>
        <w:t xml:space="preserve">Failure to comply </w:t>
      </w:r>
      <w:r w:rsidRPr="00F31749">
        <w:rPr>
          <w:b/>
          <w:szCs w:val="24"/>
        </w:rPr>
        <w:t>does not</w:t>
      </w:r>
      <w:r w:rsidRPr="00F31749">
        <w:rPr>
          <w:szCs w:val="24"/>
        </w:rPr>
        <w:t xml:space="preserve"> render the confession involuntary, but it is one more factor for the Court to consider.</w:t>
      </w:r>
    </w:p>
    <w:p w:rsidR="00CB2CED" w:rsidRPr="00F31749" w:rsidRDefault="00CB2CED" w:rsidP="00F31749">
      <w:pPr>
        <w:pStyle w:val="ListParagraph"/>
        <w:numPr>
          <w:ilvl w:val="2"/>
          <w:numId w:val="5"/>
        </w:numPr>
        <w:rPr>
          <w:szCs w:val="24"/>
        </w:rPr>
        <w:sectPr w:rsidR="00CB2CED" w:rsidRPr="00F31749" w:rsidSect="00912472">
          <w:footerReference w:type="even" r:id="rId13"/>
          <w:footerReference w:type="default" r:id="rId14"/>
          <w:headerReference w:type="first" r:id="rId15"/>
          <w:pgSz w:w="12240" w:h="15840" w:code="1"/>
          <w:pgMar w:top="-1440" w:right="1440" w:bottom="1260" w:left="1440" w:header="720" w:footer="720" w:gutter="0"/>
          <w:cols w:space="720"/>
          <w:titlePg/>
        </w:sectPr>
      </w:pPr>
      <w:r w:rsidRPr="00F31749">
        <w:rPr>
          <w:szCs w:val="24"/>
        </w:rPr>
        <w:t>Written Waiver at the Outset</w:t>
      </w:r>
      <w:r w:rsidRPr="00F31749">
        <w:rPr>
          <w:b/>
          <w:szCs w:val="24"/>
        </w:rPr>
        <w:br w:type="page"/>
      </w:r>
    </w:p>
    <w:p w:rsidR="00CB2CED" w:rsidRPr="00CB2CED" w:rsidRDefault="00CB2CED" w:rsidP="00CB2CED">
      <w:pPr>
        <w:jc w:val="center"/>
        <w:rPr>
          <w:b/>
          <w:szCs w:val="24"/>
          <w:u w:val="single"/>
        </w:rPr>
      </w:pPr>
      <w:r w:rsidRPr="00CB2CED">
        <w:rPr>
          <w:b/>
          <w:szCs w:val="24"/>
          <w:u w:val="single"/>
        </w:rPr>
        <w:lastRenderedPageBreak/>
        <w:t>Inadmissible</w:t>
      </w:r>
    </w:p>
    <w:p w:rsidR="00CB2CED" w:rsidRPr="00CB2CED" w:rsidRDefault="00CB2CED" w:rsidP="00CB2CED">
      <w:pPr>
        <w:jc w:val="center"/>
        <w:rPr>
          <w:b/>
          <w:szCs w:val="24"/>
          <w:u w:val="single"/>
        </w:rPr>
      </w:pPr>
    </w:p>
    <w:p w:rsidR="00CB2CED" w:rsidRPr="00CB2CED" w:rsidRDefault="00CB2CED" w:rsidP="00CB2CED">
      <w:pPr>
        <w:rPr>
          <w:szCs w:val="24"/>
        </w:rPr>
      </w:pPr>
      <w:r w:rsidRPr="00CB2CED">
        <w:rPr>
          <w:szCs w:val="24"/>
        </w:rPr>
        <w:t xml:space="preserve">Police continued to interrogate juvenile after mother requested to see him at the jail.  </w:t>
      </w:r>
      <w:r w:rsidRPr="00CB2CED">
        <w:rPr>
          <w:szCs w:val="24"/>
          <w:u w:val="single"/>
        </w:rPr>
        <w:t>Allen v. State</w:t>
      </w:r>
      <w:r w:rsidRPr="00CB2CED">
        <w:rPr>
          <w:szCs w:val="24"/>
        </w:rPr>
        <w:t>, 636 So.2d 494 (1994)</w:t>
      </w:r>
    </w:p>
    <w:p w:rsidR="00CB2CED" w:rsidRPr="00CB2CED" w:rsidRDefault="00CB2CED" w:rsidP="00CB2CED">
      <w:pPr>
        <w:ind w:left="3600" w:hanging="720"/>
        <w:rPr>
          <w:szCs w:val="24"/>
        </w:rPr>
      </w:pPr>
    </w:p>
    <w:p w:rsidR="00CB2CED" w:rsidRPr="00CB2CED" w:rsidRDefault="00CB2CED" w:rsidP="00CB2CED">
      <w:pPr>
        <w:rPr>
          <w:szCs w:val="24"/>
        </w:rPr>
      </w:pPr>
      <w:r w:rsidRPr="00CB2CED">
        <w:rPr>
          <w:szCs w:val="24"/>
        </w:rPr>
        <w:t xml:space="preserve">Guardian grandmother was never contacted even though the child was “taken into custody.”  The court looked closely at the requirements under 985.101.  </w:t>
      </w:r>
      <w:r w:rsidRPr="00CB2CED">
        <w:rPr>
          <w:szCs w:val="24"/>
          <w:u w:val="single"/>
        </w:rPr>
        <w:t>J.G. v. State</w:t>
      </w:r>
      <w:r w:rsidRPr="00CB2CED">
        <w:rPr>
          <w:szCs w:val="24"/>
        </w:rPr>
        <w:t>, 883 So.2d 915 (Fla. 1</w:t>
      </w:r>
      <w:r w:rsidRPr="00CB2CED">
        <w:rPr>
          <w:szCs w:val="24"/>
          <w:vertAlign w:val="superscript"/>
        </w:rPr>
        <w:t>st</w:t>
      </w:r>
      <w:r w:rsidR="00166BEC">
        <w:rPr>
          <w:szCs w:val="24"/>
        </w:rPr>
        <w:t xml:space="preserve"> DCA 2004)</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Court could not determine the sufficiency of the Miranda warnings; detective turned off the tape during Miranda.  The child was 14, had no history and the only evidence as to understanding was from the detective.  The child’s age, experience and background did not allow her to appreciate the situation.  During the interview, detective suggested that the crime was a joke and that he understood her behavior.  Parent was never contacted.  </w:t>
      </w:r>
      <w:r w:rsidRPr="00CB2CED">
        <w:rPr>
          <w:szCs w:val="24"/>
          <w:u w:val="single"/>
        </w:rPr>
        <w:t>B.M.B. v. State</w:t>
      </w:r>
      <w:r w:rsidRPr="00CB2CED">
        <w:rPr>
          <w:szCs w:val="24"/>
        </w:rPr>
        <w:t>, 927 So.2d 219 (Fla. 2</w:t>
      </w:r>
      <w:r w:rsidRPr="00CB2CED">
        <w:rPr>
          <w:szCs w:val="24"/>
          <w:vertAlign w:val="superscript"/>
        </w:rPr>
        <w:t>nd</w:t>
      </w:r>
      <w:r w:rsidRPr="00CB2CED">
        <w:rPr>
          <w:szCs w:val="24"/>
        </w:rPr>
        <w:t xml:space="preserve"> DCA 2006)</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Court restated that a child has </w:t>
      </w:r>
      <w:r w:rsidRPr="00CB2CED">
        <w:rPr>
          <w:b/>
          <w:szCs w:val="24"/>
        </w:rPr>
        <w:t>no constitutional right to have the parent contacted</w:t>
      </w:r>
      <w:r w:rsidRPr="00CB2CED">
        <w:rPr>
          <w:szCs w:val="24"/>
        </w:rPr>
        <w:t>, but that if the child states that he does not want to speak until parent is present, that questioning should cease until parent contact is made.  Child never asked for parent and Court said that the trial court’s reliance on that issue to suppress the statements “</w:t>
      </w:r>
      <w:proofErr w:type="gramStart"/>
      <w:r w:rsidRPr="00CB2CED">
        <w:rPr>
          <w:szCs w:val="24"/>
        </w:rPr>
        <w:t>were</w:t>
      </w:r>
      <w:proofErr w:type="gramEnd"/>
      <w:r w:rsidRPr="00CB2CED">
        <w:rPr>
          <w:szCs w:val="24"/>
        </w:rPr>
        <w:t xml:space="preserve"> flawed.”  Statements were inadmissible anyway because child was not told he had a right to an attorney.  </w:t>
      </w:r>
      <w:proofErr w:type="gramStart"/>
      <w:r w:rsidRPr="00CB2CED">
        <w:rPr>
          <w:szCs w:val="24"/>
          <w:u w:val="single"/>
        </w:rPr>
        <w:t>State.</w:t>
      </w:r>
      <w:proofErr w:type="gramEnd"/>
      <w:r w:rsidRPr="00CB2CED">
        <w:rPr>
          <w:szCs w:val="24"/>
          <w:u w:val="single"/>
        </w:rPr>
        <w:t xml:space="preserve"> </w:t>
      </w:r>
      <w:proofErr w:type="gramStart"/>
      <w:r w:rsidRPr="00CB2CED">
        <w:rPr>
          <w:szCs w:val="24"/>
          <w:u w:val="single"/>
        </w:rPr>
        <w:t>v.  S.V</w:t>
      </w:r>
      <w:proofErr w:type="gramEnd"/>
      <w:r w:rsidRPr="00CB2CED">
        <w:rPr>
          <w:szCs w:val="24"/>
          <w:u w:val="single"/>
        </w:rPr>
        <w:t>.</w:t>
      </w:r>
      <w:r w:rsidRPr="00CB2CED">
        <w:rPr>
          <w:szCs w:val="24"/>
        </w:rPr>
        <w:t>, 958 So.2d 609 (Fla. 4</w:t>
      </w:r>
      <w:r w:rsidRPr="00CB2CED">
        <w:rPr>
          <w:szCs w:val="24"/>
          <w:vertAlign w:val="superscript"/>
        </w:rPr>
        <w:t>th</w:t>
      </w:r>
      <w:r w:rsidRPr="00CB2CED">
        <w:rPr>
          <w:szCs w:val="24"/>
        </w:rPr>
        <w:t xml:space="preserve"> DCA 2007)</w:t>
      </w:r>
    </w:p>
    <w:p w:rsidR="00CB2CED" w:rsidRPr="00CB2CED" w:rsidRDefault="00CB2CED" w:rsidP="00CB2CED">
      <w:pPr>
        <w:jc w:val="center"/>
        <w:rPr>
          <w:b/>
          <w:szCs w:val="24"/>
          <w:u w:val="single"/>
        </w:rPr>
      </w:pPr>
    </w:p>
    <w:p w:rsidR="00CB2CED" w:rsidRPr="00CB2CED" w:rsidRDefault="00CB2CED" w:rsidP="00CB2CED">
      <w:pPr>
        <w:ind w:left="720" w:firstLine="720"/>
        <w:rPr>
          <w:b/>
          <w:szCs w:val="24"/>
          <w:u w:val="single"/>
        </w:rPr>
      </w:pPr>
      <w:r w:rsidRPr="00CB2CED">
        <w:rPr>
          <w:b/>
          <w:szCs w:val="24"/>
          <w:u w:val="single"/>
        </w:rPr>
        <w:lastRenderedPageBreak/>
        <w:t>Admissible</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Juvenile had an IQ of 66, was young and immature, but LEO used no </w:t>
      </w:r>
      <w:r w:rsidRPr="00CB2CED">
        <w:rPr>
          <w:b/>
          <w:szCs w:val="24"/>
        </w:rPr>
        <w:t>force, promises or coercion</w:t>
      </w:r>
      <w:r w:rsidRPr="00CB2CED">
        <w:rPr>
          <w:szCs w:val="24"/>
        </w:rPr>
        <w:t xml:space="preserve">, juvenile was </w:t>
      </w:r>
      <w:r w:rsidRPr="00CB2CED">
        <w:rPr>
          <w:b/>
          <w:szCs w:val="24"/>
        </w:rPr>
        <w:t>repeatedly reminded of his rights</w:t>
      </w:r>
      <w:r w:rsidRPr="00CB2CED">
        <w:rPr>
          <w:szCs w:val="24"/>
        </w:rPr>
        <w:t xml:space="preserve">, and </w:t>
      </w:r>
      <w:r w:rsidRPr="00CB2CED">
        <w:rPr>
          <w:b/>
          <w:szCs w:val="24"/>
        </w:rPr>
        <w:t>parents were present during his questioning.</w:t>
      </w:r>
      <w:r w:rsidRPr="00CB2CED">
        <w:rPr>
          <w:szCs w:val="24"/>
        </w:rPr>
        <w:t xml:space="preserve">  </w:t>
      </w:r>
      <w:r w:rsidRPr="00CB2CED">
        <w:rPr>
          <w:szCs w:val="24"/>
          <w:u w:val="single"/>
        </w:rPr>
        <w:t>Ross v. State</w:t>
      </w:r>
      <w:r w:rsidR="00166BEC">
        <w:rPr>
          <w:szCs w:val="24"/>
        </w:rPr>
        <w:t>, 386 So.2d 1191 (1980)</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Juvenile was offered to have parents present, but juvenile stated he did not want his parents to be contacted.  </w:t>
      </w:r>
      <w:r w:rsidRPr="00CB2CED">
        <w:rPr>
          <w:szCs w:val="24"/>
          <w:u w:val="single"/>
        </w:rPr>
        <w:t>Bonifay v. State</w:t>
      </w:r>
      <w:r w:rsidR="00166BEC">
        <w:rPr>
          <w:szCs w:val="24"/>
        </w:rPr>
        <w:t>, 626 So.2d 1310 (1993)</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Parent informed, juvenile had his GED, </w:t>
      </w:r>
      <w:proofErr w:type="gramStart"/>
      <w:r w:rsidRPr="00CB2CED">
        <w:rPr>
          <w:szCs w:val="24"/>
        </w:rPr>
        <w:t>interrogation</w:t>
      </w:r>
      <w:proofErr w:type="gramEnd"/>
      <w:r w:rsidRPr="00CB2CED">
        <w:rPr>
          <w:szCs w:val="24"/>
        </w:rPr>
        <w:t xml:space="preserve"> lasted less than 20 minutes and waiver form signed.  </w:t>
      </w:r>
      <w:r w:rsidRPr="00CB2CED">
        <w:rPr>
          <w:szCs w:val="24"/>
          <w:u w:val="single"/>
        </w:rPr>
        <w:t>Snipes v. State</w:t>
      </w:r>
      <w:r w:rsidRPr="00CB2CED">
        <w:rPr>
          <w:szCs w:val="24"/>
        </w:rPr>
        <w:t>, 733 So.2d 1000 (1999)</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Child asked whether or not his parents had been notified and LEO stated, “It has been taken care of.”  Parents </w:t>
      </w:r>
      <w:r w:rsidRPr="00CB2CED">
        <w:rPr>
          <w:b/>
          <w:szCs w:val="24"/>
        </w:rPr>
        <w:t>had not been notified</w:t>
      </w:r>
      <w:r w:rsidRPr="00CB2CED">
        <w:rPr>
          <w:szCs w:val="24"/>
        </w:rPr>
        <w:t xml:space="preserve">.  </w:t>
      </w:r>
      <w:proofErr w:type="gramStart"/>
      <w:r w:rsidRPr="00CB2CED">
        <w:rPr>
          <w:szCs w:val="24"/>
        </w:rPr>
        <w:t>Totality of the Circumstances were</w:t>
      </w:r>
      <w:proofErr w:type="gramEnd"/>
      <w:r w:rsidRPr="00CB2CED">
        <w:rPr>
          <w:szCs w:val="24"/>
        </w:rPr>
        <w:t xml:space="preserve"> that there had been a knowing, intelligent, voluntary waiver.  Court found that defendant never asked for parents or for their presence.  </w:t>
      </w:r>
      <w:r w:rsidRPr="00CB2CED">
        <w:rPr>
          <w:bCs/>
          <w:szCs w:val="24"/>
          <w:u w:val="single"/>
        </w:rPr>
        <w:t>Brancaccio v. State</w:t>
      </w:r>
      <w:r w:rsidRPr="00CB2CED">
        <w:rPr>
          <w:bCs/>
          <w:szCs w:val="24"/>
        </w:rPr>
        <w:t xml:space="preserve">, </w:t>
      </w:r>
      <w:r w:rsidRPr="00CB2CED">
        <w:rPr>
          <w:szCs w:val="24"/>
        </w:rPr>
        <w:t>773 So.2d 582 (Fla. 4 DCA 2000)</w:t>
      </w:r>
    </w:p>
    <w:p w:rsidR="00CB2CED" w:rsidRPr="00CB2CED" w:rsidRDefault="00CB2CED" w:rsidP="00CB2CED">
      <w:pPr>
        <w:rPr>
          <w:szCs w:val="24"/>
        </w:rPr>
      </w:pPr>
    </w:p>
    <w:p w:rsidR="00CB2CED" w:rsidRPr="00CB2CED" w:rsidRDefault="00CB2CED" w:rsidP="00CB2CED">
      <w:pPr>
        <w:rPr>
          <w:szCs w:val="24"/>
        </w:rPr>
      </w:pPr>
      <w:r w:rsidRPr="00CB2CED">
        <w:rPr>
          <w:szCs w:val="24"/>
        </w:rPr>
        <w:t xml:space="preserve">Parents called the police, parents present during the reading of Miranda, child never requested an attorney, child wrote the statement himself (although in the back of the patrol car), there was a written waiver at the outset, child had been </w:t>
      </w:r>
      <w:proofErr w:type="gramStart"/>
      <w:r w:rsidRPr="00CB2CED">
        <w:rPr>
          <w:szCs w:val="24"/>
        </w:rPr>
        <w:t>in  the</w:t>
      </w:r>
      <w:proofErr w:type="gramEnd"/>
      <w:r w:rsidRPr="00CB2CED">
        <w:rPr>
          <w:szCs w:val="24"/>
        </w:rPr>
        <w:t xml:space="preserve"> system.  </w:t>
      </w:r>
      <w:r w:rsidRPr="00CB2CED">
        <w:rPr>
          <w:szCs w:val="24"/>
          <w:u w:val="single"/>
        </w:rPr>
        <w:t>J.P. v. State</w:t>
      </w:r>
      <w:r w:rsidRPr="00CB2CED">
        <w:rPr>
          <w:szCs w:val="24"/>
        </w:rPr>
        <w:t>, 895 So.2d 1202 (Fla. 5</w:t>
      </w:r>
      <w:r w:rsidRPr="00CB2CED">
        <w:rPr>
          <w:szCs w:val="24"/>
          <w:vertAlign w:val="superscript"/>
        </w:rPr>
        <w:t>th</w:t>
      </w:r>
      <w:r w:rsidRPr="00CB2CED">
        <w:rPr>
          <w:szCs w:val="24"/>
        </w:rPr>
        <w:t xml:space="preserve"> DCA 2005)</w:t>
      </w:r>
    </w:p>
    <w:p w:rsidR="00CB2CED" w:rsidRPr="001228CB" w:rsidRDefault="00CB2CED" w:rsidP="00CB2CED">
      <w:pPr>
        <w:rPr>
          <w:szCs w:val="24"/>
        </w:rPr>
        <w:sectPr w:rsidR="00CB2CED" w:rsidRPr="001228CB" w:rsidSect="00CB2CED">
          <w:pgSz w:w="12240" w:h="15840"/>
          <w:pgMar w:top="1440" w:right="1440" w:bottom="1440" w:left="1440" w:header="720" w:footer="720" w:gutter="0"/>
          <w:cols w:num="2" w:space="720"/>
          <w:docGrid w:linePitch="360"/>
        </w:sectPr>
      </w:pPr>
    </w:p>
    <w:p w:rsidR="00CB2CED" w:rsidRPr="001228CB" w:rsidRDefault="00CB2CED" w:rsidP="00CB2CED">
      <w:pPr>
        <w:rPr>
          <w:szCs w:val="24"/>
        </w:rPr>
      </w:pPr>
      <w:r w:rsidRPr="001228CB">
        <w:rPr>
          <w:b/>
          <w:szCs w:val="24"/>
        </w:rPr>
        <w:lastRenderedPageBreak/>
        <w:t xml:space="preserve">Once you have a Custodial Interrogation and Proper Miranda Warnings, </w:t>
      </w:r>
      <w:r w:rsidRPr="001228CB">
        <w:rPr>
          <w:szCs w:val="24"/>
        </w:rPr>
        <w:t xml:space="preserve">the statements must still be freely and voluntarily made.  </w:t>
      </w:r>
      <w:proofErr w:type="gramStart"/>
      <w:r w:rsidRPr="001228CB">
        <w:rPr>
          <w:szCs w:val="24"/>
          <w:u w:val="single"/>
        </w:rPr>
        <w:t>J.G. v. State</w:t>
      </w:r>
      <w:r w:rsidRPr="001228CB">
        <w:rPr>
          <w:szCs w:val="24"/>
        </w:rPr>
        <w:t>, 883 So.2d 915 (Fla. 1</w:t>
      </w:r>
      <w:r w:rsidRPr="001228CB">
        <w:rPr>
          <w:szCs w:val="24"/>
          <w:vertAlign w:val="superscript"/>
        </w:rPr>
        <w:t>st</w:t>
      </w:r>
      <w:r w:rsidRPr="001228CB">
        <w:rPr>
          <w:szCs w:val="24"/>
        </w:rPr>
        <w:t xml:space="preserve"> DCA 2004).</w:t>
      </w:r>
      <w:proofErr w:type="gramEnd"/>
    </w:p>
    <w:p w:rsidR="00CB2CED" w:rsidRPr="001228CB" w:rsidRDefault="00CB2CED" w:rsidP="00CB2CED">
      <w:pPr>
        <w:numPr>
          <w:ilvl w:val="0"/>
          <w:numId w:val="6"/>
        </w:numPr>
        <w:rPr>
          <w:szCs w:val="24"/>
        </w:rPr>
      </w:pPr>
      <w:r w:rsidRPr="001228CB">
        <w:rPr>
          <w:szCs w:val="24"/>
        </w:rPr>
        <w:t>Defendant sat in the interview room for about 2 ½ hours before the questioning</w:t>
      </w:r>
      <w:r w:rsidR="004E6709">
        <w:rPr>
          <w:szCs w:val="24"/>
        </w:rPr>
        <w:t>.</w:t>
      </w:r>
    </w:p>
    <w:p w:rsidR="00CB2CED" w:rsidRPr="001228CB" w:rsidRDefault="00CB2CED" w:rsidP="00CB2CED">
      <w:pPr>
        <w:numPr>
          <w:ilvl w:val="0"/>
          <w:numId w:val="6"/>
        </w:numPr>
        <w:rPr>
          <w:szCs w:val="24"/>
        </w:rPr>
      </w:pPr>
      <w:r w:rsidRPr="001228CB">
        <w:rPr>
          <w:szCs w:val="24"/>
        </w:rPr>
        <w:t>Defendant was ESE and his second nine-week grading report showed 6 Fs out of 7 classes.</w:t>
      </w:r>
    </w:p>
    <w:p w:rsidR="00CB2CED" w:rsidRPr="001228CB" w:rsidRDefault="00CB2CED" w:rsidP="00CB2CED">
      <w:pPr>
        <w:numPr>
          <w:ilvl w:val="0"/>
          <w:numId w:val="6"/>
        </w:numPr>
        <w:rPr>
          <w:szCs w:val="24"/>
        </w:rPr>
      </w:pPr>
      <w:r w:rsidRPr="001228CB">
        <w:rPr>
          <w:szCs w:val="24"/>
        </w:rPr>
        <w:t>Most importantly, during the interview, the defendant was asked whether or not he would admit to the crime if he knew there were tapes of him committing the crime.</w:t>
      </w:r>
    </w:p>
    <w:p w:rsidR="00CB2CED" w:rsidRPr="001228CB" w:rsidRDefault="00CB2CED" w:rsidP="00CB2CED">
      <w:pPr>
        <w:rPr>
          <w:szCs w:val="24"/>
        </w:rPr>
      </w:pPr>
    </w:p>
    <w:p w:rsidR="001228CB" w:rsidRPr="001228CB" w:rsidRDefault="00E15D37" w:rsidP="001228CB">
      <w:pPr>
        <w:rPr>
          <w:b/>
          <w:szCs w:val="24"/>
        </w:rPr>
      </w:pPr>
      <w:r>
        <w:rPr>
          <w:b/>
          <w:szCs w:val="24"/>
        </w:rPr>
        <w:lastRenderedPageBreak/>
        <w:t xml:space="preserve">IV. </w:t>
      </w:r>
      <w:r w:rsidR="001228CB" w:rsidRPr="001228CB">
        <w:rPr>
          <w:b/>
          <w:szCs w:val="24"/>
        </w:rPr>
        <w:t>Disposition</w:t>
      </w:r>
      <w:r w:rsidR="003D405E">
        <w:rPr>
          <w:b/>
          <w:szCs w:val="24"/>
        </w:rPr>
        <w:t xml:space="preserve"> Hearings</w:t>
      </w:r>
      <w:r w:rsidR="001228CB" w:rsidRPr="001228CB">
        <w:rPr>
          <w:b/>
          <w:szCs w:val="24"/>
        </w:rPr>
        <w:t xml:space="preserve"> (Juvenile Sentencing)</w:t>
      </w:r>
    </w:p>
    <w:p w:rsidR="001228CB" w:rsidRPr="001228CB" w:rsidRDefault="001228CB" w:rsidP="001228CB">
      <w:pPr>
        <w:rPr>
          <w:b/>
          <w:szCs w:val="24"/>
        </w:rPr>
      </w:pPr>
    </w:p>
    <w:p w:rsidR="001228CB" w:rsidRPr="001228CB" w:rsidRDefault="001228CB" w:rsidP="001228CB">
      <w:pPr>
        <w:numPr>
          <w:ilvl w:val="0"/>
          <w:numId w:val="11"/>
        </w:numPr>
        <w:rPr>
          <w:szCs w:val="24"/>
        </w:rPr>
      </w:pPr>
      <w:r w:rsidRPr="001228CB">
        <w:rPr>
          <w:szCs w:val="24"/>
        </w:rPr>
        <w:t>Hearing held before Juvenile Judge to determine sentence.</w:t>
      </w:r>
    </w:p>
    <w:p w:rsidR="001228CB" w:rsidRPr="001228CB" w:rsidRDefault="001228CB" w:rsidP="001228CB">
      <w:pPr>
        <w:ind w:left="720"/>
        <w:rPr>
          <w:szCs w:val="24"/>
        </w:rPr>
      </w:pPr>
    </w:p>
    <w:p w:rsidR="001228CB" w:rsidRPr="001228CB" w:rsidRDefault="001228CB" w:rsidP="001228CB">
      <w:pPr>
        <w:numPr>
          <w:ilvl w:val="0"/>
          <w:numId w:val="11"/>
        </w:numPr>
        <w:rPr>
          <w:szCs w:val="24"/>
        </w:rPr>
      </w:pPr>
      <w:r w:rsidRPr="001228CB">
        <w:rPr>
          <w:szCs w:val="24"/>
        </w:rPr>
        <w:t>Prior to Sentencing DJJ completes a pre-disposition report</w:t>
      </w:r>
      <w:r w:rsidR="00D65707">
        <w:rPr>
          <w:szCs w:val="24"/>
        </w:rPr>
        <w:t xml:space="preserve"> (PDR)</w:t>
      </w:r>
      <w:r w:rsidRPr="001228CB">
        <w:rPr>
          <w:szCs w:val="24"/>
        </w:rPr>
        <w:t xml:space="preserve"> with a recommendation to the Court.  The PDR includes information about the crime, living conditions of the juvenile, past history, medical issues, mental health issues, victim’s input, schooling, etc.</w:t>
      </w:r>
    </w:p>
    <w:p w:rsidR="001228CB" w:rsidRPr="001228CB" w:rsidRDefault="001228CB" w:rsidP="001228CB">
      <w:pPr>
        <w:rPr>
          <w:szCs w:val="24"/>
        </w:rPr>
      </w:pPr>
    </w:p>
    <w:p w:rsidR="001228CB" w:rsidRPr="001228CB" w:rsidRDefault="001228CB" w:rsidP="001228CB">
      <w:pPr>
        <w:numPr>
          <w:ilvl w:val="0"/>
          <w:numId w:val="11"/>
        </w:numPr>
        <w:rPr>
          <w:szCs w:val="24"/>
        </w:rPr>
      </w:pPr>
      <w:r w:rsidRPr="001228CB">
        <w:rPr>
          <w:szCs w:val="24"/>
        </w:rPr>
        <w:t>Court may either give:</w:t>
      </w:r>
    </w:p>
    <w:p w:rsidR="001228CB" w:rsidRPr="001228CB" w:rsidRDefault="001228CB" w:rsidP="001228CB">
      <w:pPr>
        <w:numPr>
          <w:ilvl w:val="2"/>
          <w:numId w:val="10"/>
        </w:numPr>
        <w:tabs>
          <w:tab w:val="clear" w:pos="2700"/>
        </w:tabs>
        <w:ind w:left="1980" w:hanging="540"/>
        <w:rPr>
          <w:szCs w:val="24"/>
        </w:rPr>
      </w:pPr>
      <w:r w:rsidRPr="001228CB">
        <w:rPr>
          <w:szCs w:val="24"/>
        </w:rPr>
        <w:t>Judicial Warning</w:t>
      </w:r>
    </w:p>
    <w:p w:rsidR="001228CB" w:rsidRPr="001228CB" w:rsidRDefault="001228CB" w:rsidP="001228CB">
      <w:pPr>
        <w:numPr>
          <w:ilvl w:val="2"/>
          <w:numId w:val="10"/>
        </w:numPr>
        <w:tabs>
          <w:tab w:val="clear" w:pos="2700"/>
        </w:tabs>
        <w:ind w:left="1980" w:hanging="540"/>
        <w:rPr>
          <w:szCs w:val="24"/>
        </w:rPr>
      </w:pPr>
      <w:r w:rsidRPr="001228CB">
        <w:rPr>
          <w:szCs w:val="24"/>
        </w:rPr>
        <w:t>Probation under Parent or Responsible Adult</w:t>
      </w:r>
    </w:p>
    <w:p w:rsidR="001228CB" w:rsidRPr="001228CB" w:rsidRDefault="001228CB" w:rsidP="001228CB">
      <w:pPr>
        <w:numPr>
          <w:ilvl w:val="2"/>
          <w:numId w:val="10"/>
        </w:numPr>
        <w:tabs>
          <w:tab w:val="clear" w:pos="2700"/>
        </w:tabs>
        <w:ind w:left="1980" w:hanging="540"/>
        <w:rPr>
          <w:szCs w:val="24"/>
        </w:rPr>
      </w:pPr>
      <w:r w:rsidRPr="001228CB">
        <w:rPr>
          <w:szCs w:val="24"/>
        </w:rPr>
        <w:t>Probation under DJJ</w:t>
      </w:r>
    </w:p>
    <w:p w:rsidR="001228CB" w:rsidRPr="001228CB" w:rsidRDefault="001228CB" w:rsidP="001228CB">
      <w:pPr>
        <w:numPr>
          <w:ilvl w:val="2"/>
          <w:numId w:val="10"/>
        </w:numPr>
        <w:tabs>
          <w:tab w:val="clear" w:pos="2700"/>
        </w:tabs>
        <w:ind w:left="1980" w:hanging="540"/>
        <w:rPr>
          <w:szCs w:val="24"/>
        </w:rPr>
      </w:pPr>
      <w:r w:rsidRPr="001228CB">
        <w:rPr>
          <w:szCs w:val="24"/>
        </w:rPr>
        <w:t>Commitment</w:t>
      </w:r>
    </w:p>
    <w:p w:rsidR="001228CB" w:rsidRPr="001228CB" w:rsidRDefault="001228CB" w:rsidP="009444D9">
      <w:pPr>
        <w:ind w:left="1728" w:firstLine="432"/>
        <w:rPr>
          <w:szCs w:val="24"/>
        </w:rPr>
      </w:pPr>
      <w:proofErr w:type="gramStart"/>
      <w:r w:rsidRPr="001228CB">
        <w:rPr>
          <w:szCs w:val="24"/>
        </w:rPr>
        <w:t xml:space="preserve">a.  </w:t>
      </w:r>
      <w:proofErr w:type="spellStart"/>
      <w:r w:rsidRPr="001228CB">
        <w:rPr>
          <w:szCs w:val="24"/>
        </w:rPr>
        <w:t>Nonsecure</w:t>
      </w:r>
      <w:proofErr w:type="spellEnd"/>
      <w:proofErr w:type="gramEnd"/>
      <w:r w:rsidRPr="001228CB">
        <w:rPr>
          <w:szCs w:val="24"/>
        </w:rPr>
        <w:t xml:space="preserve"> Residential</w:t>
      </w:r>
    </w:p>
    <w:p w:rsidR="009444D9" w:rsidRDefault="001228CB" w:rsidP="009444D9">
      <w:pPr>
        <w:ind w:left="1728" w:firstLine="432"/>
        <w:rPr>
          <w:szCs w:val="24"/>
        </w:rPr>
      </w:pPr>
      <w:proofErr w:type="gramStart"/>
      <w:r w:rsidRPr="001228CB">
        <w:rPr>
          <w:szCs w:val="24"/>
        </w:rPr>
        <w:t>b.  Secure</w:t>
      </w:r>
      <w:proofErr w:type="gramEnd"/>
      <w:r w:rsidRPr="001228CB">
        <w:rPr>
          <w:szCs w:val="24"/>
        </w:rPr>
        <w:t xml:space="preserve"> Residential</w:t>
      </w:r>
    </w:p>
    <w:p w:rsidR="001228CB" w:rsidRPr="001228CB" w:rsidRDefault="009444D9" w:rsidP="009444D9">
      <w:pPr>
        <w:ind w:left="1728" w:firstLine="432"/>
        <w:rPr>
          <w:szCs w:val="24"/>
        </w:rPr>
      </w:pPr>
      <w:r>
        <w:rPr>
          <w:szCs w:val="24"/>
        </w:rPr>
        <w:t xml:space="preserve">c. </w:t>
      </w:r>
      <w:r w:rsidR="001228CB" w:rsidRPr="001228CB">
        <w:rPr>
          <w:szCs w:val="24"/>
        </w:rPr>
        <w:t>High Risk</w:t>
      </w:r>
    </w:p>
    <w:p w:rsidR="00BA6352" w:rsidRDefault="009444D9" w:rsidP="009444D9">
      <w:pPr>
        <w:ind w:left="1728" w:firstLine="432"/>
        <w:rPr>
          <w:szCs w:val="24"/>
        </w:rPr>
      </w:pPr>
      <w:r>
        <w:rPr>
          <w:szCs w:val="24"/>
        </w:rPr>
        <w:t xml:space="preserve">d. </w:t>
      </w:r>
      <w:r w:rsidR="001228CB" w:rsidRPr="001228CB">
        <w:rPr>
          <w:szCs w:val="24"/>
        </w:rPr>
        <w:t>Maximum Risk</w:t>
      </w:r>
    </w:p>
    <w:p w:rsidR="009444D9" w:rsidRDefault="00BA6352" w:rsidP="009444D9">
      <w:pPr>
        <w:ind w:left="1440"/>
        <w:rPr>
          <w:szCs w:val="24"/>
        </w:rPr>
      </w:pPr>
      <w:r>
        <w:rPr>
          <w:szCs w:val="24"/>
        </w:rPr>
        <w:t xml:space="preserve">5. </w:t>
      </w:r>
      <w:r w:rsidR="009444D9">
        <w:rPr>
          <w:szCs w:val="24"/>
        </w:rPr>
        <w:tab/>
      </w:r>
      <w:r w:rsidR="001228CB" w:rsidRPr="00BA6352">
        <w:rPr>
          <w:szCs w:val="24"/>
        </w:rPr>
        <w:t xml:space="preserve">Along with probation or commitment, Court generally orders community </w:t>
      </w:r>
    </w:p>
    <w:p w:rsidR="009444D9" w:rsidRDefault="009444D9" w:rsidP="009444D9">
      <w:pPr>
        <w:ind w:left="1440"/>
        <w:rPr>
          <w:szCs w:val="24"/>
        </w:rPr>
      </w:pPr>
      <w:r>
        <w:rPr>
          <w:szCs w:val="24"/>
        </w:rPr>
        <w:t xml:space="preserve">     </w:t>
      </w:r>
      <w:r>
        <w:rPr>
          <w:szCs w:val="24"/>
        </w:rPr>
        <w:tab/>
      </w:r>
      <w:proofErr w:type="gramStart"/>
      <w:r w:rsidR="001228CB" w:rsidRPr="00BA6352">
        <w:rPr>
          <w:szCs w:val="24"/>
        </w:rPr>
        <w:t>service</w:t>
      </w:r>
      <w:proofErr w:type="gramEnd"/>
      <w:r w:rsidR="001228CB" w:rsidRPr="00BA6352">
        <w:rPr>
          <w:szCs w:val="24"/>
        </w:rPr>
        <w:t>, apology letters, no contact orders, curfew, counseling.</w:t>
      </w:r>
      <w:r>
        <w:rPr>
          <w:szCs w:val="24"/>
        </w:rPr>
        <w:t xml:space="preserve"> </w:t>
      </w:r>
    </w:p>
    <w:p w:rsidR="00D65707" w:rsidRPr="009444D9" w:rsidRDefault="00D65707" w:rsidP="003563DC">
      <w:pPr>
        <w:rPr>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3D405E" w:rsidRDefault="003D405E" w:rsidP="001228CB">
      <w:pPr>
        <w:rPr>
          <w:snapToGrid w:val="0"/>
          <w:szCs w:val="24"/>
        </w:rPr>
      </w:pPr>
    </w:p>
    <w:p w:rsidR="00BA6352" w:rsidRDefault="00BA6352" w:rsidP="001228CB">
      <w:pPr>
        <w:rPr>
          <w:snapToGrid w:val="0"/>
          <w:szCs w:val="24"/>
        </w:rPr>
      </w:pPr>
    </w:p>
    <w:p w:rsidR="00BA6352" w:rsidRDefault="00BA6352" w:rsidP="001228CB">
      <w:pPr>
        <w:rPr>
          <w:snapToGrid w:val="0"/>
          <w:szCs w:val="24"/>
        </w:rPr>
      </w:pPr>
    </w:p>
    <w:p w:rsidR="00BA6352" w:rsidRDefault="00BA6352" w:rsidP="001228CB">
      <w:pPr>
        <w:rPr>
          <w:snapToGrid w:val="0"/>
          <w:szCs w:val="24"/>
        </w:rPr>
      </w:pPr>
    </w:p>
    <w:p w:rsidR="00BA6352" w:rsidRDefault="00BA6352" w:rsidP="001228CB">
      <w:pPr>
        <w:rPr>
          <w:snapToGrid w:val="0"/>
          <w:szCs w:val="24"/>
        </w:rPr>
      </w:pPr>
    </w:p>
    <w:p w:rsidR="00BA6352" w:rsidRDefault="00BA6352" w:rsidP="001228CB">
      <w:pPr>
        <w:rPr>
          <w:snapToGrid w:val="0"/>
          <w:szCs w:val="24"/>
        </w:rPr>
      </w:pPr>
    </w:p>
    <w:p w:rsidR="003D405E" w:rsidRDefault="003D405E" w:rsidP="001228CB">
      <w:pPr>
        <w:rPr>
          <w:snapToGrid w:val="0"/>
          <w:szCs w:val="24"/>
        </w:rPr>
      </w:pPr>
    </w:p>
    <w:p w:rsidR="003563DC" w:rsidRDefault="003563DC" w:rsidP="001228CB">
      <w:pPr>
        <w:rPr>
          <w:snapToGrid w:val="0"/>
          <w:szCs w:val="24"/>
        </w:rPr>
      </w:pPr>
    </w:p>
    <w:p w:rsidR="003563DC" w:rsidRDefault="003563DC" w:rsidP="001228CB">
      <w:pPr>
        <w:rPr>
          <w:snapToGrid w:val="0"/>
          <w:szCs w:val="24"/>
        </w:rPr>
      </w:pPr>
    </w:p>
    <w:p w:rsidR="003563DC" w:rsidRDefault="003563DC" w:rsidP="001228CB">
      <w:pPr>
        <w:rPr>
          <w:snapToGrid w:val="0"/>
          <w:szCs w:val="24"/>
        </w:rPr>
      </w:pPr>
    </w:p>
    <w:p w:rsidR="003563DC" w:rsidRDefault="003563DC" w:rsidP="001228CB">
      <w:pPr>
        <w:rPr>
          <w:snapToGrid w:val="0"/>
          <w:szCs w:val="24"/>
        </w:rPr>
      </w:pPr>
    </w:p>
    <w:p w:rsidR="009444D9" w:rsidRDefault="009444D9" w:rsidP="001228CB">
      <w:pPr>
        <w:rPr>
          <w:snapToGrid w:val="0"/>
          <w:szCs w:val="24"/>
        </w:rPr>
      </w:pPr>
    </w:p>
    <w:p w:rsidR="003D405E" w:rsidRDefault="003D405E" w:rsidP="001228CB">
      <w:pPr>
        <w:rPr>
          <w:snapToGrid w:val="0"/>
          <w:szCs w:val="24"/>
        </w:rPr>
      </w:pPr>
    </w:p>
    <w:p w:rsidR="003D405E" w:rsidRPr="001228CB" w:rsidRDefault="003D405E" w:rsidP="001228CB">
      <w:pPr>
        <w:rPr>
          <w:snapToGrid w:val="0"/>
          <w:szCs w:val="24"/>
        </w:rPr>
      </w:pPr>
    </w:p>
    <w:p w:rsidR="001228CB" w:rsidRPr="001228CB" w:rsidRDefault="001228CB" w:rsidP="001228CB">
      <w:pPr>
        <w:rPr>
          <w:snapToGrid w:val="0"/>
          <w:szCs w:val="24"/>
        </w:rPr>
      </w:pPr>
    </w:p>
    <w:p w:rsidR="001228CB" w:rsidRPr="001228CB" w:rsidRDefault="00E15D37" w:rsidP="00E15D37">
      <w:pPr>
        <w:pStyle w:val="BodyTextIndent3"/>
        <w:widowControl w:val="0"/>
        <w:suppressAutoHyphens/>
        <w:spacing w:after="0"/>
        <w:ind w:left="0"/>
        <w:rPr>
          <w:b/>
          <w:sz w:val="24"/>
          <w:szCs w:val="24"/>
        </w:rPr>
      </w:pPr>
      <w:r>
        <w:rPr>
          <w:b/>
          <w:sz w:val="24"/>
          <w:szCs w:val="24"/>
        </w:rPr>
        <w:t xml:space="preserve">V. </w:t>
      </w:r>
      <w:r w:rsidR="003D405E">
        <w:rPr>
          <w:b/>
          <w:sz w:val="24"/>
          <w:szCs w:val="24"/>
        </w:rPr>
        <w:t>Cases Transferred to</w:t>
      </w:r>
      <w:r w:rsidR="001228CB" w:rsidRPr="001228CB">
        <w:rPr>
          <w:b/>
          <w:sz w:val="24"/>
          <w:szCs w:val="24"/>
        </w:rPr>
        <w:t xml:space="preserve"> Adult Court for Prosecution</w:t>
      </w:r>
    </w:p>
    <w:p w:rsidR="001228CB" w:rsidRPr="001228CB" w:rsidRDefault="001228CB" w:rsidP="001228CB">
      <w:pPr>
        <w:pStyle w:val="BodyTextIndent3"/>
        <w:widowControl w:val="0"/>
        <w:suppressAutoHyphens/>
        <w:spacing w:after="0"/>
        <w:ind w:left="90"/>
        <w:rPr>
          <w:b/>
          <w:sz w:val="24"/>
          <w:szCs w:val="24"/>
        </w:rPr>
      </w:pPr>
    </w:p>
    <w:p w:rsidR="001228CB" w:rsidRPr="001228CB" w:rsidRDefault="001228CB" w:rsidP="001228CB">
      <w:pPr>
        <w:pStyle w:val="BodyTextIndent3"/>
        <w:widowControl w:val="0"/>
        <w:suppressAutoHyphens/>
        <w:spacing w:after="0"/>
        <w:ind w:left="1440" w:hanging="720"/>
        <w:rPr>
          <w:sz w:val="24"/>
          <w:szCs w:val="24"/>
        </w:rPr>
      </w:pPr>
      <w:r w:rsidRPr="001228CB">
        <w:rPr>
          <w:b/>
          <w:sz w:val="24"/>
          <w:szCs w:val="24"/>
        </w:rPr>
        <w:t>A.</w:t>
      </w:r>
      <w:r w:rsidRPr="001228CB">
        <w:rPr>
          <w:b/>
          <w:sz w:val="24"/>
          <w:szCs w:val="24"/>
        </w:rPr>
        <w:tab/>
      </w:r>
      <w:r w:rsidRPr="001228CB">
        <w:rPr>
          <w:sz w:val="24"/>
          <w:szCs w:val="24"/>
          <w:u w:val="single"/>
        </w:rPr>
        <w:t xml:space="preserve">When </w:t>
      </w:r>
      <w:r w:rsidR="00917F8A">
        <w:rPr>
          <w:i/>
          <w:sz w:val="24"/>
          <w:szCs w:val="24"/>
          <w:u w:val="single"/>
        </w:rPr>
        <w:t xml:space="preserve">can </w:t>
      </w:r>
      <w:r w:rsidR="00917F8A" w:rsidRPr="00917F8A">
        <w:rPr>
          <w:sz w:val="24"/>
          <w:szCs w:val="24"/>
          <w:u w:val="single"/>
        </w:rPr>
        <w:t>this be done</w:t>
      </w:r>
      <w:r w:rsidR="00917F8A">
        <w:rPr>
          <w:i/>
          <w:sz w:val="24"/>
          <w:szCs w:val="24"/>
          <w:u w:val="single"/>
        </w:rPr>
        <w:t>?</w:t>
      </w:r>
      <w:r w:rsidRPr="001228CB">
        <w:rPr>
          <w:sz w:val="24"/>
          <w:szCs w:val="24"/>
        </w:rPr>
        <w:t xml:space="preserve">  The State Attorneys of Florida have very broad discretion to prosecute juveniles as adults.  Each office must have a policy on file with </w:t>
      </w:r>
      <w:r w:rsidR="00917F8A">
        <w:rPr>
          <w:sz w:val="24"/>
          <w:szCs w:val="24"/>
        </w:rPr>
        <w:t xml:space="preserve">the </w:t>
      </w:r>
      <w:r w:rsidRPr="001228CB">
        <w:rPr>
          <w:sz w:val="24"/>
          <w:szCs w:val="24"/>
        </w:rPr>
        <w:t>Governor’s Office that lays out the criteria and standards that the office will follow when using this power.</w:t>
      </w:r>
      <w:r w:rsidR="003D405E">
        <w:rPr>
          <w:sz w:val="24"/>
          <w:szCs w:val="24"/>
        </w:rPr>
        <w:t xml:space="preserve">  Cases are sent up to the felony division.  If the felony attorney determines not to file on a case it either is dismissed or transferred back to the juvenile division; cases will not be sent to the adult misdemeanor court.  </w:t>
      </w:r>
    </w:p>
    <w:p w:rsidR="001228CB" w:rsidRPr="001228CB" w:rsidRDefault="001228CB" w:rsidP="001228CB">
      <w:pPr>
        <w:pStyle w:val="BodyTextIndent3"/>
        <w:widowControl w:val="0"/>
        <w:suppressAutoHyphens/>
        <w:spacing w:after="0"/>
        <w:ind w:left="810"/>
        <w:rPr>
          <w:sz w:val="24"/>
          <w:szCs w:val="24"/>
        </w:rPr>
      </w:pPr>
    </w:p>
    <w:p w:rsidR="001228CB" w:rsidRPr="001228CB" w:rsidRDefault="001228CB" w:rsidP="001228CB">
      <w:pPr>
        <w:pStyle w:val="BodyTextIndent3"/>
        <w:widowControl w:val="0"/>
        <w:suppressAutoHyphens/>
        <w:spacing w:after="0"/>
        <w:ind w:left="1800" w:hanging="360"/>
        <w:rPr>
          <w:sz w:val="24"/>
          <w:szCs w:val="24"/>
        </w:rPr>
      </w:pPr>
      <w:r w:rsidRPr="001228CB">
        <w:rPr>
          <w:sz w:val="24"/>
          <w:szCs w:val="24"/>
        </w:rPr>
        <w:t>1.</w:t>
      </w:r>
      <w:r w:rsidRPr="001228CB">
        <w:rPr>
          <w:sz w:val="24"/>
          <w:szCs w:val="24"/>
        </w:rPr>
        <w:tab/>
        <w:t xml:space="preserve">For a 14 or 15 year old the following crimes </w:t>
      </w:r>
      <w:r w:rsidRPr="001228CB">
        <w:rPr>
          <w:b/>
          <w:sz w:val="24"/>
          <w:szCs w:val="24"/>
        </w:rPr>
        <w:t>may</w:t>
      </w:r>
      <w:r w:rsidRPr="001228CB">
        <w:rPr>
          <w:sz w:val="24"/>
          <w:szCs w:val="24"/>
        </w:rPr>
        <w:t xml:space="preserve"> be prosecuted as an adult, even if it is the first offense:</w:t>
      </w:r>
    </w:p>
    <w:p w:rsidR="001228CB" w:rsidRPr="001228CB" w:rsidRDefault="001228CB" w:rsidP="001228CB">
      <w:pPr>
        <w:pStyle w:val="BodyTextIndent3"/>
        <w:widowControl w:val="0"/>
        <w:suppressAutoHyphens/>
        <w:spacing w:after="0"/>
        <w:ind w:left="1800" w:hanging="360"/>
        <w:rPr>
          <w:sz w:val="24"/>
          <w:szCs w:val="24"/>
        </w:rPr>
      </w:pPr>
    </w:p>
    <w:p w:rsidR="001228CB" w:rsidRPr="001228CB" w:rsidRDefault="001228CB" w:rsidP="001228CB">
      <w:pPr>
        <w:pStyle w:val="BodyTextIndent3"/>
        <w:widowControl w:val="0"/>
        <w:suppressAutoHyphens/>
        <w:spacing w:after="0"/>
        <w:ind w:left="2520" w:hanging="630"/>
        <w:rPr>
          <w:sz w:val="24"/>
          <w:szCs w:val="24"/>
        </w:rPr>
      </w:pPr>
      <w:proofErr w:type="gramStart"/>
      <w:r w:rsidRPr="001228CB">
        <w:rPr>
          <w:sz w:val="24"/>
          <w:szCs w:val="24"/>
        </w:rPr>
        <w:t>a</w:t>
      </w:r>
      <w:proofErr w:type="gramEnd"/>
      <w:r w:rsidRPr="001228CB">
        <w:rPr>
          <w:sz w:val="24"/>
          <w:szCs w:val="24"/>
        </w:rPr>
        <w:t>..</w:t>
      </w:r>
      <w:r w:rsidRPr="001228CB">
        <w:rPr>
          <w:sz w:val="24"/>
          <w:szCs w:val="24"/>
        </w:rPr>
        <w:tab/>
        <w:t>Arson</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b.</w:t>
      </w:r>
      <w:r w:rsidRPr="001228CB">
        <w:rPr>
          <w:sz w:val="24"/>
          <w:szCs w:val="24"/>
        </w:rPr>
        <w:tab/>
        <w:t>Sexual Battery</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c.</w:t>
      </w:r>
      <w:r w:rsidRPr="001228CB">
        <w:rPr>
          <w:sz w:val="24"/>
          <w:szCs w:val="24"/>
        </w:rPr>
        <w:tab/>
        <w:t>Robbery</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d.</w:t>
      </w:r>
      <w:r w:rsidRPr="001228CB">
        <w:rPr>
          <w:sz w:val="24"/>
          <w:szCs w:val="24"/>
        </w:rPr>
        <w:tab/>
        <w:t>Kidnapping</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e.</w:t>
      </w:r>
      <w:r w:rsidRPr="001228CB">
        <w:rPr>
          <w:sz w:val="24"/>
          <w:szCs w:val="24"/>
        </w:rPr>
        <w:tab/>
        <w:t>Aggravated Child Abuse</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f.</w:t>
      </w:r>
      <w:r w:rsidRPr="001228CB">
        <w:rPr>
          <w:sz w:val="24"/>
          <w:szCs w:val="24"/>
        </w:rPr>
        <w:tab/>
        <w:t>Aggravated Assault</w:t>
      </w:r>
    </w:p>
    <w:p w:rsidR="001228CB" w:rsidRPr="001228CB" w:rsidRDefault="001228CB" w:rsidP="001228CB">
      <w:pPr>
        <w:pStyle w:val="BodyTextIndent3"/>
        <w:widowControl w:val="0"/>
        <w:suppressAutoHyphens/>
        <w:spacing w:after="0"/>
        <w:ind w:left="2520" w:hanging="630"/>
        <w:rPr>
          <w:sz w:val="24"/>
          <w:szCs w:val="24"/>
        </w:rPr>
      </w:pPr>
      <w:proofErr w:type="gramStart"/>
      <w:r w:rsidRPr="001228CB">
        <w:rPr>
          <w:sz w:val="24"/>
          <w:szCs w:val="24"/>
        </w:rPr>
        <w:t>g</w:t>
      </w:r>
      <w:proofErr w:type="gramEnd"/>
      <w:r w:rsidRPr="001228CB">
        <w:rPr>
          <w:sz w:val="24"/>
          <w:szCs w:val="24"/>
        </w:rPr>
        <w:t>.</w:t>
      </w:r>
      <w:r w:rsidRPr="001228CB">
        <w:rPr>
          <w:sz w:val="24"/>
          <w:szCs w:val="24"/>
        </w:rPr>
        <w:tab/>
        <w:t>Aggravated Stalking</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h.</w:t>
      </w:r>
      <w:r w:rsidRPr="001228CB">
        <w:rPr>
          <w:sz w:val="24"/>
          <w:szCs w:val="24"/>
        </w:rPr>
        <w:tab/>
        <w:t>Murder or Manslaughter</w:t>
      </w:r>
    </w:p>
    <w:p w:rsidR="001228CB" w:rsidRPr="001228CB" w:rsidRDefault="001228CB" w:rsidP="001228CB">
      <w:pPr>
        <w:pStyle w:val="BodyTextIndent3"/>
        <w:widowControl w:val="0"/>
        <w:suppressAutoHyphens/>
        <w:spacing w:after="0"/>
        <w:ind w:left="2520" w:hanging="630"/>
        <w:rPr>
          <w:sz w:val="24"/>
          <w:szCs w:val="24"/>
        </w:rPr>
      </w:pPr>
      <w:proofErr w:type="spellStart"/>
      <w:r w:rsidRPr="001228CB">
        <w:rPr>
          <w:sz w:val="24"/>
          <w:szCs w:val="24"/>
        </w:rPr>
        <w:t>i</w:t>
      </w:r>
      <w:proofErr w:type="spellEnd"/>
      <w:r w:rsidRPr="001228CB">
        <w:rPr>
          <w:sz w:val="24"/>
          <w:szCs w:val="24"/>
        </w:rPr>
        <w:t>.</w:t>
      </w:r>
      <w:r w:rsidRPr="001228CB">
        <w:rPr>
          <w:sz w:val="24"/>
          <w:szCs w:val="24"/>
        </w:rPr>
        <w:tab/>
        <w:t>Throwing, Placing or Discharging a Destructive Device</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j.</w:t>
      </w:r>
      <w:r w:rsidRPr="001228CB">
        <w:rPr>
          <w:sz w:val="24"/>
          <w:szCs w:val="24"/>
        </w:rPr>
        <w:tab/>
        <w:t>Most Burglaries</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k.</w:t>
      </w:r>
      <w:r w:rsidRPr="001228CB">
        <w:rPr>
          <w:sz w:val="24"/>
          <w:szCs w:val="24"/>
        </w:rPr>
        <w:tab/>
        <w:t>Aggravated Battery</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l.</w:t>
      </w:r>
      <w:r w:rsidRPr="001228CB">
        <w:rPr>
          <w:sz w:val="24"/>
          <w:szCs w:val="24"/>
        </w:rPr>
        <w:tab/>
        <w:t>Lewd and Lascivious Charges</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m.</w:t>
      </w:r>
      <w:r w:rsidRPr="001228CB">
        <w:rPr>
          <w:sz w:val="24"/>
          <w:szCs w:val="24"/>
        </w:rPr>
        <w:tab/>
        <w:t>Felonies in which a firearm is possessed or used</w:t>
      </w:r>
    </w:p>
    <w:p w:rsidR="001228CB" w:rsidRPr="001228CB" w:rsidRDefault="001228CB" w:rsidP="001228CB">
      <w:pPr>
        <w:pStyle w:val="BodyTextIndent3"/>
        <w:widowControl w:val="0"/>
        <w:suppressAutoHyphens/>
        <w:spacing w:after="0"/>
        <w:ind w:left="2520" w:hanging="630"/>
        <w:rPr>
          <w:sz w:val="24"/>
          <w:szCs w:val="24"/>
        </w:rPr>
      </w:pPr>
      <w:proofErr w:type="gramStart"/>
      <w:r w:rsidRPr="001228CB">
        <w:rPr>
          <w:sz w:val="24"/>
          <w:szCs w:val="24"/>
        </w:rPr>
        <w:t>n</w:t>
      </w:r>
      <w:proofErr w:type="gramEnd"/>
      <w:r w:rsidRPr="001228CB">
        <w:rPr>
          <w:sz w:val="24"/>
          <w:szCs w:val="24"/>
        </w:rPr>
        <w:t>.</w:t>
      </w:r>
      <w:r w:rsidRPr="001228CB">
        <w:rPr>
          <w:sz w:val="24"/>
          <w:szCs w:val="24"/>
        </w:rPr>
        <w:tab/>
        <w:t>Grand Theft Auto (with a prior Grand Theft Auto)</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o.</w:t>
      </w:r>
      <w:r w:rsidRPr="001228CB">
        <w:rPr>
          <w:sz w:val="24"/>
          <w:szCs w:val="24"/>
        </w:rPr>
        <w:tab/>
        <w:t>Possession of a weapon on school grounds</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p.</w:t>
      </w:r>
      <w:r w:rsidRPr="001228CB">
        <w:rPr>
          <w:sz w:val="24"/>
          <w:szCs w:val="24"/>
        </w:rPr>
        <w:tab/>
        <w:t>Home Invasion Robbery</w:t>
      </w:r>
    </w:p>
    <w:p w:rsidR="001228CB" w:rsidRPr="001228CB" w:rsidRDefault="001228CB" w:rsidP="001228CB">
      <w:pPr>
        <w:pStyle w:val="BodyTextIndent3"/>
        <w:widowControl w:val="0"/>
        <w:suppressAutoHyphens/>
        <w:spacing w:after="0"/>
        <w:ind w:left="2520" w:hanging="630"/>
        <w:rPr>
          <w:sz w:val="24"/>
          <w:szCs w:val="24"/>
        </w:rPr>
      </w:pPr>
      <w:r w:rsidRPr="001228CB">
        <w:rPr>
          <w:sz w:val="24"/>
          <w:szCs w:val="24"/>
        </w:rPr>
        <w:t>q.</w:t>
      </w:r>
      <w:r w:rsidRPr="001228CB">
        <w:rPr>
          <w:sz w:val="24"/>
          <w:szCs w:val="24"/>
        </w:rPr>
        <w:tab/>
      </w:r>
      <w:proofErr w:type="gramStart"/>
      <w:r w:rsidRPr="001228CB">
        <w:rPr>
          <w:sz w:val="24"/>
          <w:szCs w:val="24"/>
        </w:rPr>
        <w:t>Carjacking  (</w:t>
      </w:r>
      <w:proofErr w:type="gramEnd"/>
      <w:r w:rsidRPr="001228CB">
        <w:rPr>
          <w:sz w:val="24"/>
          <w:szCs w:val="24"/>
          <w:u w:val="single"/>
        </w:rPr>
        <w:t>Fla. Stat</w:t>
      </w:r>
      <w:r w:rsidRPr="001228CB">
        <w:rPr>
          <w:sz w:val="24"/>
          <w:szCs w:val="24"/>
        </w:rPr>
        <w:t>. 985.557(1)(a)).</w:t>
      </w:r>
    </w:p>
    <w:p w:rsidR="001228CB" w:rsidRPr="001228CB" w:rsidRDefault="001228CB" w:rsidP="001228CB">
      <w:pPr>
        <w:pStyle w:val="BodyTextIndent3"/>
        <w:widowControl w:val="0"/>
        <w:suppressAutoHyphens/>
        <w:spacing w:after="0"/>
        <w:ind w:left="2520" w:hanging="630"/>
        <w:rPr>
          <w:sz w:val="24"/>
          <w:szCs w:val="24"/>
          <w:u w:val="single"/>
        </w:rPr>
      </w:pPr>
    </w:p>
    <w:p w:rsidR="001228CB" w:rsidRPr="001228CB" w:rsidRDefault="001228CB" w:rsidP="001228CB">
      <w:pPr>
        <w:pStyle w:val="BodyTextIndent3"/>
        <w:widowControl w:val="0"/>
        <w:suppressAutoHyphens/>
        <w:spacing w:after="0"/>
        <w:ind w:left="1800" w:hanging="360"/>
        <w:rPr>
          <w:sz w:val="24"/>
          <w:szCs w:val="24"/>
        </w:rPr>
      </w:pPr>
      <w:r w:rsidRPr="001228CB">
        <w:rPr>
          <w:sz w:val="24"/>
          <w:szCs w:val="24"/>
        </w:rPr>
        <w:t>2.</w:t>
      </w:r>
      <w:r w:rsidRPr="001228CB">
        <w:rPr>
          <w:sz w:val="24"/>
          <w:szCs w:val="24"/>
        </w:rPr>
        <w:tab/>
        <w:t xml:space="preserve">For a 16 or 17 year old </w:t>
      </w:r>
      <w:r w:rsidRPr="001228CB">
        <w:rPr>
          <w:b/>
          <w:sz w:val="24"/>
          <w:szCs w:val="24"/>
          <w:u w:val="single"/>
        </w:rPr>
        <w:t>any felony</w:t>
      </w:r>
      <w:r w:rsidR="00582D8B">
        <w:rPr>
          <w:sz w:val="24"/>
          <w:szCs w:val="24"/>
        </w:rPr>
        <w:t xml:space="preserve"> may be charged as an adult. </w:t>
      </w:r>
      <w:r w:rsidRPr="001228CB">
        <w:rPr>
          <w:sz w:val="24"/>
          <w:szCs w:val="24"/>
          <w:u w:val="single"/>
        </w:rPr>
        <w:t>Fla. Stat.</w:t>
      </w:r>
      <w:r w:rsidRPr="001228CB">
        <w:rPr>
          <w:sz w:val="24"/>
          <w:szCs w:val="24"/>
        </w:rPr>
        <w:t xml:space="preserve"> 985.557(1</w:t>
      </w:r>
      <w:proofErr w:type="gramStart"/>
      <w:r w:rsidRPr="001228CB">
        <w:rPr>
          <w:sz w:val="24"/>
          <w:szCs w:val="24"/>
        </w:rPr>
        <w:t>)(</w:t>
      </w:r>
      <w:proofErr w:type="gramEnd"/>
      <w:r w:rsidRPr="001228CB">
        <w:rPr>
          <w:sz w:val="24"/>
          <w:szCs w:val="24"/>
        </w:rPr>
        <w:t>b)</w:t>
      </w:r>
    </w:p>
    <w:p w:rsidR="001228CB" w:rsidRPr="001228CB" w:rsidRDefault="001228CB" w:rsidP="001228CB">
      <w:pPr>
        <w:pStyle w:val="BodyTextIndent3"/>
        <w:widowControl w:val="0"/>
        <w:suppressAutoHyphens/>
        <w:spacing w:after="0"/>
        <w:ind w:left="1800" w:hanging="360"/>
        <w:rPr>
          <w:sz w:val="24"/>
          <w:szCs w:val="24"/>
        </w:rPr>
      </w:pPr>
    </w:p>
    <w:p w:rsidR="001228CB" w:rsidRDefault="001228CB" w:rsidP="001228CB">
      <w:pPr>
        <w:pStyle w:val="BodyTextIndent3"/>
        <w:widowControl w:val="0"/>
        <w:suppressAutoHyphens/>
        <w:spacing w:after="0"/>
        <w:ind w:firstLine="360"/>
        <w:rPr>
          <w:sz w:val="24"/>
          <w:szCs w:val="24"/>
        </w:rPr>
      </w:pPr>
      <w:r w:rsidRPr="001228CB">
        <w:rPr>
          <w:b/>
          <w:sz w:val="24"/>
          <w:szCs w:val="24"/>
        </w:rPr>
        <w:t>B</w:t>
      </w:r>
      <w:r w:rsidRPr="001228CB">
        <w:rPr>
          <w:sz w:val="24"/>
          <w:szCs w:val="24"/>
        </w:rPr>
        <w:t>.</w:t>
      </w:r>
      <w:r w:rsidRPr="001228CB">
        <w:rPr>
          <w:sz w:val="24"/>
          <w:szCs w:val="24"/>
        </w:rPr>
        <w:tab/>
        <w:t xml:space="preserve">     </w:t>
      </w:r>
      <w:r w:rsidRPr="003D405E">
        <w:rPr>
          <w:sz w:val="24"/>
          <w:szCs w:val="24"/>
        </w:rPr>
        <w:t xml:space="preserve">When </w:t>
      </w:r>
      <w:r w:rsidRPr="003D405E">
        <w:rPr>
          <w:b/>
          <w:i/>
          <w:sz w:val="24"/>
          <w:szCs w:val="24"/>
        </w:rPr>
        <w:t>must</w:t>
      </w:r>
      <w:r w:rsidRPr="003D405E">
        <w:rPr>
          <w:b/>
          <w:sz w:val="24"/>
          <w:szCs w:val="24"/>
        </w:rPr>
        <w:t xml:space="preserve"> </w:t>
      </w:r>
      <w:r w:rsidR="00917F8A" w:rsidRPr="003D405E">
        <w:rPr>
          <w:sz w:val="24"/>
          <w:szCs w:val="24"/>
        </w:rPr>
        <w:t>a case be transferred for adult prosecution?</w:t>
      </w:r>
    </w:p>
    <w:p w:rsidR="003D405E" w:rsidRPr="003D405E" w:rsidRDefault="003D405E" w:rsidP="001228CB">
      <w:pPr>
        <w:pStyle w:val="BodyTextIndent3"/>
        <w:widowControl w:val="0"/>
        <w:suppressAutoHyphens/>
        <w:spacing w:after="0"/>
        <w:ind w:firstLine="360"/>
        <w:rPr>
          <w:sz w:val="24"/>
          <w:szCs w:val="24"/>
        </w:rPr>
      </w:pPr>
    </w:p>
    <w:p w:rsidR="001228CB" w:rsidRPr="003D405E" w:rsidRDefault="001228CB" w:rsidP="001228CB">
      <w:pPr>
        <w:pStyle w:val="BodyTextIndent3"/>
        <w:widowControl w:val="0"/>
        <w:numPr>
          <w:ilvl w:val="0"/>
          <w:numId w:val="13"/>
        </w:numPr>
        <w:suppressAutoHyphens/>
        <w:spacing w:after="0"/>
        <w:rPr>
          <w:sz w:val="24"/>
          <w:szCs w:val="24"/>
        </w:rPr>
      </w:pPr>
      <w:r w:rsidRPr="001228CB">
        <w:rPr>
          <w:sz w:val="24"/>
          <w:szCs w:val="24"/>
        </w:rPr>
        <w:t xml:space="preserve">A 16 or 17 year old with a prior Murder, Sexual Battery, Robbery, Carjacking or Aggravated Battery or Assault who gets charged with another </w:t>
      </w:r>
      <w:r w:rsidR="00582D8B">
        <w:rPr>
          <w:sz w:val="24"/>
          <w:szCs w:val="24"/>
        </w:rPr>
        <w:t xml:space="preserve">violent crime.  </w:t>
      </w:r>
      <w:r w:rsidRPr="003D405E">
        <w:rPr>
          <w:sz w:val="24"/>
          <w:szCs w:val="24"/>
          <w:u w:val="single"/>
        </w:rPr>
        <w:t>Fla. Stat.</w:t>
      </w:r>
      <w:r w:rsidRPr="003D405E">
        <w:rPr>
          <w:sz w:val="24"/>
          <w:szCs w:val="24"/>
        </w:rPr>
        <w:t xml:space="preserve"> 985.557(2)(b)</w:t>
      </w:r>
    </w:p>
    <w:p w:rsidR="001228CB" w:rsidRPr="001228CB" w:rsidRDefault="001228CB" w:rsidP="001228CB">
      <w:pPr>
        <w:pStyle w:val="BodyTextIndent3"/>
        <w:widowControl w:val="0"/>
        <w:suppressAutoHyphens/>
        <w:spacing w:after="0"/>
        <w:ind w:left="1440"/>
        <w:rPr>
          <w:sz w:val="24"/>
          <w:szCs w:val="24"/>
        </w:rPr>
      </w:pPr>
    </w:p>
    <w:p w:rsidR="001228CB" w:rsidRPr="001228CB" w:rsidRDefault="001228CB" w:rsidP="001228CB">
      <w:pPr>
        <w:pStyle w:val="BodyTextIndent3"/>
        <w:widowControl w:val="0"/>
        <w:suppressAutoHyphens/>
        <w:spacing w:after="0"/>
        <w:ind w:left="1800" w:hanging="360"/>
        <w:rPr>
          <w:sz w:val="24"/>
          <w:szCs w:val="24"/>
        </w:rPr>
      </w:pPr>
      <w:r w:rsidRPr="001228CB">
        <w:rPr>
          <w:sz w:val="24"/>
          <w:szCs w:val="24"/>
        </w:rPr>
        <w:t>2.</w:t>
      </w:r>
      <w:r w:rsidRPr="001228CB">
        <w:rPr>
          <w:sz w:val="24"/>
          <w:szCs w:val="24"/>
        </w:rPr>
        <w:tab/>
        <w:t xml:space="preserve">A 16 or 17 year old with one of the big felonies who </w:t>
      </w:r>
      <w:proofErr w:type="gramStart"/>
      <w:r w:rsidRPr="001228CB">
        <w:rPr>
          <w:sz w:val="24"/>
          <w:szCs w:val="24"/>
        </w:rPr>
        <w:t>has</w:t>
      </w:r>
      <w:proofErr w:type="gramEnd"/>
      <w:r w:rsidRPr="001228CB">
        <w:rPr>
          <w:sz w:val="24"/>
          <w:szCs w:val="24"/>
        </w:rPr>
        <w:t xml:space="preserve"> 3 prior felonies all committed at least 45 days apart.  </w:t>
      </w:r>
      <w:r w:rsidRPr="001228CB">
        <w:rPr>
          <w:sz w:val="24"/>
          <w:szCs w:val="24"/>
          <w:u w:val="single"/>
        </w:rPr>
        <w:t>Fla. Stat.</w:t>
      </w:r>
      <w:r w:rsidRPr="001228CB">
        <w:rPr>
          <w:sz w:val="24"/>
          <w:szCs w:val="24"/>
        </w:rPr>
        <w:t xml:space="preserve"> 985.557(2</w:t>
      </w:r>
      <w:proofErr w:type="gramStart"/>
      <w:r w:rsidRPr="001228CB">
        <w:rPr>
          <w:sz w:val="24"/>
          <w:szCs w:val="24"/>
        </w:rPr>
        <w:t>)(</w:t>
      </w:r>
      <w:proofErr w:type="gramEnd"/>
      <w:r w:rsidRPr="001228CB">
        <w:rPr>
          <w:sz w:val="24"/>
          <w:szCs w:val="24"/>
        </w:rPr>
        <w:t>b)</w:t>
      </w:r>
    </w:p>
    <w:p w:rsidR="001228CB" w:rsidRPr="001228CB" w:rsidRDefault="001228CB" w:rsidP="001228CB">
      <w:pPr>
        <w:pStyle w:val="BodyTextIndent3"/>
        <w:widowControl w:val="0"/>
        <w:suppressAutoHyphens/>
        <w:spacing w:after="0"/>
        <w:ind w:left="0"/>
        <w:rPr>
          <w:sz w:val="24"/>
          <w:szCs w:val="24"/>
        </w:rPr>
      </w:pPr>
    </w:p>
    <w:p w:rsidR="001228CB" w:rsidRPr="001228CB" w:rsidRDefault="001228CB" w:rsidP="001228CB">
      <w:pPr>
        <w:pStyle w:val="BodyTextIndent3"/>
        <w:widowControl w:val="0"/>
        <w:numPr>
          <w:ilvl w:val="0"/>
          <w:numId w:val="12"/>
        </w:numPr>
        <w:suppressAutoHyphens/>
        <w:spacing w:after="0"/>
        <w:rPr>
          <w:sz w:val="24"/>
          <w:szCs w:val="24"/>
        </w:rPr>
      </w:pPr>
      <w:r w:rsidRPr="001228CB">
        <w:rPr>
          <w:sz w:val="24"/>
          <w:szCs w:val="24"/>
        </w:rPr>
        <w:t xml:space="preserve">Any aged child who has an offense that involves stealing a motor vehicle and the juvenile </w:t>
      </w:r>
      <w:proofErr w:type="gramStart"/>
      <w:r w:rsidRPr="001228CB">
        <w:rPr>
          <w:sz w:val="24"/>
          <w:szCs w:val="24"/>
        </w:rPr>
        <w:t>causes</w:t>
      </w:r>
      <w:proofErr w:type="gramEnd"/>
      <w:r w:rsidRPr="001228CB">
        <w:rPr>
          <w:sz w:val="24"/>
          <w:szCs w:val="24"/>
        </w:rPr>
        <w:t xml:space="preserve"> serious bodily injury or death of a person not involved in </w:t>
      </w:r>
      <w:r w:rsidRPr="001228CB">
        <w:rPr>
          <w:sz w:val="24"/>
          <w:szCs w:val="24"/>
        </w:rPr>
        <w:lastRenderedPageBreak/>
        <w:t xml:space="preserve">the offense.  </w:t>
      </w:r>
      <w:r w:rsidRPr="001228CB">
        <w:rPr>
          <w:sz w:val="24"/>
          <w:szCs w:val="24"/>
          <w:u w:val="single"/>
        </w:rPr>
        <w:t>Fla. Stat.</w:t>
      </w:r>
      <w:r w:rsidR="00582D8B">
        <w:rPr>
          <w:sz w:val="24"/>
          <w:szCs w:val="24"/>
        </w:rPr>
        <w:t xml:space="preserve"> 985.557(2)(c)</w:t>
      </w:r>
    </w:p>
    <w:p w:rsidR="001228CB" w:rsidRPr="001228CB" w:rsidRDefault="001228CB" w:rsidP="001228CB">
      <w:pPr>
        <w:pStyle w:val="BodyTextIndent3"/>
        <w:widowControl w:val="0"/>
        <w:suppressAutoHyphens/>
        <w:spacing w:after="0"/>
        <w:ind w:left="0"/>
        <w:rPr>
          <w:sz w:val="24"/>
          <w:szCs w:val="24"/>
        </w:rPr>
      </w:pPr>
    </w:p>
    <w:p w:rsidR="001228CB" w:rsidRPr="001228CB" w:rsidRDefault="001228CB" w:rsidP="001228CB">
      <w:pPr>
        <w:pStyle w:val="BodyTextIndent3"/>
        <w:widowControl w:val="0"/>
        <w:numPr>
          <w:ilvl w:val="0"/>
          <w:numId w:val="12"/>
        </w:numPr>
        <w:suppressAutoHyphens/>
        <w:spacing w:after="0"/>
        <w:rPr>
          <w:sz w:val="24"/>
          <w:szCs w:val="24"/>
        </w:rPr>
      </w:pPr>
      <w:r w:rsidRPr="001228CB">
        <w:rPr>
          <w:sz w:val="24"/>
          <w:szCs w:val="24"/>
        </w:rPr>
        <w:t xml:space="preserve">A 16 or 17 year old with one of the big felonies and during the commission of the offense the juvenile possessed or discharged a firearm or destructive device.  </w:t>
      </w:r>
      <w:r w:rsidRPr="001228CB">
        <w:rPr>
          <w:sz w:val="24"/>
          <w:szCs w:val="24"/>
          <w:u w:val="single"/>
        </w:rPr>
        <w:t>Fla. Stat.</w:t>
      </w:r>
      <w:r w:rsidRPr="001228CB">
        <w:rPr>
          <w:sz w:val="24"/>
          <w:szCs w:val="24"/>
        </w:rPr>
        <w:t xml:space="preserve"> 985.557(2)(d)</w:t>
      </w:r>
      <w:r w:rsidRPr="001228CB">
        <w:rPr>
          <w:sz w:val="24"/>
          <w:szCs w:val="24"/>
          <w:u w:val="single"/>
        </w:rPr>
        <w:t xml:space="preserve"> </w:t>
      </w:r>
    </w:p>
    <w:p w:rsidR="001228CB" w:rsidRPr="001228CB" w:rsidRDefault="001228CB" w:rsidP="001228CB">
      <w:pPr>
        <w:pStyle w:val="BodyTextIndent3"/>
        <w:widowControl w:val="0"/>
        <w:suppressAutoHyphens/>
        <w:spacing w:after="0"/>
        <w:ind w:left="2340"/>
        <w:rPr>
          <w:sz w:val="24"/>
          <w:szCs w:val="24"/>
        </w:rPr>
      </w:pPr>
    </w:p>
    <w:p w:rsidR="001228CB" w:rsidRDefault="001228CB" w:rsidP="001228CB">
      <w:pPr>
        <w:pStyle w:val="BodyTextIndent3"/>
        <w:widowControl w:val="0"/>
        <w:suppressAutoHyphens/>
        <w:spacing w:after="0"/>
        <w:ind w:left="1440" w:hanging="720"/>
        <w:rPr>
          <w:sz w:val="24"/>
          <w:szCs w:val="24"/>
        </w:rPr>
      </w:pPr>
      <w:r w:rsidRPr="001228CB">
        <w:rPr>
          <w:b/>
          <w:sz w:val="24"/>
          <w:szCs w:val="24"/>
        </w:rPr>
        <w:t>C</w:t>
      </w:r>
      <w:r w:rsidRPr="001228CB">
        <w:rPr>
          <w:sz w:val="24"/>
          <w:szCs w:val="24"/>
        </w:rPr>
        <w:t>.</w:t>
      </w:r>
      <w:r w:rsidRPr="001228CB">
        <w:rPr>
          <w:sz w:val="24"/>
          <w:szCs w:val="24"/>
        </w:rPr>
        <w:tab/>
      </w:r>
      <w:r w:rsidRPr="003D405E">
        <w:rPr>
          <w:sz w:val="24"/>
          <w:szCs w:val="24"/>
        </w:rPr>
        <w:t>Once someone is prosecuted as an adult, what does that mean?</w:t>
      </w:r>
    </w:p>
    <w:p w:rsidR="003D405E" w:rsidRPr="003D405E" w:rsidRDefault="003D405E" w:rsidP="001228CB">
      <w:pPr>
        <w:pStyle w:val="BodyTextIndent3"/>
        <w:widowControl w:val="0"/>
        <w:suppressAutoHyphens/>
        <w:spacing w:after="0"/>
        <w:ind w:left="1440" w:hanging="720"/>
        <w:rPr>
          <w:sz w:val="24"/>
          <w:szCs w:val="24"/>
        </w:rPr>
      </w:pP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r w:rsidRPr="001228CB">
        <w:rPr>
          <w:sz w:val="24"/>
          <w:szCs w:val="24"/>
        </w:rPr>
        <w:t>1.</w:t>
      </w:r>
      <w:r w:rsidRPr="001228CB">
        <w:rPr>
          <w:sz w:val="24"/>
          <w:szCs w:val="24"/>
        </w:rPr>
        <w:tab/>
      </w:r>
      <w:r w:rsidRPr="001228CB">
        <w:rPr>
          <w:rStyle w:val="documentbody1"/>
          <w:rFonts w:ascii="Times New Roman" w:hAnsi="Times New Roman"/>
          <w:color w:val="000000"/>
          <w:sz w:val="24"/>
          <w:szCs w:val="24"/>
        </w:rPr>
        <w:t xml:space="preserve">When a child is transferred for criminal prosecution as an adult, the court </w:t>
      </w:r>
      <w:bookmarkStart w:id="1" w:name="SDU_11"/>
      <w:bookmarkEnd w:id="1"/>
      <w:r w:rsidRPr="001228CB">
        <w:rPr>
          <w:rStyle w:val="documentbody1"/>
          <w:rFonts w:ascii="Times New Roman" w:hAnsi="Times New Roman"/>
          <w:color w:val="000000"/>
          <w:sz w:val="24"/>
          <w:szCs w:val="24"/>
        </w:rPr>
        <w:t xml:space="preserve">shall immediately transfer and certify to the adult circuit court all felony cases pertaining to the child, for prosecution of the child as an adult, which have not yet resulted in a plea of guilty or nolo contendere or in which a finding of guilt has not been made.  </w:t>
      </w:r>
      <w:proofErr w:type="spellStart"/>
      <w:r w:rsidRPr="001228CB">
        <w:rPr>
          <w:rStyle w:val="documentbody1"/>
          <w:rFonts w:ascii="Times New Roman" w:hAnsi="Times New Roman"/>
          <w:color w:val="000000"/>
          <w:sz w:val="24"/>
          <w:szCs w:val="24"/>
          <w:u w:val="single"/>
        </w:rPr>
        <w:t>Fla.Stat</w:t>
      </w:r>
      <w:proofErr w:type="spellEnd"/>
      <w:r w:rsidRPr="001228CB">
        <w:rPr>
          <w:rStyle w:val="documentbody1"/>
          <w:rFonts w:ascii="Times New Roman" w:hAnsi="Times New Roman"/>
          <w:color w:val="000000"/>
          <w:sz w:val="24"/>
          <w:szCs w:val="24"/>
          <w:u w:val="single"/>
        </w:rPr>
        <w:t>.</w:t>
      </w:r>
      <w:r w:rsidRPr="001228CB">
        <w:rPr>
          <w:rStyle w:val="documentbody1"/>
          <w:rFonts w:ascii="Times New Roman" w:hAnsi="Times New Roman"/>
          <w:color w:val="000000"/>
          <w:sz w:val="24"/>
          <w:szCs w:val="24"/>
        </w:rPr>
        <w:t xml:space="preserve"> 985.557(3</w:t>
      </w:r>
      <w:proofErr w:type="gramStart"/>
      <w:r w:rsidRPr="001228CB">
        <w:rPr>
          <w:rStyle w:val="documentbody1"/>
          <w:rFonts w:ascii="Times New Roman" w:hAnsi="Times New Roman"/>
          <w:color w:val="000000"/>
          <w:sz w:val="24"/>
          <w:szCs w:val="24"/>
        </w:rPr>
        <w:t>)(</w:t>
      </w:r>
      <w:proofErr w:type="gramEnd"/>
      <w:r w:rsidRPr="001228CB">
        <w:rPr>
          <w:rStyle w:val="documentbody1"/>
          <w:rFonts w:ascii="Times New Roman" w:hAnsi="Times New Roman"/>
          <w:color w:val="000000"/>
          <w:sz w:val="24"/>
          <w:szCs w:val="24"/>
        </w:rPr>
        <w:t>b)</w:t>
      </w: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p>
    <w:p w:rsidR="001228CB" w:rsidRPr="001228CB" w:rsidRDefault="001228CB" w:rsidP="001228CB">
      <w:pPr>
        <w:pStyle w:val="BodyTextIndent3"/>
        <w:widowControl w:val="0"/>
        <w:suppressAutoHyphens/>
        <w:spacing w:after="0"/>
        <w:ind w:left="810"/>
        <w:rPr>
          <w:rStyle w:val="documentbody1"/>
          <w:rFonts w:ascii="Times New Roman" w:hAnsi="Times New Roman"/>
          <w:color w:val="000000"/>
          <w:sz w:val="24"/>
          <w:szCs w:val="24"/>
        </w:rPr>
      </w:pPr>
      <w:r w:rsidRPr="001228CB">
        <w:rPr>
          <w:rStyle w:val="documentbody1"/>
          <w:rFonts w:ascii="Times New Roman" w:hAnsi="Times New Roman"/>
          <w:color w:val="000000"/>
          <w:sz w:val="24"/>
          <w:szCs w:val="24"/>
        </w:rPr>
        <w:t xml:space="preserve">Once a child has been transferred for criminal prosecution pursuant to an information and has been found to have committed the presenting offense or a lesser included offense, the child shall be handled thereafter in every respect as if an adult for any subsequent violation of state law, unless the court imposes juvenile sanctions under </w:t>
      </w:r>
      <w:hyperlink r:id="rId16" w:tgtFrame="_top" w:history="1">
        <w:r w:rsidRPr="001228CB">
          <w:rPr>
            <w:rStyle w:val="Hyperlink"/>
            <w:sz w:val="24"/>
            <w:szCs w:val="24"/>
            <w:shd w:val="clear" w:color="auto" w:fill="FFFFFF"/>
          </w:rPr>
          <w:t>s. 985.233</w:t>
        </w:r>
      </w:hyperlink>
      <w:r w:rsidRPr="001228CB">
        <w:rPr>
          <w:rStyle w:val="documentbody1"/>
          <w:rFonts w:ascii="Times New Roman" w:hAnsi="Times New Roman"/>
          <w:color w:val="000000"/>
          <w:sz w:val="24"/>
          <w:szCs w:val="24"/>
        </w:rPr>
        <w:t xml:space="preserve">.  </w:t>
      </w:r>
      <w:r w:rsidRPr="001228CB">
        <w:rPr>
          <w:rStyle w:val="documentbody1"/>
          <w:rFonts w:ascii="Times New Roman" w:hAnsi="Times New Roman"/>
          <w:color w:val="000000"/>
          <w:sz w:val="24"/>
          <w:szCs w:val="24"/>
          <w:u w:val="single"/>
        </w:rPr>
        <w:t>Fla. Stat.</w:t>
      </w:r>
      <w:r w:rsidRPr="001228CB">
        <w:rPr>
          <w:rStyle w:val="documentbody1"/>
          <w:rFonts w:ascii="Times New Roman" w:hAnsi="Times New Roman"/>
          <w:color w:val="000000"/>
          <w:sz w:val="24"/>
          <w:szCs w:val="24"/>
        </w:rPr>
        <w:t xml:space="preserve"> 985.557(3</w:t>
      </w:r>
      <w:proofErr w:type="gramStart"/>
      <w:r w:rsidRPr="001228CB">
        <w:rPr>
          <w:rStyle w:val="documentbody1"/>
          <w:rFonts w:ascii="Times New Roman" w:hAnsi="Times New Roman"/>
          <w:color w:val="000000"/>
          <w:sz w:val="24"/>
          <w:szCs w:val="24"/>
        </w:rPr>
        <w:t>)(</w:t>
      </w:r>
      <w:proofErr w:type="gramEnd"/>
      <w:r w:rsidRPr="001228CB">
        <w:rPr>
          <w:rStyle w:val="documentbody1"/>
          <w:rFonts w:ascii="Times New Roman" w:hAnsi="Times New Roman"/>
          <w:color w:val="000000"/>
          <w:sz w:val="24"/>
          <w:szCs w:val="24"/>
        </w:rPr>
        <w:t>a)</w:t>
      </w:r>
    </w:p>
    <w:p w:rsidR="001228CB" w:rsidRPr="001228CB" w:rsidRDefault="001228CB" w:rsidP="001228CB">
      <w:pPr>
        <w:pStyle w:val="BodyTextIndent3"/>
        <w:widowControl w:val="0"/>
        <w:suppressAutoHyphens/>
        <w:spacing w:after="0"/>
        <w:ind w:left="810"/>
        <w:rPr>
          <w:b/>
          <w:sz w:val="24"/>
          <w:szCs w:val="24"/>
        </w:rPr>
      </w:pPr>
    </w:p>
    <w:p w:rsidR="001228CB" w:rsidRPr="001228CB" w:rsidRDefault="001228CB" w:rsidP="001228CB">
      <w:pPr>
        <w:pStyle w:val="BodyTextIndent3"/>
        <w:widowControl w:val="0"/>
        <w:suppressAutoHyphens/>
        <w:spacing w:after="0"/>
        <w:ind w:left="0"/>
        <w:rPr>
          <w:b/>
          <w:sz w:val="24"/>
          <w:szCs w:val="24"/>
        </w:rPr>
      </w:pPr>
      <w:r w:rsidRPr="001228CB">
        <w:rPr>
          <w:b/>
          <w:sz w:val="24"/>
          <w:szCs w:val="24"/>
        </w:rPr>
        <w:br w:type="page"/>
      </w:r>
      <w:r w:rsidRPr="001228CB">
        <w:rPr>
          <w:b/>
          <w:sz w:val="24"/>
          <w:szCs w:val="24"/>
        </w:rPr>
        <w:lastRenderedPageBreak/>
        <w:t xml:space="preserve"> VI.</w:t>
      </w:r>
      <w:r w:rsidRPr="001228CB">
        <w:rPr>
          <w:b/>
          <w:sz w:val="24"/>
          <w:szCs w:val="24"/>
        </w:rPr>
        <w:tab/>
        <w:t>Confidentiality Issues.  What can people know?</w:t>
      </w:r>
    </w:p>
    <w:p w:rsidR="001228CB" w:rsidRPr="001228CB" w:rsidRDefault="001228CB" w:rsidP="001228CB">
      <w:pPr>
        <w:pStyle w:val="BodyTextIndent3"/>
        <w:widowControl w:val="0"/>
        <w:suppressAutoHyphens/>
        <w:spacing w:after="0"/>
        <w:ind w:left="0"/>
        <w:rPr>
          <w:b/>
          <w:sz w:val="24"/>
          <w:szCs w:val="24"/>
        </w:rPr>
      </w:pPr>
    </w:p>
    <w:p w:rsidR="001228CB" w:rsidRPr="001228CB" w:rsidRDefault="001228CB" w:rsidP="001228CB">
      <w:pPr>
        <w:pStyle w:val="BodyTextIndent3"/>
        <w:widowControl w:val="0"/>
        <w:suppressAutoHyphens/>
        <w:spacing w:after="0"/>
        <w:ind w:left="720"/>
        <w:rPr>
          <w:sz w:val="24"/>
          <w:szCs w:val="24"/>
        </w:rPr>
      </w:pPr>
      <w:r w:rsidRPr="001228CB">
        <w:rPr>
          <w:b/>
          <w:sz w:val="24"/>
          <w:szCs w:val="24"/>
        </w:rPr>
        <w:t>A.</w:t>
      </w:r>
      <w:r w:rsidRPr="001228CB">
        <w:rPr>
          <w:b/>
          <w:sz w:val="24"/>
          <w:szCs w:val="24"/>
        </w:rPr>
        <w:tab/>
        <w:t>Statutes.</w:t>
      </w:r>
    </w:p>
    <w:p w:rsidR="001228CB" w:rsidRPr="001228CB" w:rsidRDefault="001228CB" w:rsidP="001228CB">
      <w:pPr>
        <w:pStyle w:val="BodyTextIndent3"/>
        <w:widowControl w:val="0"/>
        <w:suppressAutoHyphens/>
        <w:spacing w:after="0"/>
        <w:ind w:left="720"/>
        <w:rPr>
          <w:sz w:val="24"/>
          <w:szCs w:val="24"/>
        </w:rPr>
      </w:pP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r w:rsidRPr="001228CB">
        <w:rPr>
          <w:sz w:val="24"/>
          <w:szCs w:val="24"/>
        </w:rPr>
        <w:t>1.</w:t>
      </w:r>
      <w:r w:rsidRPr="001228CB">
        <w:rPr>
          <w:sz w:val="24"/>
          <w:szCs w:val="24"/>
        </w:rPr>
        <w:tab/>
      </w:r>
      <w:r w:rsidRPr="001228CB">
        <w:rPr>
          <w:rStyle w:val="documentbody1"/>
          <w:rFonts w:ascii="Times New Roman" w:hAnsi="Times New Roman"/>
          <w:color w:val="000000"/>
          <w:sz w:val="24"/>
          <w:szCs w:val="24"/>
        </w:rPr>
        <w:t>The court may punish by contempt any person who releases or uses the records for any unauthorized purpose.  Fla. Stat. 985.04</w:t>
      </w: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r w:rsidRPr="001228CB">
        <w:rPr>
          <w:rStyle w:val="documentbody1"/>
          <w:rFonts w:ascii="Times New Roman" w:hAnsi="Times New Roman"/>
          <w:color w:val="000000"/>
          <w:sz w:val="24"/>
          <w:szCs w:val="24"/>
        </w:rPr>
        <w:t>2.</w:t>
      </w:r>
      <w:r w:rsidRPr="001228CB">
        <w:rPr>
          <w:rStyle w:val="documentbody1"/>
          <w:rFonts w:ascii="Times New Roman" w:hAnsi="Times New Roman"/>
          <w:color w:val="000000"/>
          <w:sz w:val="24"/>
          <w:szCs w:val="24"/>
        </w:rPr>
        <w:tab/>
        <w:t xml:space="preserve">Except as provided in subsections (2), (3), (6), and (7), and </w:t>
      </w:r>
      <w:hyperlink r:id="rId17" w:tgtFrame="_top" w:history="1">
        <w:r w:rsidRPr="001228CB">
          <w:rPr>
            <w:rStyle w:val="Hyperlink"/>
            <w:sz w:val="24"/>
            <w:szCs w:val="24"/>
            <w:shd w:val="clear" w:color="auto" w:fill="FFFFFF"/>
          </w:rPr>
          <w:t>s. 943.053</w:t>
        </w:r>
      </w:hyperlink>
      <w:r w:rsidRPr="001228CB">
        <w:rPr>
          <w:rStyle w:val="documentbody1"/>
          <w:rFonts w:ascii="Times New Roman" w:hAnsi="Times New Roman"/>
          <w:color w:val="000000"/>
          <w:sz w:val="24"/>
          <w:szCs w:val="24"/>
        </w:rPr>
        <w:t>, all information obtained under this part in the discharge of official duty by any judge, court employee, Department of Juvenile Justice employee, the Parole Commission, DJJ, JJ circuit boards, law enforcement, schools, or upon order of the court.  Fla. Stat. 985.04</w:t>
      </w: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r w:rsidRPr="001228CB">
        <w:rPr>
          <w:rStyle w:val="documentbody1"/>
          <w:rFonts w:ascii="Times New Roman" w:hAnsi="Times New Roman"/>
          <w:color w:val="000000"/>
          <w:sz w:val="24"/>
          <w:szCs w:val="24"/>
        </w:rPr>
        <w:t>3.</w:t>
      </w:r>
      <w:r w:rsidRPr="001228CB">
        <w:rPr>
          <w:rStyle w:val="documentbody1"/>
          <w:rFonts w:ascii="Times New Roman" w:hAnsi="Times New Roman"/>
          <w:color w:val="000000"/>
          <w:sz w:val="24"/>
          <w:szCs w:val="24"/>
        </w:rPr>
        <w:tab/>
        <w:t>Within each county, the sheriff, the chiefs of police, the district school superintendent, and the department shall enter into an interagency agreement for the purpose of sharing information about juvenile offenders among all</w:t>
      </w:r>
      <w:r w:rsidR="00582D8B">
        <w:rPr>
          <w:rStyle w:val="documentbody1"/>
          <w:rFonts w:ascii="Times New Roman" w:hAnsi="Times New Roman"/>
          <w:color w:val="000000"/>
          <w:sz w:val="24"/>
          <w:szCs w:val="24"/>
        </w:rPr>
        <w:t xml:space="preserve"> parties.  Fla. Stat. 985.04(1)</w:t>
      </w: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r w:rsidRPr="001228CB">
        <w:rPr>
          <w:rStyle w:val="documentbody1"/>
          <w:rFonts w:ascii="Times New Roman" w:hAnsi="Times New Roman"/>
          <w:color w:val="000000"/>
          <w:sz w:val="24"/>
          <w:szCs w:val="24"/>
        </w:rPr>
        <w:t>4.</w:t>
      </w:r>
      <w:r w:rsidRPr="001228CB">
        <w:rPr>
          <w:rStyle w:val="documentbody1"/>
          <w:rFonts w:ascii="Times New Roman" w:hAnsi="Times New Roman"/>
          <w:color w:val="000000"/>
          <w:sz w:val="24"/>
          <w:szCs w:val="24"/>
        </w:rPr>
        <w:tab/>
        <w:t>The agreement must specify the conditions under which summary criminal history information is to be made available to appropriate school personnel, and the conditions under which school records are to be made available to appropriate department personnel. Such agreement shall require notification to any classroom teacher of assignment to the teacher's classroom of a juvenile who has been placed in a probation or commitment program for a felony</w:t>
      </w:r>
      <w:r w:rsidR="00582D8B">
        <w:rPr>
          <w:rStyle w:val="documentbody1"/>
          <w:rFonts w:ascii="Times New Roman" w:hAnsi="Times New Roman"/>
          <w:color w:val="000000"/>
          <w:sz w:val="24"/>
          <w:szCs w:val="24"/>
        </w:rPr>
        <w:t xml:space="preserve"> offense.  Fla. Stat. 985.04(1)</w:t>
      </w:r>
    </w:p>
    <w:p w:rsidR="001228CB" w:rsidRPr="001228CB" w:rsidRDefault="001228CB" w:rsidP="001228CB">
      <w:pPr>
        <w:pStyle w:val="BodyTextIndent3"/>
        <w:widowControl w:val="0"/>
        <w:suppressAutoHyphens/>
        <w:spacing w:after="0"/>
        <w:ind w:left="1800" w:hanging="360"/>
        <w:rPr>
          <w:rStyle w:val="documentbody1"/>
          <w:rFonts w:ascii="Times New Roman" w:hAnsi="Times New Roman"/>
          <w:color w:val="000000"/>
          <w:sz w:val="24"/>
          <w:szCs w:val="24"/>
        </w:rPr>
      </w:pPr>
    </w:p>
    <w:p w:rsidR="001228CB" w:rsidRPr="001228CB" w:rsidRDefault="001228CB" w:rsidP="001228CB">
      <w:pPr>
        <w:pStyle w:val="BodyTextIndent3"/>
        <w:widowControl w:val="0"/>
        <w:suppressAutoHyphens/>
        <w:spacing w:after="0"/>
        <w:ind w:left="1800" w:hanging="360"/>
        <w:rPr>
          <w:rStyle w:val="documentbody"/>
          <w:sz w:val="24"/>
          <w:szCs w:val="24"/>
        </w:rPr>
      </w:pPr>
      <w:r w:rsidRPr="001228CB">
        <w:rPr>
          <w:rStyle w:val="documentbody"/>
          <w:sz w:val="24"/>
          <w:szCs w:val="24"/>
        </w:rPr>
        <w:t>5.</w:t>
      </w:r>
      <w:r w:rsidRPr="001228CB">
        <w:rPr>
          <w:rStyle w:val="documentbody"/>
          <w:sz w:val="24"/>
          <w:szCs w:val="24"/>
        </w:rPr>
        <w:tab/>
        <w:t xml:space="preserve">The department shall disclose to the school superintendent the presence of any child in the care and custody or under the jurisdiction or supervision of the department who has a known history of criminal sexual behavior with other juveniles; or has pled guilty or nolo contendere to, or has been found to have committed, a violation of chapter 794, chapter 796, chapter 800, </w:t>
      </w:r>
      <w:hyperlink r:id="rId18" w:tgtFrame="_top" w:history="1">
        <w:r w:rsidRPr="001228CB">
          <w:rPr>
            <w:rStyle w:val="Hyperlink"/>
            <w:sz w:val="24"/>
            <w:szCs w:val="24"/>
          </w:rPr>
          <w:t>s. 827.071</w:t>
        </w:r>
      </w:hyperlink>
      <w:r w:rsidRPr="001228CB">
        <w:rPr>
          <w:rStyle w:val="documentbody"/>
          <w:sz w:val="24"/>
          <w:szCs w:val="24"/>
        </w:rPr>
        <w:t xml:space="preserve">, or </w:t>
      </w:r>
      <w:hyperlink r:id="rId19" w:tgtFrame="_top" w:history="1">
        <w:r w:rsidRPr="001228CB">
          <w:rPr>
            <w:rStyle w:val="Hyperlink"/>
            <w:sz w:val="24"/>
            <w:szCs w:val="24"/>
          </w:rPr>
          <w:t>s. 847.0133</w:t>
        </w:r>
      </w:hyperlink>
      <w:r w:rsidRPr="001228CB">
        <w:rPr>
          <w:rStyle w:val="documentbody"/>
          <w:sz w:val="24"/>
          <w:szCs w:val="24"/>
        </w:rPr>
        <w:t xml:space="preserve">, regardless of adjudication. Any employee of a district school board who knowingly and willfully discloses such information to an unauthorized person commits a misdemeanor of the second degree, punishable as provided in </w:t>
      </w:r>
      <w:hyperlink r:id="rId20" w:tgtFrame="_top" w:history="1">
        <w:r w:rsidRPr="001228CB">
          <w:rPr>
            <w:rStyle w:val="Hyperlink"/>
            <w:sz w:val="24"/>
            <w:szCs w:val="24"/>
          </w:rPr>
          <w:t>s. 775.082</w:t>
        </w:r>
      </w:hyperlink>
      <w:r w:rsidRPr="001228CB">
        <w:rPr>
          <w:rStyle w:val="documentbody"/>
          <w:sz w:val="24"/>
          <w:szCs w:val="24"/>
        </w:rPr>
        <w:t xml:space="preserve"> or </w:t>
      </w:r>
      <w:hyperlink r:id="rId21" w:tgtFrame="_top" w:history="1">
        <w:r w:rsidRPr="001228CB">
          <w:rPr>
            <w:rStyle w:val="Hyperlink"/>
            <w:sz w:val="24"/>
            <w:szCs w:val="24"/>
          </w:rPr>
          <w:t>s. 775.083</w:t>
        </w:r>
      </w:hyperlink>
      <w:r w:rsidR="00582D8B">
        <w:rPr>
          <w:rStyle w:val="documentbody"/>
          <w:sz w:val="24"/>
          <w:szCs w:val="24"/>
        </w:rPr>
        <w:t>.  Fla. Stat. 985.04(3)</w:t>
      </w:r>
    </w:p>
    <w:p w:rsidR="001228CB" w:rsidRPr="001228CB" w:rsidRDefault="001228CB" w:rsidP="001228CB">
      <w:pPr>
        <w:pStyle w:val="BodyTextIndent3"/>
        <w:widowControl w:val="0"/>
        <w:suppressAutoHyphens/>
        <w:spacing w:after="0"/>
        <w:ind w:left="1800" w:hanging="360"/>
        <w:rPr>
          <w:rStyle w:val="documentbody"/>
          <w:sz w:val="24"/>
          <w:szCs w:val="24"/>
        </w:rPr>
      </w:pPr>
    </w:p>
    <w:p w:rsidR="001228CB" w:rsidRPr="001228CB" w:rsidRDefault="001228CB" w:rsidP="001228CB">
      <w:pPr>
        <w:pStyle w:val="BodyTextIndent3"/>
        <w:widowControl w:val="0"/>
        <w:suppressAutoHyphens/>
        <w:spacing w:after="0"/>
        <w:ind w:left="1800" w:hanging="360"/>
        <w:rPr>
          <w:rStyle w:val="documentbody"/>
          <w:sz w:val="24"/>
          <w:szCs w:val="24"/>
        </w:rPr>
      </w:pPr>
      <w:r w:rsidRPr="001228CB">
        <w:rPr>
          <w:rStyle w:val="documentbody"/>
          <w:sz w:val="24"/>
          <w:szCs w:val="24"/>
        </w:rPr>
        <w:t>6.</w:t>
      </w:r>
      <w:r w:rsidRPr="001228CB">
        <w:rPr>
          <w:rStyle w:val="documentbody"/>
          <w:sz w:val="24"/>
          <w:szCs w:val="24"/>
        </w:rPr>
        <w:tab/>
        <w:t>Records in the custody of the Department of Juvenile Justice regarding children are not open to inspection by the p</w:t>
      </w:r>
      <w:r w:rsidR="00582D8B">
        <w:rPr>
          <w:rStyle w:val="documentbody"/>
          <w:sz w:val="24"/>
          <w:szCs w:val="24"/>
        </w:rPr>
        <w:t>ublic.  Fla. Stat. 985.04(7</w:t>
      </w:r>
      <w:proofErr w:type="gramStart"/>
      <w:r w:rsidR="00582D8B">
        <w:rPr>
          <w:rStyle w:val="documentbody"/>
          <w:sz w:val="24"/>
          <w:szCs w:val="24"/>
        </w:rPr>
        <w:t>)(</w:t>
      </w:r>
      <w:proofErr w:type="gramEnd"/>
      <w:r w:rsidR="00582D8B">
        <w:rPr>
          <w:rStyle w:val="documentbody"/>
          <w:sz w:val="24"/>
          <w:szCs w:val="24"/>
        </w:rPr>
        <w:t>a)</w:t>
      </w:r>
    </w:p>
    <w:p w:rsidR="001228CB" w:rsidRPr="001228CB" w:rsidRDefault="001228CB" w:rsidP="001228CB">
      <w:pPr>
        <w:pStyle w:val="BodyTextIndent3"/>
        <w:widowControl w:val="0"/>
        <w:suppressAutoHyphens/>
        <w:spacing w:after="0"/>
        <w:ind w:left="1800" w:hanging="360"/>
        <w:rPr>
          <w:rStyle w:val="documentbody"/>
          <w:sz w:val="24"/>
          <w:szCs w:val="24"/>
        </w:rPr>
      </w:pPr>
    </w:p>
    <w:p w:rsidR="001228CB" w:rsidRPr="001228CB" w:rsidRDefault="001228CB" w:rsidP="001228CB">
      <w:pPr>
        <w:pStyle w:val="BodyTextIndent3"/>
        <w:widowControl w:val="0"/>
        <w:suppressAutoHyphens/>
        <w:spacing w:after="0"/>
        <w:ind w:left="1800" w:hanging="360"/>
        <w:rPr>
          <w:sz w:val="24"/>
          <w:szCs w:val="24"/>
        </w:rPr>
      </w:pPr>
      <w:r w:rsidRPr="001228CB">
        <w:rPr>
          <w:rStyle w:val="documentbody"/>
          <w:sz w:val="24"/>
          <w:szCs w:val="24"/>
        </w:rPr>
        <w:t>7.</w:t>
      </w:r>
      <w:r w:rsidRPr="001228CB">
        <w:rPr>
          <w:rStyle w:val="documentbody"/>
          <w:sz w:val="24"/>
          <w:szCs w:val="24"/>
        </w:rPr>
        <w:tab/>
        <w:t>Notwithstanding any other provisions of this part, the name, photograph, address, and crime or arrest report of a child in the following situations shall not be considered confidential just because of age:</w:t>
      </w:r>
    </w:p>
    <w:p w:rsidR="001228CB" w:rsidRPr="001228CB" w:rsidRDefault="001228CB" w:rsidP="001228CB">
      <w:pPr>
        <w:pStyle w:val="BodyTextIndent3"/>
        <w:widowControl w:val="0"/>
        <w:suppressAutoHyphens/>
        <w:spacing w:after="0"/>
        <w:ind w:left="2160" w:hanging="360"/>
        <w:rPr>
          <w:sz w:val="24"/>
          <w:szCs w:val="24"/>
        </w:rPr>
      </w:pPr>
      <w:r w:rsidRPr="001228CB">
        <w:rPr>
          <w:sz w:val="24"/>
          <w:szCs w:val="24"/>
        </w:rPr>
        <w:t>a.</w:t>
      </w:r>
      <w:r w:rsidRPr="001228CB">
        <w:rPr>
          <w:sz w:val="24"/>
          <w:szCs w:val="24"/>
        </w:rPr>
        <w:tab/>
        <w:t>Arrested for a Felony</w:t>
      </w:r>
    </w:p>
    <w:p w:rsidR="001228CB" w:rsidRPr="001228CB" w:rsidRDefault="001228CB" w:rsidP="001228CB">
      <w:pPr>
        <w:pStyle w:val="BodyTextIndent3"/>
        <w:widowControl w:val="0"/>
        <w:suppressAutoHyphens/>
        <w:spacing w:after="0"/>
        <w:ind w:left="2160" w:hanging="360"/>
        <w:rPr>
          <w:sz w:val="24"/>
          <w:szCs w:val="24"/>
        </w:rPr>
      </w:pPr>
      <w:r w:rsidRPr="001228CB">
        <w:rPr>
          <w:sz w:val="24"/>
          <w:szCs w:val="24"/>
        </w:rPr>
        <w:t>b.</w:t>
      </w:r>
      <w:r w:rsidRPr="001228CB">
        <w:rPr>
          <w:sz w:val="24"/>
          <w:szCs w:val="24"/>
        </w:rPr>
        <w:tab/>
        <w:t>Found by Court to have committed three or more misdemeanors</w:t>
      </w:r>
    </w:p>
    <w:p w:rsidR="001228CB" w:rsidRPr="001228CB" w:rsidRDefault="001228CB" w:rsidP="001228CB">
      <w:pPr>
        <w:pStyle w:val="BodyTextIndent3"/>
        <w:widowControl w:val="0"/>
        <w:suppressAutoHyphens/>
        <w:spacing w:after="0"/>
        <w:ind w:left="2160" w:hanging="360"/>
        <w:rPr>
          <w:sz w:val="24"/>
          <w:szCs w:val="24"/>
        </w:rPr>
      </w:pPr>
      <w:r w:rsidRPr="001228CB">
        <w:rPr>
          <w:sz w:val="24"/>
          <w:szCs w:val="24"/>
        </w:rPr>
        <w:t>c.</w:t>
      </w:r>
      <w:r w:rsidRPr="001228CB">
        <w:rPr>
          <w:sz w:val="24"/>
          <w:szCs w:val="24"/>
        </w:rPr>
        <w:tab/>
        <w:t>Transferred to Adult</w:t>
      </w:r>
      <w:r w:rsidR="003D405E">
        <w:rPr>
          <w:sz w:val="24"/>
          <w:szCs w:val="24"/>
        </w:rPr>
        <w:t xml:space="preserve"> Court</w:t>
      </w:r>
    </w:p>
    <w:p w:rsidR="001228CB" w:rsidRPr="001228CB" w:rsidRDefault="001228CB" w:rsidP="001228CB">
      <w:pPr>
        <w:pStyle w:val="BodyTextIndent3"/>
        <w:widowControl w:val="0"/>
        <w:suppressAutoHyphens/>
        <w:spacing w:after="0"/>
        <w:ind w:left="2160" w:hanging="360"/>
        <w:rPr>
          <w:sz w:val="24"/>
          <w:szCs w:val="24"/>
        </w:rPr>
      </w:pPr>
      <w:r w:rsidRPr="001228CB">
        <w:rPr>
          <w:sz w:val="24"/>
          <w:szCs w:val="24"/>
        </w:rPr>
        <w:t>d.</w:t>
      </w:r>
      <w:r w:rsidRPr="001228CB">
        <w:rPr>
          <w:sz w:val="24"/>
          <w:szCs w:val="24"/>
        </w:rPr>
        <w:tab/>
        <w:t>Taken into custody for law violations subject to 985.227(2</w:t>
      </w:r>
      <w:proofErr w:type="gramStart"/>
      <w:r w:rsidRPr="001228CB">
        <w:rPr>
          <w:sz w:val="24"/>
          <w:szCs w:val="24"/>
        </w:rPr>
        <w:t>)(</w:t>
      </w:r>
      <w:proofErr w:type="gramEnd"/>
      <w:r w:rsidRPr="001228CB">
        <w:rPr>
          <w:sz w:val="24"/>
          <w:szCs w:val="24"/>
        </w:rPr>
        <w:t>b) or (d)</w:t>
      </w:r>
    </w:p>
    <w:p w:rsidR="001228CB" w:rsidRDefault="001228CB" w:rsidP="001228CB">
      <w:pPr>
        <w:pStyle w:val="BodyTextIndent3"/>
        <w:widowControl w:val="0"/>
        <w:suppressAutoHyphens/>
        <w:spacing w:after="0"/>
        <w:ind w:left="2160" w:hanging="360"/>
        <w:rPr>
          <w:sz w:val="24"/>
          <w:szCs w:val="24"/>
        </w:rPr>
      </w:pPr>
      <w:r w:rsidRPr="001228CB">
        <w:rPr>
          <w:sz w:val="24"/>
          <w:szCs w:val="24"/>
        </w:rPr>
        <w:lastRenderedPageBreak/>
        <w:t>e.</w:t>
      </w:r>
      <w:r w:rsidRPr="001228CB">
        <w:rPr>
          <w:sz w:val="24"/>
          <w:szCs w:val="24"/>
        </w:rPr>
        <w:tab/>
        <w:t>Transferred to Adult but sentenced as a Juvenile.</w:t>
      </w:r>
      <w:bookmarkStart w:id="2" w:name="SP;74740000f3a65"/>
      <w:bookmarkStart w:id="3" w:name="SP;61e70000c6ed7"/>
      <w:bookmarkStart w:id="4" w:name="SP;bf200000ca030"/>
      <w:bookmarkEnd w:id="2"/>
      <w:bookmarkEnd w:id="3"/>
      <w:bookmarkEnd w:id="4"/>
      <w:r w:rsidR="00582D8B">
        <w:rPr>
          <w:sz w:val="24"/>
          <w:szCs w:val="24"/>
        </w:rPr>
        <w:t xml:space="preserve"> F.S. 985.04(2)</w:t>
      </w:r>
    </w:p>
    <w:p w:rsidR="003D405E" w:rsidRPr="001228CB" w:rsidRDefault="003D405E" w:rsidP="001228CB">
      <w:pPr>
        <w:pStyle w:val="BodyTextIndent3"/>
        <w:widowControl w:val="0"/>
        <w:suppressAutoHyphens/>
        <w:spacing w:after="0"/>
        <w:ind w:left="2160" w:hanging="360"/>
        <w:rPr>
          <w:sz w:val="24"/>
          <w:szCs w:val="24"/>
        </w:rPr>
      </w:pPr>
    </w:p>
    <w:p w:rsidR="001228CB" w:rsidRPr="001228CB" w:rsidRDefault="001228CB" w:rsidP="001228CB">
      <w:pPr>
        <w:pStyle w:val="BodyTextIndent3"/>
        <w:widowControl w:val="0"/>
        <w:suppressAutoHyphens/>
        <w:spacing w:after="0"/>
        <w:ind w:left="1800" w:hanging="360"/>
        <w:rPr>
          <w:rStyle w:val="documentbody"/>
          <w:sz w:val="24"/>
          <w:szCs w:val="24"/>
        </w:rPr>
      </w:pPr>
      <w:r w:rsidRPr="001228CB">
        <w:rPr>
          <w:sz w:val="24"/>
          <w:szCs w:val="24"/>
        </w:rPr>
        <w:t>8.</w:t>
      </w:r>
      <w:r w:rsidRPr="001228CB">
        <w:rPr>
          <w:sz w:val="24"/>
          <w:szCs w:val="24"/>
        </w:rPr>
        <w:tab/>
      </w:r>
      <w:r w:rsidRPr="001228CB">
        <w:rPr>
          <w:rStyle w:val="documentbody"/>
          <w:sz w:val="24"/>
          <w:szCs w:val="24"/>
        </w:rPr>
        <w:t>This part does not prohibit the release of the juvenile offense report by a law enforcement agency to the victim of the offense. However, information gained by the victim pursuant to this chapter, including the next of kin of a homicide victim, regarding any case handled in juvenile court, must not be revealed to any outside party, except as is reasonably necessary in pursuit of legal remedies.  Fla. Stat. 985.04(3)</w:t>
      </w:r>
    </w:p>
    <w:p w:rsidR="001228CB" w:rsidRPr="001228CB" w:rsidRDefault="001228CB" w:rsidP="001228CB">
      <w:pPr>
        <w:pStyle w:val="BodyTextIndent3"/>
        <w:widowControl w:val="0"/>
        <w:suppressAutoHyphens/>
        <w:spacing w:after="0"/>
        <w:ind w:left="1800" w:hanging="360"/>
        <w:rPr>
          <w:rStyle w:val="documentbody"/>
          <w:sz w:val="24"/>
          <w:szCs w:val="24"/>
        </w:rPr>
      </w:pPr>
    </w:p>
    <w:p w:rsidR="001228CB" w:rsidRPr="001228CB" w:rsidRDefault="001228CB" w:rsidP="001228CB">
      <w:pPr>
        <w:pStyle w:val="BodyTextIndent3"/>
        <w:widowControl w:val="0"/>
        <w:suppressAutoHyphens/>
        <w:spacing w:after="0"/>
        <w:ind w:left="1800" w:hanging="360"/>
        <w:rPr>
          <w:sz w:val="24"/>
          <w:szCs w:val="24"/>
        </w:rPr>
      </w:pPr>
      <w:r w:rsidRPr="001228CB">
        <w:rPr>
          <w:rStyle w:val="documentbody"/>
          <w:sz w:val="24"/>
          <w:szCs w:val="24"/>
        </w:rPr>
        <w:t>9.</w:t>
      </w:r>
      <w:r w:rsidRPr="001228CB">
        <w:rPr>
          <w:rStyle w:val="documentbody"/>
          <w:sz w:val="24"/>
          <w:szCs w:val="24"/>
        </w:rPr>
        <w:tab/>
        <w:t>Notwithstanding any other provision of this section, when a child of any age is taken into custody by a law enforcement officer for an offense that would have been a felony if committed by an adult, or a crime of violence, the law enforcement agency must notify the superintendent of schools that the child is alleged to have committed the delinquent act.  Fla. Stat. 985.04(4</w:t>
      </w:r>
      <w:proofErr w:type="gramStart"/>
      <w:r w:rsidRPr="001228CB">
        <w:rPr>
          <w:rStyle w:val="documentbody"/>
          <w:sz w:val="24"/>
          <w:szCs w:val="24"/>
        </w:rPr>
        <w:t>)(</w:t>
      </w:r>
      <w:proofErr w:type="gramEnd"/>
      <w:r w:rsidRPr="001228CB">
        <w:rPr>
          <w:rStyle w:val="documentbody"/>
          <w:sz w:val="24"/>
          <w:szCs w:val="24"/>
        </w:rPr>
        <w:t>a)</w:t>
      </w:r>
    </w:p>
    <w:p w:rsidR="001228CB" w:rsidRPr="001228CB" w:rsidRDefault="001228CB" w:rsidP="001228CB">
      <w:pPr>
        <w:pStyle w:val="BodyTextIndent3"/>
        <w:widowControl w:val="0"/>
        <w:suppressAutoHyphens/>
        <w:spacing w:after="0"/>
        <w:ind w:left="1800" w:hanging="360"/>
        <w:rPr>
          <w:sz w:val="24"/>
          <w:szCs w:val="24"/>
        </w:rPr>
      </w:pPr>
    </w:p>
    <w:p w:rsidR="001228CB" w:rsidRPr="001228CB" w:rsidRDefault="001228CB" w:rsidP="001228CB">
      <w:pPr>
        <w:numPr>
          <w:ilvl w:val="2"/>
          <w:numId w:val="11"/>
        </w:numPr>
        <w:tabs>
          <w:tab w:val="clear" w:pos="3060"/>
          <w:tab w:val="left" w:pos="0"/>
          <w:tab w:val="left" w:pos="720"/>
          <w:tab w:val="left" w:pos="1152"/>
          <w:tab w:val="left" w:pos="1872"/>
        </w:tabs>
        <w:suppressAutoHyphens/>
        <w:ind w:left="1800" w:hanging="360"/>
        <w:rPr>
          <w:szCs w:val="24"/>
        </w:rPr>
      </w:pPr>
      <w:r w:rsidRPr="001228CB">
        <w:rPr>
          <w:rStyle w:val="documentbody"/>
          <w:szCs w:val="24"/>
        </w:rPr>
        <w:t xml:space="preserve">Notwithstanding paragraph (a) or any other provision of this section, when a child of any age is formally charged by a state attorney with a felony or a delinquent act that would be a felony if committed by an adult, the state </w:t>
      </w:r>
      <w:bookmarkStart w:id="5" w:name="SDU_8"/>
      <w:bookmarkEnd w:id="5"/>
      <w:r w:rsidRPr="001228CB">
        <w:rPr>
          <w:rStyle w:val="documentbody"/>
          <w:szCs w:val="24"/>
        </w:rPr>
        <w:t xml:space="preserve">attorney shall notify the superintendent of the child's school that the child has been charged with such felony or delinquent act. The information obtained by the superintendent of schools pursuant to this section must be released within 48 hours after receipt to appropriate school personnel, including the principal of the school of the child. The principal must immediately notify the child's immediate classroom teachers. Upon notification, the principal is authorized to begin disciplinary actions pursuant to </w:t>
      </w:r>
      <w:hyperlink r:id="rId22" w:tgtFrame="_top" w:history="1">
        <w:r w:rsidRPr="001228CB">
          <w:rPr>
            <w:rStyle w:val="Hyperlink"/>
            <w:szCs w:val="24"/>
          </w:rPr>
          <w:t>s. 1006.09(1)-</w:t>
        </w:r>
      </w:hyperlink>
      <w:hyperlink r:id="rId23" w:tgtFrame="_top" w:history="1">
        <w:r w:rsidRPr="001228CB">
          <w:rPr>
            <w:rStyle w:val="Hyperlink"/>
            <w:szCs w:val="24"/>
          </w:rPr>
          <w:t>(4)</w:t>
        </w:r>
      </w:hyperlink>
      <w:r w:rsidRPr="001228CB">
        <w:rPr>
          <w:rStyle w:val="documentbody"/>
          <w:szCs w:val="24"/>
        </w:rPr>
        <w:t>.  Fla. Stat. 985.04(4)(b)</w:t>
      </w:r>
    </w:p>
    <w:sectPr w:rsidR="001228CB" w:rsidRPr="001228CB" w:rsidSect="00CB2C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D0" w:rsidRDefault="007C15D0" w:rsidP="00CB2CED">
      <w:r>
        <w:separator/>
      </w:r>
    </w:p>
  </w:endnote>
  <w:endnote w:type="continuationSeparator" w:id="0">
    <w:p w:rsidR="007C15D0" w:rsidRDefault="007C15D0" w:rsidP="00CB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ED" w:rsidRDefault="00CB2CED" w:rsidP="00FF5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CED" w:rsidRDefault="00CB2CED" w:rsidP="00D35A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ED" w:rsidRDefault="00CB2CED" w:rsidP="00FF5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57E">
      <w:rPr>
        <w:rStyle w:val="PageNumber"/>
        <w:noProof/>
      </w:rPr>
      <w:t>2</w:t>
    </w:r>
    <w:r>
      <w:rPr>
        <w:rStyle w:val="PageNumber"/>
      </w:rPr>
      <w:fldChar w:fldCharType="end"/>
    </w:r>
  </w:p>
  <w:p w:rsidR="00CB2CED" w:rsidRDefault="00CB2CED" w:rsidP="00D35A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D0" w:rsidRDefault="007C15D0" w:rsidP="00CB2CED">
      <w:r>
        <w:separator/>
      </w:r>
    </w:p>
  </w:footnote>
  <w:footnote w:type="continuationSeparator" w:id="0">
    <w:p w:rsidR="007C15D0" w:rsidRDefault="007C15D0" w:rsidP="00CB2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ED" w:rsidRDefault="00CB2CED" w:rsidP="008A59A3">
    <w:pPr>
      <w:pStyle w:val="Header"/>
      <w:tabs>
        <w:tab w:val="center" w:pos="1080"/>
        <w:tab w:val="center" w:pos="8190"/>
      </w:tabs>
      <w:rPr>
        <w:sz w:val="16"/>
      </w:rPr>
    </w:pPr>
  </w:p>
  <w:p w:rsidR="00CB2CED" w:rsidRDefault="00CB2CED" w:rsidP="008A59A3">
    <w:pPr>
      <w:pStyle w:val="Header"/>
      <w:tabs>
        <w:tab w:val="center" w:pos="1080"/>
        <w:tab w:val="center" w:pos="8190"/>
      </w:tabs>
      <w:rPr>
        <w:sz w:val="16"/>
      </w:rPr>
    </w:pPr>
    <w:r>
      <w:rPr>
        <w:sz w:val="16"/>
      </w:rPr>
      <w:tab/>
    </w:r>
  </w:p>
  <w:p w:rsidR="00CB2CED" w:rsidRDefault="00CB2CED" w:rsidP="008A59A3">
    <w:pPr>
      <w:pStyle w:val="Header"/>
      <w:tabs>
        <w:tab w:val="center" w:pos="1080"/>
        <w:tab w:val="center" w:pos="8190"/>
      </w:tabs>
      <w:rPr>
        <w:sz w:val="16"/>
      </w:rPr>
    </w:pPr>
    <w:r>
      <w:rPr>
        <w:sz w:val="16"/>
      </w:rPr>
      <w:tab/>
    </w:r>
    <w:r>
      <w:rPr>
        <w:sz w:val="16"/>
      </w:rPr>
      <w:tab/>
    </w:r>
    <w:r>
      <w:rPr>
        <w:sz w:val="16"/>
      </w:rPr>
      <w:tab/>
    </w:r>
  </w:p>
  <w:p w:rsidR="00CB2CED" w:rsidRDefault="00CB2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9C"/>
    <w:multiLevelType w:val="hybridMultilevel"/>
    <w:tmpl w:val="BC023CE8"/>
    <w:lvl w:ilvl="0" w:tplc="222A1516">
      <w:start w:val="1"/>
      <w:numFmt w:val="upperRoman"/>
      <w:lvlText w:val="%1."/>
      <w:lvlJc w:val="left"/>
      <w:pPr>
        <w:tabs>
          <w:tab w:val="num" w:pos="720"/>
        </w:tabs>
        <w:ind w:left="720" w:hanging="720"/>
      </w:pPr>
      <w:rPr>
        <w:rFonts w:hint="default"/>
      </w:rPr>
    </w:lvl>
    <w:lvl w:ilvl="1" w:tplc="A0A68F2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91002C24">
      <w:start w:val="1"/>
      <w:numFmt w:val="decimal"/>
      <w:lvlText w:val="%4."/>
      <w:lvlJc w:val="left"/>
      <w:pPr>
        <w:tabs>
          <w:tab w:val="num" w:pos="1980"/>
        </w:tabs>
        <w:ind w:left="1980" w:hanging="720"/>
      </w:pPr>
      <w:rPr>
        <w:rFonts w:hint="default"/>
      </w:rPr>
    </w:lvl>
    <w:lvl w:ilvl="4" w:tplc="04090019">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17026CFA"/>
    <w:multiLevelType w:val="hybridMultilevel"/>
    <w:tmpl w:val="01903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C4931"/>
    <w:multiLevelType w:val="hybridMultilevel"/>
    <w:tmpl w:val="F804384E"/>
    <w:lvl w:ilvl="0" w:tplc="B7EED99A">
      <w:start w:val="1"/>
      <w:numFmt w:val="lowerLetter"/>
      <w:lvlText w:val="%1."/>
      <w:lvlJc w:val="left"/>
      <w:pPr>
        <w:tabs>
          <w:tab w:val="num" w:pos="900"/>
        </w:tabs>
        <w:ind w:left="900" w:hanging="540"/>
      </w:pPr>
      <w:rPr>
        <w:rFonts w:hint="default"/>
      </w:rPr>
    </w:lvl>
    <w:lvl w:ilvl="1" w:tplc="64D22720">
      <w:start w:val="1"/>
      <w:numFmt w:val="lowerRoman"/>
      <w:lvlText w:val="%2."/>
      <w:lvlJc w:val="left"/>
      <w:pPr>
        <w:tabs>
          <w:tab w:val="num" w:pos="1800"/>
        </w:tabs>
        <w:ind w:left="1800" w:hanging="720"/>
      </w:pPr>
      <w:rPr>
        <w:rFonts w:hint="default"/>
      </w:rPr>
    </w:lvl>
    <w:lvl w:ilvl="2" w:tplc="5490863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C79BC"/>
    <w:multiLevelType w:val="hybridMultilevel"/>
    <w:tmpl w:val="AB488E5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DC27517"/>
    <w:multiLevelType w:val="hybridMultilevel"/>
    <w:tmpl w:val="DC4608C4"/>
    <w:lvl w:ilvl="0" w:tplc="2E642D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217216D"/>
    <w:multiLevelType w:val="hybridMultilevel"/>
    <w:tmpl w:val="36AE0C20"/>
    <w:lvl w:ilvl="0" w:tplc="00A4F0E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AA435AE"/>
    <w:multiLevelType w:val="hybridMultilevel"/>
    <w:tmpl w:val="1CB23B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684737"/>
    <w:multiLevelType w:val="multilevel"/>
    <w:tmpl w:val="6CE4F812"/>
    <w:lvl w:ilvl="0">
      <w:start w:val="1"/>
      <w:numFmt w:val="lowerRoman"/>
      <w:lvlText w:val="%1."/>
      <w:lvlJc w:val="left"/>
      <w:pPr>
        <w:tabs>
          <w:tab w:val="num" w:pos="1875"/>
        </w:tabs>
        <w:ind w:left="1875" w:hanging="435"/>
      </w:pPr>
      <w:rPr>
        <w:rFonts w:ascii="Times New Roman" w:eastAsia="Times New Roman" w:hAnsi="Times New Roman" w:cs="Times New Roman"/>
      </w:rPr>
    </w:lvl>
    <w:lvl w:ilvl="1">
      <w:start w:val="1"/>
      <w:numFmt w:val="lowerRoman"/>
      <w:lvlText w:val="%2."/>
      <w:lvlJc w:val="left"/>
      <w:pPr>
        <w:tabs>
          <w:tab w:val="num" w:pos="2160"/>
        </w:tabs>
        <w:ind w:left="2160" w:hanging="720"/>
      </w:pPr>
      <w:rPr>
        <w:rFonts w:hint="default"/>
        <w:color w:val="000000"/>
      </w:rPr>
    </w:lvl>
    <w:lvl w:ilvl="2">
      <w:start w:val="1"/>
      <w:numFmt w:val="bullet"/>
      <w:lvlText w:val=""/>
      <w:lvlJc w:val="left"/>
      <w:pPr>
        <w:tabs>
          <w:tab w:val="num" w:pos="2700"/>
        </w:tabs>
        <w:ind w:left="2700" w:hanging="360"/>
      </w:pPr>
      <w:rPr>
        <w:rFonts w:ascii="Symbol" w:hAnsi="Symbol" w:hint="default"/>
        <w:b w:val="0"/>
        <w:i w:val="0"/>
        <w:u w:val="none"/>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02C78BF"/>
    <w:multiLevelType w:val="hybridMultilevel"/>
    <w:tmpl w:val="45B0E248"/>
    <w:lvl w:ilvl="0" w:tplc="6FAA5768">
      <w:start w:val="3"/>
      <w:numFmt w:val="upperLetter"/>
      <w:lvlText w:val="%1."/>
      <w:lvlJc w:val="left"/>
      <w:pPr>
        <w:tabs>
          <w:tab w:val="num" w:pos="1440"/>
        </w:tabs>
        <w:ind w:left="1440" w:hanging="720"/>
      </w:pPr>
      <w:rPr>
        <w:rFonts w:hint="default"/>
      </w:rPr>
    </w:lvl>
    <w:lvl w:ilvl="1" w:tplc="E46A4130">
      <w:start w:val="1"/>
      <w:numFmt w:val="decimal"/>
      <w:lvlText w:val="%2."/>
      <w:lvlJc w:val="left"/>
      <w:pPr>
        <w:tabs>
          <w:tab w:val="num" w:pos="1875"/>
        </w:tabs>
        <w:ind w:left="1875" w:hanging="435"/>
      </w:pPr>
      <w:rPr>
        <w:rFonts w:hint="default"/>
        <w:u w:val="none"/>
      </w:rPr>
    </w:lvl>
    <w:lvl w:ilvl="2" w:tplc="6388E43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89050A"/>
    <w:multiLevelType w:val="hybridMultilevel"/>
    <w:tmpl w:val="719CDC26"/>
    <w:lvl w:ilvl="0" w:tplc="8D36CA46">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60BB4311"/>
    <w:multiLevelType w:val="hybridMultilevel"/>
    <w:tmpl w:val="33E2B57E"/>
    <w:lvl w:ilvl="0" w:tplc="978673E2">
      <w:start w:val="2"/>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9715652"/>
    <w:multiLevelType w:val="hybridMultilevel"/>
    <w:tmpl w:val="7A28E1DE"/>
    <w:lvl w:ilvl="0" w:tplc="A50EB1C6">
      <w:start w:val="1"/>
      <w:numFmt w:val="bullet"/>
      <w:lvlText w:val="•"/>
      <w:lvlJc w:val="left"/>
      <w:pPr>
        <w:tabs>
          <w:tab w:val="num" w:pos="720"/>
        </w:tabs>
        <w:ind w:left="720" w:hanging="360"/>
      </w:pPr>
      <w:rPr>
        <w:rFonts w:ascii="Arial" w:hAnsi="Arial" w:hint="default"/>
      </w:rPr>
    </w:lvl>
    <w:lvl w:ilvl="1" w:tplc="6B08A936" w:tentative="1">
      <w:start w:val="1"/>
      <w:numFmt w:val="bullet"/>
      <w:lvlText w:val="•"/>
      <w:lvlJc w:val="left"/>
      <w:pPr>
        <w:tabs>
          <w:tab w:val="num" w:pos="1440"/>
        </w:tabs>
        <w:ind w:left="1440" w:hanging="360"/>
      </w:pPr>
      <w:rPr>
        <w:rFonts w:ascii="Arial" w:hAnsi="Arial" w:hint="default"/>
      </w:rPr>
    </w:lvl>
    <w:lvl w:ilvl="2" w:tplc="31D8A818" w:tentative="1">
      <w:start w:val="1"/>
      <w:numFmt w:val="bullet"/>
      <w:lvlText w:val="•"/>
      <w:lvlJc w:val="left"/>
      <w:pPr>
        <w:tabs>
          <w:tab w:val="num" w:pos="2160"/>
        </w:tabs>
        <w:ind w:left="2160" w:hanging="360"/>
      </w:pPr>
      <w:rPr>
        <w:rFonts w:ascii="Arial" w:hAnsi="Arial" w:hint="default"/>
      </w:rPr>
    </w:lvl>
    <w:lvl w:ilvl="3" w:tplc="3724C6FE" w:tentative="1">
      <w:start w:val="1"/>
      <w:numFmt w:val="bullet"/>
      <w:lvlText w:val="•"/>
      <w:lvlJc w:val="left"/>
      <w:pPr>
        <w:tabs>
          <w:tab w:val="num" w:pos="2880"/>
        </w:tabs>
        <w:ind w:left="2880" w:hanging="360"/>
      </w:pPr>
      <w:rPr>
        <w:rFonts w:ascii="Arial" w:hAnsi="Arial" w:hint="default"/>
      </w:rPr>
    </w:lvl>
    <w:lvl w:ilvl="4" w:tplc="8842DEAC" w:tentative="1">
      <w:start w:val="1"/>
      <w:numFmt w:val="bullet"/>
      <w:lvlText w:val="•"/>
      <w:lvlJc w:val="left"/>
      <w:pPr>
        <w:tabs>
          <w:tab w:val="num" w:pos="3600"/>
        </w:tabs>
        <w:ind w:left="3600" w:hanging="360"/>
      </w:pPr>
      <w:rPr>
        <w:rFonts w:ascii="Arial" w:hAnsi="Arial" w:hint="default"/>
      </w:rPr>
    </w:lvl>
    <w:lvl w:ilvl="5" w:tplc="20A49264" w:tentative="1">
      <w:start w:val="1"/>
      <w:numFmt w:val="bullet"/>
      <w:lvlText w:val="•"/>
      <w:lvlJc w:val="left"/>
      <w:pPr>
        <w:tabs>
          <w:tab w:val="num" w:pos="4320"/>
        </w:tabs>
        <w:ind w:left="4320" w:hanging="360"/>
      </w:pPr>
      <w:rPr>
        <w:rFonts w:ascii="Arial" w:hAnsi="Arial" w:hint="default"/>
      </w:rPr>
    </w:lvl>
    <w:lvl w:ilvl="6" w:tplc="6D5619FE" w:tentative="1">
      <w:start w:val="1"/>
      <w:numFmt w:val="bullet"/>
      <w:lvlText w:val="•"/>
      <w:lvlJc w:val="left"/>
      <w:pPr>
        <w:tabs>
          <w:tab w:val="num" w:pos="5040"/>
        </w:tabs>
        <w:ind w:left="5040" w:hanging="360"/>
      </w:pPr>
      <w:rPr>
        <w:rFonts w:ascii="Arial" w:hAnsi="Arial" w:hint="default"/>
      </w:rPr>
    </w:lvl>
    <w:lvl w:ilvl="7" w:tplc="68D6720C" w:tentative="1">
      <w:start w:val="1"/>
      <w:numFmt w:val="bullet"/>
      <w:lvlText w:val="•"/>
      <w:lvlJc w:val="left"/>
      <w:pPr>
        <w:tabs>
          <w:tab w:val="num" w:pos="5760"/>
        </w:tabs>
        <w:ind w:left="5760" w:hanging="360"/>
      </w:pPr>
      <w:rPr>
        <w:rFonts w:ascii="Arial" w:hAnsi="Arial" w:hint="default"/>
      </w:rPr>
    </w:lvl>
    <w:lvl w:ilvl="8" w:tplc="B0A4F86C" w:tentative="1">
      <w:start w:val="1"/>
      <w:numFmt w:val="bullet"/>
      <w:lvlText w:val="•"/>
      <w:lvlJc w:val="left"/>
      <w:pPr>
        <w:tabs>
          <w:tab w:val="num" w:pos="6480"/>
        </w:tabs>
        <w:ind w:left="6480" w:hanging="360"/>
      </w:pPr>
      <w:rPr>
        <w:rFonts w:ascii="Arial" w:hAnsi="Arial" w:hint="default"/>
      </w:rPr>
    </w:lvl>
  </w:abstractNum>
  <w:abstractNum w:abstractNumId="12">
    <w:nsid w:val="6A0502AD"/>
    <w:multiLevelType w:val="hybridMultilevel"/>
    <w:tmpl w:val="AE381E66"/>
    <w:lvl w:ilvl="0" w:tplc="015677B4">
      <w:start w:val="4"/>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3">
    <w:nsid w:val="7585426C"/>
    <w:multiLevelType w:val="hybridMultilevel"/>
    <w:tmpl w:val="CFCAF986"/>
    <w:lvl w:ilvl="0" w:tplc="1FCADCA2">
      <w:start w:val="1"/>
      <w:numFmt w:val="bullet"/>
      <w:lvlText w:val="•"/>
      <w:lvlJc w:val="left"/>
      <w:pPr>
        <w:tabs>
          <w:tab w:val="num" w:pos="720"/>
        </w:tabs>
        <w:ind w:left="720" w:hanging="360"/>
      </w:pPr>
      <w:rPr>
        <w:rFonts w:ascii="Arial" w:hAnsi="Arial" w:hint="default"/>
      </w:rPr>
    </w:lvl>
    <w:lvl w:ilvl="1" w:tplc="D688B7D8">
      <w:start w:val="445"/>
      <w:numFmt w:val="bullet"/>
      <w:lvlText w:val="•"/>
      <w:lvlJc w:val="left"/>
      <w:pPr>
        <w:tabs>
          <w:tab w:val="num" w:pos="1440"/>
        </w:tabs>
        <w:ind w:left="1440" w:hanging="360"/>
      </w:pPr>
      <w:rPr>
        <w:rFonts w:ascii="Arial" w:hAnsi="Arial" w:hint="default"/>
      </w:rPr>
    </w:lvl>
    <w:lvl w:ilvl="2" w:tplc="59A0EC56" w:tentative="1">
      <w:start w:val="1"/>
      <w:numFmt w:val="bullet"/>
      <w:lvlText w:val="•"/>
      <w:lvlJc w:val="left"/>
      <w:pPr>
        <w:tabs>
          <w:tab w:val="num" w:pos="2160"/>
        </w:tabs>
        <w:ind w:left="2160" w:hanging="360"/>
      </w:pPr>
      <w:rPr>
        <w:rFonts w:ascii="Arial" w:hAnsi="Arial" w:hint="default"/>
      </w:rPr>
    </w:lvl>
    <w:lvl w:ilvl="3" w:tplc="4ED6DCA4" w:tentative="1">
      <w:start w:val="1"/>
      <w:numFmt w:val="bullet"/>
      <w:lvlText w:val="•"/>
      <w:lvlJc w:val="left"/>
      <w:pPr>
        <w:tabs>
          <w:tab w:val="num" w:pos="2880"/>
        </w:tabs>
        <w:ind w:left="2880" w:hanging="360"/>
      </w:pPr>
      <w:rPr>
        <w:rFonts w:ascii="Arial" w:hAnsi="Arial" w:hint="default"/>
      </w:rPr>
    </w:lvl>
    <w:lvl w:ilvl="4" w:tplc="02304EE8" w:tentative="1">
      <w:start w:val="1"/>
      <w:numFmt w:val="bullet"/>
      <w:lvlText w:val="•"/>
      <w:lvlJc w:val="left"/>
      <w:pPr>
        <w:tabs>
          <w:tab w:val="num" w:pos="3600"/>
        </w:tabs>
        <w:ind w:left="3600" w:hanging="360"/>
      </w:pPr>
      <w:rPr>
        <w:rFonts w:ascii="Arial" w:hAnsi="Arial" w:hint="default"/>
      </w:rPr>
    </w:lvl>
    <w:lvl w:ilvl="5" w:tplc="8D603C4C" w:tentative="1">
      <w:start w:val="1"/>
      <w:numFmt w:val="bullet"/>
      <w:lvlText w:val="•"/>
      <w:lvlJc w:val="left"/>
      <w:pPr>
        <w:tabs>
          <w:tab w:val="num" w:pos="4320"/>
        </w:tabs>
        <w:ind w:left="4320" w:hanging="360"/>
      </w:pPr>
      <w:rPr>
        <w:rFonts w:ascii="Arial" w:hAnsi="Arial" w:hint="default"/>
      </w:rPr>
    </w:lvl>
    <w:lvl w:ilvl="6" w:tplc="B5EC9244" w:tentative="1">
      <w:start w:val="1"/>
      <w:numFmt w:val="bullet"/>
      <w:lvlText w:val="•"/>
      <w:lvlJc w:val="left"/>
      <w:pPr>
        <w:tabs>
          <w:tab w:val="num" w:pos="5040"/>
        </w:tabs>
        <w:ind w:left="5040" w:hanging="360"/>
      </w:pPr>
      <w:rPr>
        <w:rFonts w:ascii="Arial" w:hAnsi="Arial" w:hint="default"/>
      </w:rPr>
    </w:lvl>
    <w:lvl w:ilvl="7" w:tplc="D5743A42" w:tentative="1">
      <w:start w:val="1"/>
      <w:numFmt w:val="bullet"/>
      <w:lvlText w:val="•"/>
      <w:lvlJc w:val="left"/>
      <w:pPr>
        <w:tabs>
          <w:tab w:val="num" w:pos="5760"/>
        </w:tabs>
        <w:ind w:left="5760" w:hanging="360"/>
      </w:pPr>
      <w:rPr>
        <w:rFonts w:ascii="Arial" w:hAnsi="Arial" w:hint="default"/>
      </w:rPr>
    </w:lvl>
    <w:lvl w:ilvl="8" w:tplc="67BAE378" w:tentative="1">
      <w:start w:val="1"/>
      <w:numFmt w:val="bullet"/>
      <w:lvlText w:val="•"/>
      <w:lvlJc w:val="left"/>
      <w:pPr>
        <w:tabs>
          <w:tab w:val="num" w:pos="6480"/>
        </w:tabs>
        <w:ind w:left="6480" w:hanging="360"/>
      </w:pPr>
      <w:rPr>
        <w:rFonts w:ascii="Arial" w:hAnsi="Arial" w:hint="default"/>
      </w:rPr>
    </w:lvl>
  </w:abstractNum>
  <w:abstractNum w:abstractNumId="14">
    <w:nsid w:val="78A80589"/>
    <w:multiLevelType w:val="hybridMultilevel"/>
    <w:tmpl w:val="EB70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5D3EC7"/>
    <w:multiLevelType w:val="hybridMultilevel"/>
    <w:tmpl w:val="EB6E7A16"/>
    <w:lvl w:ilvl="0" w:tplc="1D02347C">
      <w:start w:val="1"/>
      <w:numFmt w:val="upperLetter"/>
      <w:lvlText w:val="%1."/>
      <w:lvlJc w:val="left"/>
      <w:pPr>
        <w:tabs>
          <w:tab w:val="num" w:pos="1440"/>
        </w:tabs>
        <w:ind w:left="1440" w:hanging="720"/>
      </w:pPr>
      <w:rPr>
        <w:rFonts w:hint="default"/>
        <w:b/>
      </w:rPr>
    </w:lvl>
    <w:lvl w:ilvl="1" w:tplc="8BF6C6D8">
      <w:start w:val="1"/>
      <w:numFmt w:val="lowerLetter"/>
      <w:lvlText w:val="%2."/>
      <w:lvlJc w:val="left"/>
      <w:pPr>
        <w:tabs>
          <w:tab w:val="num" w:pos="1800"/>
        </w:tabs>
        <w:ind w:left="1800" w:hanging="360"/>
      </w:pPr>
      <w:rPr>
        <w:rFonts w:hint="default"/>
      </w:rPr>
    </w:lvl>
    <w:lvl w:ilvl="2" w:tplc="BCD4BE3A">
      <w:start w:val="10"/>
      <w:numFmt w:val="decimal"/>
      <w:lvlText w:val="%3."/>
      <w:lvlJc w:val="left"/>
      <w:pPr>
        <w:tabs>
          <w:tab w:val="num" w:pos="3060"/>
        </w:tabs>
        <w:ind w:left="3060" w:hanging="720"/>
      </w:pPr>
      <w:rPr>
        <w:rFonts w:hint="default"/>
      </w:rPr>
    </w:lvl>
    <w:lvl w:ilvl="3" w:tplc="39144370">
      <w:start w:val="6"/>
      <w:numFmt w:val="upperRoman"/>
      <w:lvlText w:val="%4."/>
      <w:lvlJc w:val="left"/>
      <w:pPr>
        <w:tabs>
          <w:tab w:val="num" w:pos="720"/>
        </w:tabs>
        <w:ind w:left="72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7"/>
  </w:num>
  <w:num w:numId="4">
    <w:abstractNumId w:val="10"/>
  </w:num>
  <w:num w:numId="5">
    <w:abstractNumId w:val="6"/>
  </w:num>
  <w:num w:numId="6">
    <w:abstractNumId w:val="1"/>
  </w:num>
  <w:num w:numId="7">
    <w:abstractNumId w:val="3"/>
  </w:num>
  <w:num w:numId="8">
    <w:abstractNumId w:val="14"/>
  </w:num>
  <w:num w:numId="9">
    <w:abstractNumId w:val="0"/>
  </w:num>
  <w:num w:numId="10">
    <w:abstractNumId w:val="2"/>
  </w:num>
  <w:num w:numId="11">
    <w:abstractNumId w:val="15"/>
  </w:num>
  <w:num w:numId="12">
    <w:abstractNumId w:val="5"/>
  </w:num>
  <w:num w:numId="13">
    <w:abstractNumId w:val="4"/>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ED"/>
    <w:rsid w:val="001157AE"/>
    <w:rsid w:val="001228CB"/>
    <w:rsid w:val="00130623"/>
    <w:rsid w:val="00166BEC"/>
    <w:rsid w:val="002116BA"/>
    <w:rsid w:val="00277BC3"/>
    <w:rsid w:val="00343354"/>
    <w:rsid w:val="00345A79"/>
    <w:rsid w:val="003563DC"/>
    <w:rsid w:val="003A0A3F"/>
    <w:rsid w:val="003D405E"/>
    <w:rsid w:val="004E6709"/>
    <w:rsid w:val="00534E0D"/>
    <w:rsid w:val="00582D8B"/>
    <w:rsid w:val="005F476A"/>
    <w:rsid w:val="005F73CA"/>
    <w:rsid w:val="006C72F5"/>
    <w:rsid w:val="006E15A6"/>
    <w:rsid w:val="007C15D0"/>
    <w:rsid w:val="00836FA0"/>
    <w:rsid w:val="0087374B"/>
    <w:rsid w:val="0087757E"/>
    <w:rsid w:val="00896D67"/>
    <w:rsid w:val="008D218E"/>
    <w:rsid w:val="00917F8A"/>
    <w:rsid w:val="009444D9"/>
    <w:rsid w:val="00987F63"/>
    <w:rsid w:val="00996A02"/>
    <w:rsid w:val="00A91509"/>
    <w:rsid w:val="00A95551"/>
    <w:rsid w:val="00BA6352"/>
    <w:rsid w:val="00C65EB0"/>
    <w:rsid w:val="00C97E20"/>
    <w:rsid w:val="00CA71D9"/>
    <w:rsid w:val="00CB2CED"/>
    <w:rsid w:val="00D65707"/>
    <w:rsid w:val="00DA2175"/>
    <w:rsid w:val="00E15D37"/>
    <w:rsid w:val="00F31749"/>
    <w:rsid w:val="00F9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ED"/>
    <w:pPr>
      <w:tabs>
        <w:tab w:val="center" w:pos="4680"/>
        <w:tab w:val="right" w:pos="9360"/>
      </w:tabs>
    </w:pPr>
  </w:style>
  <w:style w:type="character" w:customStyle="1" w:styleId="HeaderChar">
    <w:name w:val="Header Char"/>
    <w:basedOn w:val="DefaultParagraphFont"/>
    <w:link w:val="Header"/>
    <w:uiPriority w:val="99"/>
    <w:rsid w:val="00CB2CED"/>
  </w:style>
  <w:style w:type="paragraph" w:styleId="Footer">
    <w:name w:val="footer"/>
    <w:basedOn w:val="Normal"/>
    <w:link w:val="FooterChar"/>
    <w:uiPriority w:val="99"/>
    <w:unhideWhenUsed/>
    <w:rsid w:val="00CB2CED"/>
    <w:pPr>
      <w:tabs>
        <w:tab w:val="center" w:pos="4680"/>
        <w:tab w:val="right" w:pos="9360"/>
      </w:tabs>
    </w:pPr>
  </w:style>
  <w:style w:type="character" w:customStyle="1" w:styleId="FooterChar">
    <w:name w:val="Footer Char"/>
    <w:basedOn w:val="DefaultParagraphFont"/>
    <w:link w:val="Footer"/>
    <w:uiPriority w:val="99"/>
    <w:rsid w:val="00CB2CED"/>
  </w:style>
  <w:style w:type="paragraph" w:styleId="BodyTextIndent2">
    <w:name w:val="Body Text Indent 2"/>
    <w:basedOn w:val="Normal"/>
    <w:link w:val="BodyTextIndent2Char"/>
    <w:rsid w:val="00CB2CED"/>
    <w:pPr>
      <w:widowControl w:val="0"/>
      <w:tabs>
        <w:tab w:val="left" w:pos="720"/>
        <w:tab w:val="left" w:pos="1440"/>
        <w:tab w:val="left" w:pos="1872"/>
        <w:tab w:val="left" w:pos="2160"/>
      </w:tabs>
      <w:suppressAutoHyphens/>
      <w:ind w:left="720" w:hanging="720"/>
    </w:pPr>
    <w:rPr>
      <w:snapToGrid w:val="0"/>
    </w:rPr>
  </w:style>
  <w:style w:type="character" w:customStyle="1" w:styleId="BodyTextIndent2Char">
    <w:name w:val="Body Text Indent 2 Char"/>
    <w:basedOn w:val="DefaultParagraphFont"/>
    <w:link w:val="BodyTextIndent2"/>
    <w:rsid w:val="00CB2CED"/>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B2CED"/>
    <w:pPr>
      <w:spacing w:after="120"/>
      <w:ind w:left="360"/>
    </w:pPr>
    <w:rPr>
      <w:sz w:val="16"/>
      <w:szCs w:val="16"/>
    </w:rPr>
  </w:style>
  <w:style w:type="character" w:customStyle="1" w:styleId="BodyTextIndent3Char">
    <w:name w:val="Body Text Indent 3 Char"/>
    <w:basedOn w:val="DefaultParagraphFont"/>
    <w:link w:val="BodyTextIndent3"/>
    <w:rsid w:val="00CB2CED"/>
    <w:rPr>
      <w:rFonts w:ascii="Times New Roman" w:eastAsia="Times New Roman" w:hAnsi="Times New Roman" w:cs="Times New Roman"/>
      <w:sz w:val="16"/>
      <w:szCs w:val="16"/>
    </w:rPr>
  </w:style>
  <w:style w:type="character" w:customStyle="1" w:styleId="documentbody1">
    <w:name w:val="documentbody1"/>
    <w:rsid w:val="00CB2CED"/>
    <w:rPr>
      <w:rFonts w:ascii="Verdana" w:hAnsi="Verdana" w:hint="default"/>
      <w:sz w:val="19"/>
      <w:szCs w:val="19"/>
      <w:shd w:val="clear" w:color="auto" w:fill="FFFFFF"/>
    </w:rPr>
  </w:style>
  <w:style w:type="paragraph" w:styleId="ListParagraph">
    <w:name w:val="List Paragraph"/>
    <w:basedOn w:val="Normal"/>
    <w:uiPriority w:val="34"/>
    <w:qFormat/>
    <w:rsid w:val="00CB2CED"/>
    <w:pPr>
      <w:ind w:left="720"/>
    </w:pPr>
  </w:style>
  <w:style w:type="paragraph" w:styleId="BodyText">
    <w:name w:val="Body Text"/>
    <w:basedOn w:val="Normal"/>
    <w:link w:val="BodyTextChar"/>
    <w:uiPriority w:val="99"/>
    <w:semiHidden/>
    <w:unhideWhenUsed/>
    <w:rsid w:val="00CB2CED"/>
    <w:pPr>
      <w:spacing w:after="120"/>
    </w:pPr>
  </w:style>
  <w:style w:type="character" w:customStyle="1" w:styleId="BodyTextChar">
    <w:name w:val="Body Text Char"/>
    <w:basedOn w:val="DefaultParagraphFont"/>
    <w:link w:val="BodyText"/>
    <w:uiPriority w:val="99"/>
    <w:semiHidden/>
    <w:rsid w:val="00CB2CED"/>
    <w:rPr>
      <w:rFonts w:ascii="Times New Roman" w:eastAsia="Times New Roman" w:hAnsi="Times New Roman" w:cs="Times New Roman"/>
      <w:sz w:val="24"/>
      <w:szCs w:val="20"/>
    </w:rPr>
  </w:style>
  <w:style w:type="character" w:styleId="PageNumber">
    <w:name w:val="page number"/>
    <w:basedOn w:val="DefaultParagraphFont"/>
    <w:rsid w:val="00CB2CED"/>
  </w:style>
  <w:style w:type="character" w:styleId="Hyperlink">
    <w:name w:val="Hyperlink"/>
    <w:rsid w:val="001228CB"/>
    <w:rPr>
      <w:color w:val="0000FF"/>
      <w:u w:val="single"/>
    </w:rPr>
  </w:style>
  <w:style w:type="character" w:customStyle="1" w:styleId="documentbody">
    <w:name w:val="documentbody"/>
    <w:basedOn w:val="DefaultParagraphFont"/>
    <w:rsid w:val="00122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ED"/>
    <w:pPr>
      <w:tabs>
        <w:tab w:val="center" w:pos="4680"/>
        <w:tab w:val="right" w:pos="9360"/>
      </w:tabs>
    </w:pPr>
  </w:style>
  <w:style w:type="character" w:customStyle="1" w:styleId="HeaderChar">
    <w:name w:val="Header Char"/>
    <w:basedOn w:val="DefaultParagraphFont"/>
    <w:link w:val="Header"/>
    <w:uiPriority w:val="99"/>
    <w:rsid w:val="00CB2CED"/>
  </w:style>
  <w:style w:type="paragraph" w:styleId="Footer">
    <w:name w:val="footer"/>
    <w:basedOn w:val="Normal"/>
    <w:link w:val="FooterChar"/>
    <w:uiPriority w:val="99"/>
    <w:unhideWhenUsed/>
    <w:rsid w:val="00CB2CED"/>
    <w:pPr>
      <w:tabs>
        <w:tab w:val="center" w:pos="4680"/>
        <w:tab w:val="right" w:pos="9360"/>
      </w:tabs>
    </w:pPr>
  </w:style>
  <w:style w:type="character" w:customStyle="1" w:styleId="FooterChar">
    <w:name w:val="Footer Char"/>
    <w:basedOn w:val="DefaultParagraphFont"/>
    <w:link w:val="Footer"/>
    <w:uiPriority w:val="99"/>
    <w:rsid w:val="00CB2CED"/>
  </w:style>
  <w:style w:type="paragraph" w:styleId="BodyTextIndent2">
    <w:name w:val="Body Text Indent 2"/>
    <w:basedOn w:val="Normal"/>
    <w:link w:val="BodyTextIndent2Char"/>
    <w:rsid w:val="00CB2CED"/>
    <w:pPr>
      <w:widowControl w:val="0"/>
      <w:tabs>
        <w:tab w:val="left" w:pos="720"/>
        <w:tab w:val="left" w:pos="1440"/>
        <w:tab w:val="left" w:pos="1872"/>
        <w:tab w:val="left" w:pos="2160"/>
      </w:tabs>
      <w:suppressAutoHyphens/>
      <w:ind w:left="720" w:hanging="720"/>
    </w:pPr>
    <w:rPr>
      <w:snapToGrid w:val="0"/>
    </w:rPr>
  </w:style>
  <w:style w:type="character" w:customStyle="1" w:styleId="BodyTextIndent2Char">
    <w:name w:val="Body Text Indent 2 Char"/>
    <w:basedOn w:val="DefaultParagraphFont"/>
    <w:link w:val="BodyTextIndent2"/>
    <w:rsid w:val="00CB2CED"/>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B2CED"/>
    <w:pPr>
      <w:spacing w:after="120"/>
      <w:ind w:left="360"/>
    </w:pPr>
    <w:rPr>
      <w:sz w:val="16"/>
      <w:szCs w:val="16"/>
    </w:rPr>
  </w:style>
  <w:style w:type="character" w:customStyle="1" w:styleId="BodyTextIndent3Char">
    <w:name w:val="Body Text Indent 3 Char"/>
    <w:basedOn w:val="DefaultParagraphFont"/>
    <w:link w:val="BodyTextIndent3"/>
    <w:rsid w:val="00CB2CED"/>
    <w:rPr>
      <w:rFonts w:ascii="Times New Roman" w:eastAsia="Times New Roman" w:hAnsi="Times New Roman" w:cs="Times New Roman"/>
      <w:sz w:val="16"/>
      <w:szCs w:val="16"/>
    </w:rPr>
  </w:style>
  <w:style w:type="character" w:customStyle="1" w:styleId="documentbody1">
    <w:name w:val="documentbody1"/>
    <w:rsid w:val="00CB2CED"/>
    <w:rPr>
      <w:rFonts w:ascii="Verdana" w:hAnsi="Verdana" w:hint="default"/>
      <w:sz w:val="19"/>
      <w:szCs w:val="19"/>
      <w:shd w:val="clear" w:color="auto" w:fill="FFFFFF"/>
    </w:rPr>
  </w:style>
  <w:style w:type="paragraph" w:styleId="ListParagraph">
    <w:name w:val="List Paragraph"/>
    <w:basedOn w:val="Normal"/>
    <w:uiPriority w:val="34"/>
    <w:qFormat/>
    <w:rsid w:val="00CB2CED"/>
    <w:pPr>
      <w:ind w:left="720"/>
    </w:pPr>
  </w:style>
  <w:style w:type="paragraph" w:styleId="BodyText">
    <w:name w:val="Body Text"/>
    <w:basedOn w:val="Normal"/>
    <w:link w:val="BodyTextChar"/>
    <w:uiPriority w:val="99"/>
    <w:semiHidden/>
    <w:unhideWhenUsed/>
    <w:rsid w:val="00CB2CED"/>
    <w:pPr>
      <w:spacing w:after="120"/>
    </w:pPr>
  </w:style>
  <w:style w:type="character" w:customStyle="1" w:styleId="BodyTextChar">
    <w:name w:val="Body Text Char"/>
    <w:basedOn w:val="DefaultParagraphFont"/>
    <w:link w:val="BodyText"/>
    <w:uiPriority w:val="99"/>
    <w:semiHidden/>
    <w:rsid w:val="00CB2CED"/>
    <w:rPr>
      <w:rFonts w:ascii="Times New Roman" w:eastAsia="Times New Roman" w:hAnsi="Times New Roman" w:cs="Times New Roman"/>
      <w:sz w:val="24"/>
      <w:szCs w:val="20"/>
    </w:rPr>
  </w:style>
  <w:style w:type="character" w:styleId="PageNumber">
    <w:name w:val="page number"/>
    <w:basedOn w:val="DefaultParagraphFont"/>
    <w:rsid w:val="00CB2CED"/>
  </w:style>
  <w:style w:type="character" w:styleId="Hyperlink">
    <w:name w:val="Hyperlink"/>
    <w:rsid w:val="001228CB"/>
    <w:rPr>
      <w:color w:val="0000FF"/>
      <w:u w:val="single"/>
    </w:rPr>
  </w:style>
  <w:style w:type="character" w:customStyle="1" w:styleId="documentbody">
    <w:name w:val="documentbody"/>
    <w:basedOn w:val="DefaultParagraphFont"/>
    <w:rsid w:val="0012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366">
      <w:bodyDiv w:val="1"/>
      <w:marLeft w:val="0"/>
      <w:marRight w:val="0"/>
      <w:marTop w:val="0"/>
      <w:marBottom w:val="0"/>
      <w:divBdr>
        <w:top w:val="none" w:sz="0" w:space="0" w:color="auto"/>
        <w:left w:val="none" w:sz="0" w:space="0" w:color="auto"/>
        <w:bottom w:val="none" w:sz="0" w:space="0" w:color="auto"/>
        <w:right w:val="none" w:sz="0" w:space="0" w:color="auto"/>
      </w:divBdr>
      <w:divsChild>
        <w:div w:id="1975913846">
          <w:marLeft w:val="0"/>
          <w:marRight w:val="0"/>
          <w:marTop w:val="0"/>
          <w:marBottom w:val="0"/>
          <w:divBdr>
            <w:top w:val="none" w:sz="0" w:space="0" w:color="auto"/>
            <w:left w:val="single" w:sz="6" w:space="0" w:color="BBBBBB"/>
            <w:bottom w:val="single" w:sz="6" w:space="0" w:color="BBBBBB"/>
            <w:right w:val="single" w:sz="6" w:space="0" w:color="BBBBBB"/>
          </w:divBdr>
          <w:divsChild>
            <w:div w:id="1542789522">
              <w:marLeft w:val="0"/>
              <w:marRight w:val="0"/>
              <w:marTop w:val="0"/>
              <w:marBottom w:val="0"/>
              <w:divBdr>
                <w:top w:val="none" w:sz="0" w:space="0" w:color="auto"/>
                <w:left w:val="none" w:sz="0" w:space="0" w:color="auto"/>
                <w:bottom w:val="none" w:sz="0" w:space="0" w:color="auto"/>
                <w:right w:val="none" w:sz="0" w:space="0" w:color="auto"/>
              </w:divBdr>
              <w:divsChild>
                <w:div w:id="1889337770">
                  <w:marLeft w:val="0"/>
                  <w:marRight w:val="0"/>
                  <w:marTop w:val="0"/>
                  <w:marBottom w:val="0"/>
                  <w:divBdr>
                    <w:top w:val="none" w:sz="0" w:space="0" w:color="auto"/>
                    <w:left w:val="none" w:sz="0" w:space="0" w:color="auto"/>
                    <w:bottom w:val="none" w:sz="0" w:space="0" w:color="auto"/>
                    <w:right w:val="none" w:sz="0" w:space="0" w:color="auto"/>
                  </w:divBdr>
                  <w:divsChild>
                    <w:div w:id="403379187">
                      <w:marLeft w:val="0"/>
                      <w:marRight w:val="0"/>
                      <w:marTop w:val="0"/>
                      <w:marBottom w:val="0"/>
                      <w:divBdr>
                        <w:top w:val="none" w:sz="0" w:space="0" w:color="auto"/>
                        <w:left w:val="none" w:sz="0" w:space="0" w:color="auto"/>
                        <w:bottom w:val="none" w:sz="0" w:space="0" w:color="auto"/>
                        <w:right w:val="none" w:sz="0" w:space="0" w:color="auto"/>
                      </w:divBdr>
                      <w:divsChild>
                        <w:div w:id="433282562">
                          <w:marLeft w:val="0"/>
                          <w:marRight w:val="0"/>
                          <w:marTop w:val="0"/>
                          <w:marBottom w:val="0"/>
                          <w:divBdr>
                            <w:top w:val="none" w:sz="0" w:space="0" w:color="auto"/>
                            <w:left w:val="none" w:sz="0" w:space="0" w:color="auto"/>
                            <w:bottom w:val="none" w:sz="0" w:space="0" w:color="auto"/>
                            <w:right w:val="none" w:sz="0" w:space="0" w:color="auto"/>
                          </w:divBdr>
                          <w:divsChild>
                            <w:div w:id="425662546">
                              <w:marLeft w:val="0"/>
                              <w:marRight w:val="0"/>
                              <w:marTop w:val="0"/>
                              <w:marBottom w:val="0"/>
                              <w:divBdr>
                                <w:top w:val="none" w:sz="0" w:space="0" w:color="auto"/>
                                <w:left w:val="none" w:sz="0" w:space="0" w:color="auto"/>
                                <w:bottom w:val="none" w:sz="0" w:space="0" w:color="auto"/>
                                <w:right w:val="none" w:sz="0" w:space="0" w:color="auto"/>
                              </w:divBdr>
                              <w:divsChild>
                                <w:div w:id="531967070">
                                  <w:marLeft w:val="0"/>
                                  <w:marRight w:val="0"/>
                                  <w:marTop w:val="0"/>
                                  <w:marBottom w:val="0"/>
                                  <w:divBdr>
                                    <w:top w:val="none" w:sz="0" w:space="0" w:color="auto"/>
                                    <w:left w:val="none" w:sz="0" w:space="0" w:color="auto"/>
                                    <w:bottom w:val="none" w:sz="0" w:space="0" w:color="auto"/>
                                    <w:right w:val="none" w:sz="0" w:space="0" w:color="auto"/>
                                  </w:divBdr>
                                  <w:divsChild>
                                    <w:div w:id="444081225">
                                      <w:marLeft w:val="0"/>
                                      <w:marRight w:val="0"/>
                                      <w:marTop w:val="0"/>
                                      <w:marBottom w:val="0"/>
                                      <w:divBdr>
                                        <w:top w:val="none" w:sz="0" w:space="0" w:color="auto"/>
                                        <w:left w:val="none" w:sz="0" w:space="0" w:color="auto"/>
                                        <w:bottom w:val="none" w:sz="0" w:space="0" w:color="auto"/>
                                        <w:right w:val="none" w:sz="0" w:space="0" w:color="auto"/>
                                      </w:divBdr>
                                      <w:divsChild>
                                        <w:div w:id="1414280613">
                                          <w:marLeft w:val="1200"/>
                                          <w:marRight w:val="1200"/>
                                          <w:marTop w:val="0"/>
                                          <w:marBottom w:val="0"/>
                                          <w:divBdr>
                                            <w:top w:val="none" w:sz="0" w:space="0" w:color="auto"/>
                                            <w:left w:val="none" w:sz="0" w:space="0" w:color="auto"/>
                                            <w:bottom w:val="none" w:sz="0" w:space="0" w:color="auto"/>
                                            <w:right w:val="none" w:sz="0" w:space="0" w:color="auto"/>
                                          </w:divBdr>
                                          <w:divsChild>
                                            <w:div w:id="229272789">
                                              <w:marLeft w:val="0"/>
                                              <w:marRight w:val="0"/>
                                              <w:marTop w:val="0"/>
                                              <w:marBottom w:val="0"/>
                                              <w:divBdr>
                                                <w:top w:val="none" w:sz="0" w:space="0" w:color="auto"/>
                                                <w:left w:val="none" w:sz="0" w:space="0" w:color="auto"/>
                                                <w:bottom w:val="none" w:sz="0" w:space="0" w:color="auto"/>
                                                <w:right w:val="none" w:sz="0" w:space="0" w:color="auto"/>
                                              </w:divBdr>
                                              <w:divsChild>
                                                <w:div w:id="729547147">
                                                  <w:marLeft w:val="0"/>
                                                  <w:marRight w:val="0"/>
                                                  <w:marTop w:val="0"/>
                                                  <w:marBottom w:val="0"/>
                                                  <w:divBdr>
                                                    <w:top w:val="none" w:sz="0" w:space="0" w:color="auto"/>
                                                    <w:left w:val="none" w:sz="0" w:space="0" w:color="auto"/>
                                                    <w:bottom w:val="none" w:sz="0" w:space="0" w:color="auto"/>
                                                    <w:right w:val="none" w:sz="0" w:space="0" w:color="auto"/>
                                                  </w:divBdr>
                                                  <w:divsChild>
                                                    <w:div w:id="956448063">
                                                      <w:marLeft w:val="0"/>
                                                      <w:marRight w:val="0"/>
                                                      <w:marTop w:val="0"/>
                                                      <w:marBottom w:val="0"/>
                                                      <w:divBdr>
                                                        <w:top w:val="none" w:sz="0" w:space="0" w:color="auto"/>
                                                        <w:left w:val="none" w:sz="0" w:space="0" w:color="auto"/>
                                                        <w:bottom w:val="none" w:sz="0" w:space="0" w:color="auto"/>
                                                        <w:right w:val="none" w:sz="0" w:space="0" w:color="auto"/>
                                                      </w:divBdr>
                                                    </w:div>
                                                  </w:divsChild>
                                                </w:div>
                                                <w:div w:id="1405956759">
                                                  <w:marLeft w:val="0"/>
                                                  <w:marRight w:val="0"/>
                                                  <w:marTop w:val="240"/>
                                                  <w:marBottom w:val="240"/>
                                                  <w:divBdr>
                                                    <w:top w:val="none" w:sz="0" w:space="0" w:color="auto"/>
                                                    <w:left w:val="none" w:sz="0" w:space="0" w:color="auto"/>
                                                    <w:bottom w:val="none" w:sz="0" w:space="0" w:color="auto"/>
                                                    <w:right w:val="none" w:sz="0" w:space="0" w:color="auto"/>
                                                  </w:divBdr>
                                                  <w:divsChild>
                                                    <w:div w:id="1078401812">
                                                      <w:marLeft w:val="0"/>
                                                      <w:marRight w:val="0"/>
                                                      <w:marTop w:val="0"/>
                                                      <w:marBottom w:val="0"/>
                                                      <w:divBdr>
                                                        <w:top w:val="none" w:sz="0" w:space="0" w:color="auto"/>
                                                        <w:left w:val="none" w:sz="0" w:space="0" w:color="auto"/>
                                                        <w:bottom w:val="none" w:sz="0" w:space="0" w:color="auto"/>
                                                        <w:right w:val="none" w:sz="0" w:space="0" w:color="auto"/>
                                                      </w:divBdr>
                                                      <w:divsChild>
                                                        <w:div w:id="10441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633">
                                                  <w:marLeft w:val="0"/>
                                                  <w:marRight w:val="0"/>
                                                  <w:marTop w:val="0"/>
                                                  <w:marBottom w:val="240"/>
                                                  <w:divBdr>
                                                    <w:top w:val="none" w:sz="0" w:space="0" w:color="auto"/>
                                                    <w:left w:val="none" w:sz="0" w:space="0" w:color="auto"/>
                                                    <w:bottom w:val="none" w:sz="0" w:space="0" w:color="auto"/>
                                                    <w:right w:val="none" w:sz="0" w:space="0" w:color="auto"/>
                                                  </w:divBdr>
                                                  <w:divsChild>
                                                    <w:div w:id="1949392673">
                                                      <w:marLeft w:val="0"/>
                                                      <w:marRight w:val="0"/>
                                                      <w:marTop w:val="0"/>
                                                      <w:marBottom w:val="0"/>
                                                      <w:divBdr>
                                                        <w:top w:val="none" w:sz="0" w:space="0" w:color="auto"/>
                                                        <w:left w:val="none" w:sz="0" w:space="0" w:color="auto"/>
                                                        <w:bottom w:val="none" w:sz="0" w:space="0" w:color="auto"/>
                                                        <w:right w:val="none" w:sz="0" w:space="0" w:color="auto"/>
                                                      </w:divBdr>
                                                    </w:div>
                                                    <w:div w:id="684870784">
                                                      <w:marLeft w:val="0"/>
                                                      <w:marRight w:val="0"/>
                                                      <w:marTop w:val="0"/>
                                                      <w:marBottom w:val="0"/>
                                                      <w:divBdr>
                                                        <w:top w:val="none" w:sz="0" w:space="0" w:color="auto"/>
                                                        <w:left w:val="none" w:sz="0" w:space="0" w:color="auto"/>
                                                        <w:bottom w:val="none" w:sz="0" w:space="0" w:color="auto"/>
                                                        <w:right w:val="none" w:sz="0" w:space="0" w:color="auto"/>
                                                      </w:divBdr>
                                                    </w:div>
                                                  </w:divsChild>
                                                </w:div>
                                                <w:div w:id="364982826">
                                                  <w:marLeft w:val="0"/>
                                                  <w:marRight w:val="0"/>
                                                  <w:marTop w:val="0"/>
                                                  <w:marBottom w:val="0"/>
                                                  <w:divBdr>
                                                    <w:top w:val="none" w:sz="0" w:space="0" w:color="auto"/>
                                                    <w:left w:val="none" w:sz="0" w:space="0" w:color="auto"/>
                                                    <w:bottom w:val="none" w:sz="0" w:space="0" w:color="auto"/>
                                                    <w:right w:val="none" w:sz="0" w:space="0" w:color="auto"/>
                                                  </w:divBdr>
                                                  <w:divsChild>
                                                    <w:div w:id="452790403">
                                                      <w:marLeft w:val="0"/>
                                                      <w:marRight w:val="0"/>
                                                      <w:marTop w:val="0"/>
                                                      <w:marBottom w:val="0"/>
                                                      <w:divBdr>
                                                        <w:top w:val="none" w:sz="0" w:space="0" w:color="auto"/>
                                                        <w:left w:val="none" w:sz="0" w:space="0" w:color="auto"/>
                                                        <w:bottom w:val="none" w:sz="0" w:space="0" w:color="auto"/>
                                                        <w:right w:val="none" w:sz="0" w:space="0" w:color="auto"/>
                                                      </w:divBdr>
                                                      <w:divsChild>
                                                        <w:div w:id="13097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019609">
      <w:bodyDiv w:val="1"/>
      <w:marLeft w:val="0"/>
      <w:marRight w:val="0"/>
      <w:marTop w:val="0"/>
      <w:marBottom w:val="0"/>
      <w:divBdr>
        <w:top w:val="none" w:sz="0" w:space="0" w:color="auto"/>
        <w:left w:val="none" w:sz="0" w:space="0" w:color="auto"/>
        <w:bottom w:val="none" w:sz="0" w:space="0" w:color="auto"/>
        <w:right w:val="none" w:sz="0" w:space="0" w:color="auto"/>
      </w:divBdr>
      <w:divsChild>
        <w:div w:id="147600276">
          <w:marLeft w:val="446"/>
          <w:marRight w:val="0"/>
          <w:marTop w:val="0"/>
          <w:marBottom w:val="0"/>
          <w:divBdr>
            <w:top w:val="none" w:sz="0" w:space="0" w:color="auto"/>
            <w:left w:val="none" w:sz="0" w:space="0" w:color="auto"/>
            <w:bottom w:val="none" w:sz="0" w:space="0" w:color="auto"/>
            <w:right w:val="none" w:sz="0" w:space="0" w:color="auto"/>
          </w:divBdr>
        </w:div>
      </w:divsChild>
    </w:div>
    <w:div w:id="1616063590">
      <w:bodyDiv w:val="1"/>
      <w:marLeft w:val="0"/>
      <w:marRight w:val="0"/>
      <w:marTop w:val="0"/>
      <w:marBottom w:val="0"/>
      <w:divBdr>
        <w:top w:val="none" w:sz="0" w:space="0" w:color="auto"/>
        <w:left w:val="none" w:sz="0" w:space="0" w:color="auto"/>
        <w:bottom w:val="none" w:sz="0" w:space="0" w:color="auto"/>
        <w:right w:val="none" w:sz="0" w:space="0" w:color="auto"/>
      </w:divBdr>
      <w:divsChild>
        <w:div w:id="452292612">
          <w:marLeft w:val="0"/>
          <w:marRight w:val="0"/>
          <w:marTop w:val="0"/>
          <w:marBottom w:val="0"/>
          <w:divBdr>
            <w:top w:val="none" w:sz="0" w:space="0" w:color="auto"/>
            <w:left w:val="single" w:sz="6" w:space="0" w:color="BBBBBB"/>
            <w:bottom w:val="single" w:sz="6" w:space="0" w:color="BBBBBB"/>
            <w:right w:val="single" w:sz="6" w:space="0" w:color="BBBBBB"/>
          </w:divBdr>
          <w:divsChild>
            <w:div w:id="547952906">
              <w:marLeft w:val="0"/>
              <w:marRight w:val="0"/>
              <w:marTop w:val="0"/>
              <w:marBottom w:val="0"/>
              <w:divBdr>
                <w:top w:val="none" w:sz="0" w:space="0" w:color="auto"/>
                <w:left w:val="none" w:sz="0" w:space="0" w:color="auto"/>
                <w:bottom w:val="none" w:sz="0" w:space="0" w:color="auto"/>
                <w:right w:val="none" w:sz="0" w:space="0" w:color="auto"/>
              </w:divBdr>
              <w:divsChild>
                <w:div w:id="695739856">
                  <w:marLeft w:val="0"/>
                  <w:marRight w:val="0"/>
                  <w:marTop w:val="0"/>
                  <w:marBottom w:val="0"/>
                  <w:divBdr>
                    <w:top w:val="none" w:sz="0" w:space="0" w:color="auto"/>
                    <w:left w:val="none" w:sz="0" w:space="0" w:color="auto"/>
                    <w:bottom w:val="none" w:sz="0" w:space="0" w:color="auto"/>
                    <w:right w:val="none" w:sz="0" w:space="0" w:color="auto"/>
                  </w:divBdr>
                  <w:divsChild>
                    <w:div w:id="557594602">
                      <w:marLeft w:val="0"/>
                      <w:marRight w:val="0"/>
                      <w:marTop w:val="0"/>
                      <w:marBottom w:val="0"/>
                      <w:divBdr>
                        <w:top w:val="none" w:sz="0" w:space="0" w:color="auto"/>
                        <w:left w:val="none" w:sz="0" w:space="0" w:color="auto"/>
                        <w:bottom w:val="none" w:sz="0" w:space="0" w:color="auto"/>
                        <w:right w:val="none" w:sz="0" w:space="0" w:color="auto"/>
                      </w:divBdr>
                      <w:divsChild>
                        <w:div w:id="1604219906">
                          <w:marLeft w:val="0"/>
                          <w:marRight w:val="0"/>
                          <w:marTop w:val="0"/>
                          <w:marBottom w:val="0"/>
                          <w:divBdr>
                            <w:top w:val="none" w:sz="0" w:space="0" w:color="auto"/>
                            <w:left w:val="none" w:sz="0" w:space="0" w:color="auto"/>
                            <w:bottom w:val="none" w:sz="0" w:space="0" w:color="auto"/>
                            <w:right w:val="none" w:sz="0" w:space="0" w:color="auto"/>
                          </w:divBdr>
                          <w:divsChild>
                            <w:div w:id="475994900">
                              <w:marLeft w:val="0"/>
                              <w:marRight w:val="0"/>
                              <w:marTop w:val="0"/>
                              <w:marBottom w:val="0"/>
                              <w:divBdr>
                                <w:top w:val="none" w:sz="0" w:space="0" w:color="auto"/>
                                <w:left w:val="none" w:sz="0" w:space="0" w:color="auto"/>
                                <w:bottom w:val="none" w:sz="0" w:space="0" w:color="auto"/>
                                <w:right w:val="none" w:sz="0" w:space="0" w:color="auto"/>
                              </w:divBdr>
                              <w:divsChild>
                                <w:div w:id="667711650">
                                  <w:marLeft w:val="0"/>
                                  <w:marRight w:val="0"/>
                                  <w:marTop w:val="0"/>
                                  <w:marBottom w:val="0"/>
                                  <w:divBdr>
                                    <w:top w:val="none" w:sz="0" w:space="0" w:color="auto"/>
                                    <w:left w:val="none" w:sz="0" w:space="0" w:color="auto"/>
                                    <w:bottom w:val="none" w:sz="0" w:space="0" w:color="auto"/>
                                    <w:right w:val="none" w:sz="0" w:space="0" w:color="auto"/>
                                  </w:divBdr>
                                  <w:divsChild>
                                    <w:div w:id="998071126">
                                      <w:marLeft w:val="0"/>
                                      <w:marRight w:val="0"/>
                                      <w:marTop w:val="0"/>
                                      <w:marBottom w:val="0"/>
                                      <w:divBdr>
                                        <w:top w:val="none" w:sz="0" w:space="0" w:color="auto"/>
                                        <w:left w:val="none" w:sz="0" w:space="0" w:color="auto"/>
                                        <w:bottom w:val="none" w:sz="0" w:space="0" w:color="auto"/>
                                        <w:right w:val="none" w:sz="0" w:space="0" w:color="auto"/>
                                      </w:divBdr>
                                      <w:divsChild>
                                        <w:div w:id="1051923289">
                                          <w:marLeft w:val="1200"/>
                                          <w:marRight w:val="1200"/>
                                          <w:marTop w:val="0"/>
                                          <w:marBottom w:val="0"/>
                                          <w:divBdr>
                                            <w:top w:val="none" w:sz="0" w:space="0" w:color="auto"/>
                                            <w:left w:val="none" w:sz="0" w:space="0" w:color="auto"/>
                                            <w:bottom w:val="none" w:sz="0" w:space="0" w:color="auto"/>
                                            <w:right w:val="none" w:sz="0" w:space="0" w:color="auto"/>
                                          </w:divBdr>
                                          <w:divsChild>
                                            <w:div w:id="194852282">
                                              <w:marLeft w:val="0"/>
                                              <w:marRight w:val="0"/>
                                              <w:marTop w:val="0"/>
                                              <w:marBottom w:val="0"/>
                                              <w:divBdr>
                                                <w:top w:val="none" w:sz="0" w:space="0" w:color="auto"/>
                                                <w:left w:val="none" w:sz="0" w:space="0" w:color="auto"/>
                                                <w:bottom w:val="none" w:sz="0" w:space="0" w:color="auto"/>
                                                <w:right w:val="none" w:sz="0" w:space="0" w:color="auto"/>
                                              </w:divBdr>
                                              <w:divsChild>
                                                <w:div w:id="410667157">
                                                  <w:marLeft w:val="0"/>
                                                  <w:marRight w:val="0"/>
                                                  <w:marTop w:val="0"/>
                                                  <w:marBottom w:val="0"/>
                                                  <w:divBdr>
                                                    <w:top w:val="none" w:sz="0" w:space="0" w:color="auto"/>
                                                    <w:left w:val="none" w:sz="0" w:space="0" w:color="auto"/>
                                                    <w:bottom w:val="none" w:sz="0" w:space="0" w:color="auto"/>
                                                    <w:right w:val="none" w:sz="0" w:space="0" w:color="auto"/>
                                                  </w:divBdr>
                                                  <w:divsChild>
                                                    <w:div w:id="329874201">
                                                      <w:marLeft w:val="0"/>
                                                      <w:marRight w:val="0"/>
                                                      <w:marTop w:val="0"/>
                                                      <w:marBottom w:val="0"/>
                                                      <w:divBdr>
                                                        <w:top w:val="none" w:sz="0" w:space="0" w:color="auto"/>
                                                        <w:left w:val="none" w:sz="0" w:space="0" w:color="auto"/>
                                                        <w:bottom w:val="none" w:sz="0" w:space="0" w:color="auto"/>
                                                        <w:right w:val="none" w:sz="0" w:space="0" w:color="auto"/>
                                                      </w:divBdr>
                                                    </w:div>
                                                  </w:divsChild>
                                                </w:div>
                                                <w:div w:id="777483322">
                                                  <w:marLeft w:val="0"/>
                                                  <w:marRight w:val="0"/>
                                                  <w:marTop w:val="240"/>
                                                  <w:marBottom w:val="240"/>
                                                  <w:divBdr>
                                                    <w:top w:val="none" w:sz="0" w:space="0" w:color="auto"/>
                                                    <w:left w:val="none" w:sz="0" w:space="0" w:color="auto"/>
                                                    <w:bottom w:val="none" w:sz="0" w:space="0" w:color="auto"/>
                                                    <w:right w:val="none" w:sz="0" w:space="0" w:color="auto"/>
                                                  </w:divBdr>
                                                  <w:divsChild>
                                                    <w:div w:id="738483568">
                                                      <w:marLeft w:val="0"/>
                                                      <w:marRight w:val="0"/>
                                                      <w:marTop w:val="0"/>
                                                      <w:marBottom w:val="0"/>
                                                      <w:divBdr>
                                                        <w:top w:val="none" w:sz="0" w:space="0" w:color="auto"/>
                                                        <w:left w:val="none" w:sz="0" w:space="0" w:color="auto"/>
                                                        <w:bottom w:val="none" w:sz="0" w:space="0" w:color="auto"/>
                                                        <w:right w:val="none" w:sz="0" w:space="0" w:color="auto"/>
                                                      </w:divBdr>
                                                      <w:divsChild>
                                                        <w:div w:id="4657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123">
                                                  <w:marLeft w:val="0"/>
                                                  <w:marRight w:val="0"/>
                                                  <w:marTop w:val="0"/>
                                                  <w:marBottom w:val="240"/>
                                                  <w:divBdr>
                                                    <w:top w:val="none" w:sz="0" w:space="0" w:color="auto"/>
                                                    <w:left w:val="none" w:sz="0" w:space="0" w:color="auto"/>
                                                    <w:bottom w:val="none" w:sz="0" w:space="0" w:color="auto"/>
                                                    <w:right w:val="none" w:sz="0" w:space="0" w:color="auto"/>
                                                  </w:divBdr>
                                                  <w:divsChild>
                                                    <w:div w:id="170730661">
                                                      <w:marLeft w:val="0"/>
                                                      <w:marRight w:val="0"/>
                                                      <w:marTop w:val="0"/>
                                                      <w:marBottom w:val="0"/>
                                                      <w:divBdr>
                                                        <w:top w:val="none" w:sz="0" w:space="0" w:color="auto"/>
                                                        <w:left w:val="none" w:sz="0" w:space="0" w:color="auto"/>
                                                        <w:bottom w:val="none" w:sz="0" w:space="0" w:color="auto"/>
                                                        <w:right w:val="none" w:sz="0" w:space="0" w:color="auto"/>
                                                      </w:divBdr>
                                                    </w:div>
                                                    <w:div w:id="1757170773">
                                                      <w:marLeft w:val="0"/>
                                                      <w:marRight w:val="0"/>
                                                      <w:marTop w:val="0"/>
                                                      <w:marBottom w:val="0"/>
                                                      <w:divBdr>
                                                        <w:top w:val="none" w:sz="0" w:space="0" w:color="auto"/>
                                                        <w:left w:val="none" w:sz="0" w:space="0" w:color="auto"/>
                                                        <w:bottom w:val="none" w:sz="0" w:space="0" w:color="auto"/>
                                                        <w:right w:val="none" w:sz="0" w:space="0" w:color="auto"/>
                                                      </w:divBdr>
                                                    </w:div>
                                                  </w:divsChild>
                                                </w:div>
                                                <w:div w:id="1886284758">
                                                  <w:marLeft w:val="0"/>
                                                  <w:marRight w:val="0"/>
                                                  <w:marTop w:val="0"/>
                                                  <w:marBottom w:val="0"/>
                                                  <w:divBdr>
                                                    <w:top w:val="none" w:sz="0" w:space="0" w:color="auto"/>
                                                    <w:left w:val="none" w:sz="0" w:space="0" w:color="auto"/>
                                                    <w:bottom w:val="none" w:sz="0" w:space="0" w:color="auto"/>
                                                    <w:right w:val="none" w:sz="0" w:space="0" w:color="auto"/>
                                                  </w:divBdr>
                                                  <w:divsChild>
                                                    <w:div w:id="1192912362">
                                                      <w:marLeft w:val="0"/>
                                                      <w:marRight w:val="0"/>
                                                      <w:marTop w:val="0"/>
                                                      <w:marBottom w:val="0"/>
                                                      <w:divBdr>
                                                        <w:top w:val="none" w:sz="0" w:space="0" w:color="auto"/>
                                                        <w:left w:val="none" w:sz="0" w:space="0" w:color="auto"/>
                                                        <w:bottom w:val="none" w:sz="0" w:space="0" w:color="auto"/>
                                                        <w:right w:val="none" w:sz="0" w:space="0" w:color="auto"/>
                                                      </w:divBdr>
                                                      <w:divsChild>
                                                        <w:div w:id="5235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hyperlink" Target="http://web2.westlaw.com/find/default.wl?DB=1000006&amp;DocName=FLSTS827%2E071&amp;FindType=L&amp;AP=&amp;mt=Florida&amp;fn=_top&amp;sv=Split&amp;utid=%7bA2203CA8-8934-4553-9497-F655AC0DD503%7d&amp;vr=2.0&amp;rs=WLW6.01" TargetMode="External"/><Relationship Id="rId3" Type="http://schemas.microsoft.com/office/2007/relationships/stylesWithEffects" Target="stylesWithEffects.xml"/><Relationship Id="rId21" Type="http://schemas.openxmlformats.org/officeDocument/2006/relationships/hyperlink" Target="http://web2.westlaw.com/find/default.wl?DB=1000006&amp;DocName=FLSTS775%2E083&amp;FindType=L&amp;AP=&amp;mt=Florida&amp;fn=_top&amp;sv=Split&amp;utid=%7bA2203CA8-8934-4553-9497-F655AC0DD503%7d&amp;vr=2.0&amp;rs=WLW6.01"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eb2.westlaw.com/find/default.wl?DB=1000006&amp;DocName=FLSTS943%2E053&amp;FindType=L&amp;AP=&amp;mt=Florida&amp;fn=_top&amp;sv=Split&amp;utid=%7bA2203CA8-8934-4553-9497-F655AC0DD503%7d&amp;vr=2.0&amp;rs=WLW6.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2.westlaw.com/find/default.wl?DB=1000006&amp;DocName=FLSTS985%2E233&amp;FindType=L&amp;AP=&amp;mt=Florida&amp;fn=_top&amp;sv=Split&amp;utid=%7bA2203CA8-8934-4553-9497-F655AC0DD503%7d&amp;vr=2.0&amp;rs=WLW5.02" TargetMode="External"/><Relationship Id="rId20" Type="http://schemas.openxmlformats.org/officeDocument/2006/relationships/hyperlink" Target="http://web2.westlaw.com/find/default.wl?DB=1000006&amp;DocName=FLSTS775%2E082&amp;FindType=L&amp;AP=&amp;mt=Florida&amp;fn=_top&amp;sv=Split&amp;utid=%7bA2203CA8-8934-4553-9497-F655AC0DD503%7d&amp;vr=2.0&amp;rs=WLW6.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eb2.westlaw.com/find/default.wl?DB=1000006&amp;DocName=FLSTS1006%2E09&amp;FindType=L&amp;ReferencePositionType=T&amp;ReferencePosition=SP%3B0bd500007a412&amp;AP=&amp;mt=Florida&amp;fn=_top&amp;sv=Split&amp;utid=%7bA2203CA8-8934-4553-9497-F655AC0DD503%7d&amp;vr=2.0&amp;rs=WLW6.01" TargetMode="External"/><Relationship Id="rId10" Type="http://schemas.openxmlformats.org/officeDocument/2006/relationships/diagramQuickStyle" Target="diagrams/quickStyle1.xml"/><Relationship Id="rId19" Type="http://schemas.openxmlformats.org/officeDocument/2006/relationships/hyperlink" Target="http://web2.westlaw.com/find/default.wl?DB=1000006&amp;DocName=FLSTS847%2E0133&amp;FindType=L&amp;AP=&amp;mt=Florida&amp;fn=_top&amp;sv=Split&amp;utid=%7bA2203CA8-8934-4553-9497-F655AC0DD503%7d&amp;vr=2.0&amp;rs=WLW6.0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hyperlink" Target="http://web2.westlaw.com/find/default.wl?DB=1000006&amp;DocName=FLSTS1006%2E09&amp;FindType=L&amp;ReferencePositionType=T&amp;ReferencePosition=SP%3Be554000034e67&amp;AP=&amp;mt=Florida&amp;fn=_top&amp;sv=Split&amp;utid=%7bA2203CA8-8934-4553-9497-F655AC0DD503%7d&amp;vr=2.0&amp;rs=WLW6.0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590E5-892C-44BE-84B6-A542D3256DDC}" type="doc">
      <dgm:prSet loTypeId="urn:microsoft.com/office/officeart/2005/8/layout/orgChart1" loCatId="hierarchy" qsTypeId="urn:microsoft.com/office/officeart/2005/8/quickstyle/simple1" qsCatId="simple" csTypeId="urn:microsoft.com/office/officeart/2005/8/colors/accent1_2" csCatId="accent1"/>
      <dgm:spPr/>
    </dgm:pt>
    <dgm:pt modelId="{51BC22C5-CD5B-4328-A9FB-C8AB7F183217}">
      <dgm:prSet/>
      <dgm:spPr/>
      <dgm:t>
        <a:bodyPr/>
        <a:lstStyle/>
        <a:p>
          <a:pPr marR="0" algn="ctr" rtl="0"/>
          <a:r>
            <a:rPr lang="en-US" b="0" i="0" u="none" strike="noStrike" baseline="0" smtClean="0">
              <a:solidFill>
                <a:srgbClr val="000000"/>
              </a:solidFill>
              <a:latin typeface="Arial"/>
            </a:rPr>
            <a:t>Arrest or Sworn Complaint</a:t>
          </a:r>
          <a:endParaRPr lang="en-US" smtClean="0"/>
        </a:p>
      </dgm:t>
    </dgm:pt>
    <dgm:pt modelId="{7A23F3FC-DC30-4346-94C6-2E82996EEAE0}" type="parTrans" cxnId="{04ACEA98-610F-4AB1-8084-69954942C4F9}">
      <dgm:prSet/>
      <dgm:spPr/>
      <dgm:t>
        <a:bodyPr/>
        <a:lstStyle/>
        <a:p>
          <a:endParaRPr lang="en-US"/>
        </a:p>
      </dgm:t>
    </dgm:pt>
    <dgm:pt modelId="{FCFC50E0-89E5-477E-A131-49F9964A290F}" type="sibTrans" cxnId="{04ACEA98-610F-4AB1-8084-69954942C4F9}">
      <dgm:prSet/>
      <dgm:spPr/>
      <dgm:t>
        <a:bodyPr/>
        <a:lstStyle/>
        <a:p>
          <a:endParaRPr lang="en-US"/>
        </a:p>
      </dgm:t>
    </dgm:pt>
    <dgm:pt modelId="{8D866C74-745D-4C52-89B9-B84942EA4CB9}">
      <dgm:prSet/>
      <dgm:spPr/>
      <dgm:t>
        <a:bodyPr/>
        <a:lstStyle/>
        <a:p>
          <a:pPr marR="0" algn="ctr" rtl="0"/>
          <a:r>
            <a:rPr lang="en-US" b="0" i="0" u="none" strike="noStrike" baseline="0" smtClean="0">
              <a:solidFill>
                <a:srgbClr val="000000"/>
              </a:solidFill>
              <a:latin typeface="Arial"/>
            </a:rPr>
            <a:t>Juvenile Assessment Center</a:t>
          </a:r>
          <a:endParaRPr lang="en-US" smtClean="0"/>
        </a:p>
      </dgm:t>
    </dgm:pt>
    <dgm:pt modelId="{70C388DF-6A27-4ED5-9092-7328B7B43123}" type="parTrans" cxnId="{499E0961-62BE-45AB-826D-8891716B0331}">
      <dgm:prSet/>
      <dgm:spPr/>
      <dgm:t>
        <a:bodyPr/>
        <a:lstStyle/>
        <a:p>
          <a:endParaRPr lang="en-US"/>
        </a:p>
      </dgm:t>
    </dgm:pt>
    <dgm:pt modelId="{FC3EED88-80DE-4A7C-BB07-F16833C46585}" type="sibTrans" cxnId="{499E0961-62BE-45AB-826D-8891716B0331}">
      <dgm:prSet/>
      <dgm:spPr/>
      <dgm:t>
        <a:bodyPr/>
        <a:lstStyle/>
        <a:p>
          <a:endParaRPr lang="en-US"/>
        </a:p>
      </dgm:t>
    </dgm:pt>
    <dgm:pt modelId="{225CB17B-3A85-4B39-A7F9-22FE98C72CC5}" type="asst">
      <dgm:prSet/>
      <dgm:spPr/>
      <dgm:t>
        <a:bodyPr/>
        <a:lstStyle/>
        <a:p>
          <a:pPr marR="0" algn="ctr" rtl="0"/>
          <a:r>
            <a:rPr lang="en-US" b="0" i="0" u="none" strike="noStrike" baseline="0" smtClean="0">
              <a:solidFill>
                <a:srgbClr val="000000"/>
              </a:solidFill>
              <a:latin typeface="Arial"/>
            </a:rPr>
            <a:t>Secure or Home Detention</a:t>
          </a:r>
        </a:p>
        <a:p>
          <a:pPr marR="0" algn="ctr" rtl="0"/>
          <a:r>
            <a:rPr lang="en-US" b="0" i="0" u="none" strike="noStrike" baseline="0" smtClean="0">
              <a:solidFill>
                <a:srgbClr val="000000"/>
              </a:solidFill>
              <a:latin typeface="Arial"/>
            </a:rPr>
            <a:t>(arrests only)</a:t>
          </a:r>
          <a:endParaRPr lang="en-US" smtClean="0"/>
        </a:p>
      </dgm:t>
    </dgm:pt>
    <dgm:pt modelId="{7CB09478-8CE4-4D14-8E82-F5B13FBE0ECD}" type="parTrans" cxnId="{8DA1A0CE-12C0-4DFA-AB95-FA5A07E03131}">
      <dgm:prSet/>
      <dgm:spPr/>
      <dgm:t>
        <a:bodyPr/>
        <a:lstStyle/>
        <a:p>
          <a:endParaRPr lang="en-US"/>
        </a:p>
      </dgm:t>
    </dgm:pt>
    <dgm:pt modelId="{4B2E859B-1402-448D-AB85-C4B0B5EE05E0}" type="sibTrans" cxnId="{8DA1A0CE-12C0-4DFA-AB95-FA5A07E03131}">
      <dgm:prSet/>
      <dgm:spPr/>
      <dgm:t>
        <a:bodyPr/>
        <a:lstStyle/>
        <a:p>
          <a:endParaRPr lang="en-US"/>
        </a:p>
      </dgm:t>
    </dgm:pt>
    <dgm:pt modelId="{B86927D4-3751-4447-8EDD-46EF42BCB7DA}">
      <dgm:prSet/>
      <dgm:spPr/>
      <dgm:t>
        <a:bodyPr/>
        <a:lstStyle/>
        <a:p>
          <a:pPr marR="0" algn="ctr" rtl="0"/>
          <a:r>
            <a:rPr lang="en-US" b="0" i="0" u="none" strike="noStrike" baseline="0" smtClean="0">
              <a:solidFill>
                <a:srgbClr val="000000"/>
              </a:solidFill>
              <a:latin typeface="Arial"/>
            </a:rPr>
            <a:t>Detention Hearing</a:t>
          </a:r>
          <a:endParaRPr lang="en-US" smtClean="0"/>
        </a:p>
      </dgm:t>
    </dgm:pt>
    <dgm:pt modelId="{DDFF3A55-174F-427F-AEE9-11CA83BC4F38}" type="parTrans" cxnId="{7A5B237B-1DC7-4CA7-89F9-DC8A365763DC}">
      <dgm:prSet/>
      <dgm:spPr/>
      <dgm:t>
        <a:bodyPr/>
        <a:lstStyle/>
        <a:p>
          <a:endParaRPr lang="en-US"/>
        </a:p>
      </dgm:t>
    </dgm:pt>
    <dgm:pt modelId="{4CC9AD98-F320-453C-8489-030F2978C04A}" type="sibTrans" cxnId="{7A5B237B-1DC7-4CA7-89F9-DC8A365763DC}">
      <dgm:prSet/>
      <dgm:spPr/>
      <dgm:t>
        <a:bodyPr/>
        <a:lstStyle/>
        <a:p>
          <a:endParaRPr lang="en-US"/>
        </a:p>
      </dgm:t>
    </dgm:pt>
    <dgm:pt modelId="{2BED62FF-4FF8-4B23-A92A-663D2E02E633}" type="asst">
      <dgm:prSet/>
      <dgm:spPr/>
      <dgm:t>
        <a:bodyPr/>
        <a:lstStyle/>
        <a:p>
          <a:pPr marR="0" algn="ctr" rtl="0"/>
          <a:r>
            <a:rPr lang="en-US" b="0" i="0" u="none" strike="noStrike" baseline="0" smtClean="0">
              <a:solidFill>
                <a:srgbClr val="000000"/>
              </a:solidFill>
              <a:latin typeface="Arial"/>
            </a:rPr>
            <a:t>Release to Parent or Guardian</a:t>
          </a:r>
        </a:p>
        <a:p>
          <a:pPr marR="0" algn="ctr" rtl="0"/>
          <a:r>
            <a:rPr lang="en-US" b="0" i="0" u="none" strike="noStrike" baseline="0" smtClean="0">
              <a:solidFill>
                <a:srgbClr val="000000"/>
              </a:solidFill>
              <a:latin typeface="Arial"/>
            </a:rPr>
            <a:t>(arrests only)</a:t>
          </a:r>
          <a:endParaRPr lang="en-US" smtClean="0"/>
        </a:p>
      </dgm:t>
    </dgm:pt>
    <dgm:pt modelId="{D7A70ABA-E2E4-4303-A684-D84C66BEBF83}" type="parTrans" cxnId="{00F2082C-1EFA-4ABE-BFB1-90B81DD6B365}">
      <dgm:prSet/>
      <dgm:spPr/>
      <dgm:t>
        <a:bodyPr/>
        <a:lstStyle/>
        <a:p>
          <a:endParaRPr lang="en-US"/>
        </a:p>
      </dgm:t>
    </dgm:pt>
    <dgm:pt modelId="{F2D797BE-EB2C-43B9-92F6-273CC8EF6BEA}" type="sibTrans" cxnId="{00F2082C-1EFA-4ABE-BFB1-90B81DD6B365}">
      <dgm:prSet/>
      <dgm:spPr/>
      <dgm:t>
        <a:bodyPr/>
        <a:lstStyle/>
        <a:p>
          <a:endParaRPr lang="en-US"/>
        </a:p>
      </dgm:t>
    </dgm:pt>
    <dgm:pt modelId="{E49EA0C6-11D8-49A1-AC56-66FA603BAAA0}">
      <dgm:prSet/>
      <dgm:spPr/>
      <dgm:t>
        <a:bodyPr/>
        <a:lstStyle/>
        <a:p>
          <a:pPr marR="0" algn="ctr" rtl="0"/>
          <a:r>
            <a:rPr lang="en-US" b="0" i="0" u="none" strike="noStrike" baseline="0" smtClean="0">
              <a:solidFill>
                <a:srgbClr val="000000"/>
              </a:solidFill>
              <a:latin typeface="Arial"/>
            </a:rPr>
            <a:t>State Attorney</a:t>
          </a:r>
          <a:endParaRPr lang="en-US" smtClean="0"/>
        </a:p>
      </dgm:t>
    </dgm:pt>
    <dgm:pt modelId="{F4156C02-16F3-4378-A165-C36E77DD2386}" type="parTrans" cxnId="{03B556A1-6EF2-4605-A1AC-45162D2D0198}">
      <dgm:prSet/>
      <dgm:spPr/>
      <dgm:t>
        <a:bodyPr/>
        <a:lstStyle/>
        <a:p>
          <a:endParaRPr lang="en-US"/>
        </a:p>
      </dgm:t>
    </dgm:pt>
    <dgm:pt modelId="{4AF6D6A1-6BAF-4AF5-A146-045801CB9498}" type="sibTrans" cxnId="{03B556A1-6EF2-4605-A1AC-45162D2D0198}">
      <dgm:prSet/>
      <dgm:spPr/>
      <dgm:t>
        <a:bodyPr/>
        <a:lstStyle/>
        <a:p>
          <a:endParaRPr lang="en-US"/>
        </a:p>
      </dgm:t>
    </dgm:pt>
    <dgm:pt modelId="{2A0E7EE5-4A18-4365-A4D0-92589AEAE4E8}">
      <dgm:prSet/>
      <dgm:spPr/>
      <dgm:t>
        <a:bodyPr/>
        <a:lstStyle/>
        <a:p>
          <a:pPr marR="0" algn="ctr" rtl="0"/>
          <a:r>
            <a:rPr lang="en-US" b="0" i="0" u="none" strike="noStrike" baseline="0" smtClean="0">
              <a:solidFill>
                <a:srgbClr val="000000"/>
              </a:solidFill>
              <a:latin typeface="Arial"/>
            </a:rPr>
            <a:t>Case Dropped</a:t>
          </a:r>
          <a:endParaRPr lang="en-US" smtClean="0"/>
        </a:p>
      </dgm:t>
    </dgm:pt>
    <dgm:pt modelId="{13591EDD-6167-4B77-BA2A-D84E4CB91734}" type="parTrans" cxnId="{322CABFD-7810-4820-AEF8-96C7AA3D0600}">
      <dgm:prSet/>
      <dgm:spPr/>
      <dgm:t>
        <a:bodyPr/>
        <a:lstStyle/>
        <a:p>
          <a:endParaRPr lang="en-US"/>
        </a:p>
      </dgm:t>
    </dgm:pt>
    <dgm:pt modelId="{9F907F83-4D5E-49D3-B986-B9B775D9D262}" type="sibTrans" cxnId="{322CABFD-7810-4820-AEF8-96C7AA3D0600}">
      <dgm:prSet/>
      <dgm:spPr/>
      <dgm:t>
        <a:bodyPr/>
        <a:lstStyle/>
        <a:p>
          <a:endParaRPr lang="en-US"/>
        </a:p>
      </dgm:t>
    </dgm:pt>
    <dgm:pt modelId="{68B4AFC3-8215-491F-A422-5F84E08A087E}">
      <dgm:prSet/>
      <dgm:spPr/>
      <dgm:t>
        <a:bodyPr/>
        <a:lstStyle/>
        <a:p>
          <a:pPr marR="0" algn="ctr" rtl="0"/>
          <a:r>
            <a:rPr lang="en-US" b="0" i="0" u="none" strike="noStrike" baseline="0" smtClean="0">
              <a:solidFill>
                <a:srgbClr val="000000"/>
              </a:solidFill>
              <a:latin typeface="Arial"/>
            </a:rPr>
            <a:t>File on Case</a:t>
          </a:r>
          <a:endParaRPr lang="en-US" smtClean="0"/>
        </a:p>
      </dgm:t>
    </dgm:pt>
    <dgm:pt modelId="{1D28A4A2-86A3-4FD3-A6DB-C932D893E6CD}" type="parTrans" cxnId="{5C0323C7-6514-4A14-BA7F-6F2ABB914190}">
      <dgm:prSet/>
      <dgm:spPr/>
      <dgm:t>
        <a:bodyPr/>
        <a:lstStyle/>
        <a:p>
          <a:endParaRPr lang="en-US"/>
        </a:p>
      </dgm:t>
    </dgm:pt>
    <dgm:pt modelId="{E0CF2B8D-04BF-4661-9D8E-098572782C68}" type="sibTrans" cxnId="{5C0323C7-6514-4A14-BA7F-6F2ABB914190}">
      <dgm:prSet/>
      <dgm:spPr/>
      <dgm:t>
        <a:bodyPr/>
        <a:lstStyle/>
        <a:p>
          <a:endParaRPr lang="en-US"/>
        </a:p>
      </dgm:t>
    </dgm:pt>
    <dgm:pt modelId="{7E60C940-7629-436D-92D6-A212DD1B7A5C}">
      <dgm:prSet/>
      <dgm:spPr/>
      <dgm:t>
        <a:bodyPr/>
        <a:lstStyle/>
        <a:p>
          <a:pPr marR="0" algn="ctr" rtl="0"/>
          <a:r>
            <a:rPr lang="en-US" b="0" i="0" u="none" strike="noStrike" baseline="0" smtClean="0">
              <a:solidFill>
                <a:srgbClr val="000000"/>
              </a:solidFill>
              <a:latin typeface="Arial"/>
            </a:rPr>
            <a:t>Plea or Adjudicatory Hearing</a:t>
          </a:r>
          <a:endParaRPr lang="en-US" smtClean="0"/>
        </a:p>
      </dgm:t>
    </dgm:pt>
    <dgm:pt modelId="{498C46FC-E562-470A-90E2-7956D096CF6A}" type="parTrans" cxnId="{38D925A8-FB60-401F-9D5E-3AA3E9204737}">
      <dgm:prSet/>
      <dgm:spPr/>
      <dgm:t>
        <a:bodyPr/>
        <a:lstStyle/>
        <a:p>
          <a:endParaRPr lang="en-US"/>
        </a:p>
      </dgm:t>
    </dgm:pt>
    <dgm:pt modelId="{40BAB56F-929C-4FAD-A4ED-F97BA3A41673}" type="sibTrans" cxnId="{38D925A8-FB60-401F-9D5E-3AA3E9204737}">
      <dgm:prSet/>
      <dgm:spPr/>
      <dgm:t>
        <a:bodyPr/>
        <a:lstStyle/>
        <a:p>
          <a:endParaRPr lang="en-US"/>
        </a:p>
      </dgm:t>
    </dgm:pt>
    <dgm:pt modelId="{D914E8C7-44C3-469F-998A-42C93A545DF8}" type="asst">
      <dgm:prSet/>
      <dgm:spPr/>
      <dgm:t>
        <a:bodyPr/>
        <a:lstStyle/>
        <a:p>
          <a:pPr marR="0" algn="ctr" rtl="0"/>
          <a:r>
            <a:rPr lang="en-US" b="0" i="0" u="none" strike="noStrike" baseline="0" smtClean="0">
              <a:solidFill>
                <a:srgbClr val="000000"/>
              </a:solidFill>
              <a:latin typeface="Arial"/>
            </a:rPr>
            <a:t>Disposition of the Case</a:t>
          </a:r>
          <a:endParaRPr lang="en-US" smtClean="0"/>
        </a:p>
      </dgm:t>
    </dgm:pt>
    <dgm:pt modelId="{245E1FCA-DA32-45EF-B765-E4D5F8B895D6}" type="parTrans" cxnId="{DA6B6E01-9D34-42EF-A09C-45CCA24F4900}">
      <dgm:prSet/>
      <dgm:spPr/>
      <dgm:t>
        <a:bodyPr/>
        <a:lstStyle/>
        <a:p>
          <a:endParaRPr lang="en-US"/>
        </a:p>
      </dgm:t>
    </dgm:pt>
    <dgm:pt modelId="{31CD20FC-4217-4BF3-8B3C-EF05B4218C3F}" type="sibTrans" cxnId="{DA6B6E01-9D34-42EF-A09C-45CCA24F4900}">
      <dgm:prSet/>
      <dgm:spPr/>
      <dgm:t>
        <a:bodyPr/>
        <a:lstStyle/>
        <a:p>
          <a:endParaRPr lang="en-US"/>
        </a:p>
      </dgm:t>
    </dgm:pt>
    <dgm:pt modelId="{0C31523F-F379-461F-B8FE-697C49195310}">
      <dgm:prSet/>
      <dgm:spPr/>
      <dgm:t>
        <a:bodyPr/>
        <a:lstStyle/>
        <a:p>
          <a:pPr marR="0" algn="ctr" rtl="0"/>
          <a:r>
            <a:rPr lang="en-US" b="0" i="0" u="none" strike="noStrike" baseline="0" smtClean="0">
              <a:solidFill>
                <a:srgbClr val="000000"/>
              </a:solidFill>
              <a:latin typeface="Arial"/>
            </a:rPr>
            <a:t>Commitment</a:t>
          </a:r>
          <a:endParaRPr lang="en-US" smtClean="0"/>
        </a:p>
      </dgm:t>
    </dgm:pt>
    <dgm:pt modelId="{578E5AFE-D68C-4CA3-BFFC-345DD0332560}" type="parTrans" cxnId="{119F308A-4FF0-46D2-ACAC-CD0457FE16F7}">
      <dgm:prSet/>
      <dgm:spPr/>
      <dgm:t>
        <a:bodyPr/>
        <a:lstStyle/>
        <a:p>
          <a:endParaRPr lang="en-US"/>
        </a:p>
      </dgm:t>
    </dgm:pt>
    <dgm:pt modelId="{0B5F7188-4844-4B64-A007-B893D7CB5D34}" type="sibTrans" cxnId="{119F308A-4FF0-46D2-ACAC-CD0457FE16F7}">
      <dgm:prSet/>
      <dgm:spPr/>
      <dgm:t>
        <a:bodyPr/>
        <a:lstStyle/>
        <a:p>
          <a:endParaRPr lang="en-US"/>
        </a:p>
      </dgm:t>
    </dgm:pt>
    <dgm:pt modelId="{8F75F233-601A-45DC-A5C9-910ACBB0595C}" type="asst">
      <dgm:prSet/>
      <dgm:spPr/>
      <dgm:t>
        <a:bodyPr/>
        <a:lstStyle/>
        <a:p>
          <a:pPr marR="0" algn="ctr" rtl="0"/>
          <a:r>
            <a:rPr lang="en-US" b="0" i="0" u="none" strike="noStrike" baseline="0" smtClean="0">
              <a:solidFill>
                <a:srgbClr val="000000"/>
              </a:solidFill>
              <a:latin typeface="Arial"/>
            </a:rPr>
            <a:t>Post Commitment Probation</a:t>
          </a:r>
          <a:endParaRPr lang="en-US" smtClean="0"/>
        </a:p>
      </dgm:t>
    </dgm:pt>
    <dgm:pt modelId="{15259322-4666-4B68-A213-AA3E98E5A04D}" type="parTrans" cxnId="{76B6D65E-D9AD-4A45-BED7-6842826024C5}">
      <dgm:prSet/>
      <dgm:spPr/>
      <dgm:t>
        <a:bodyPr/>
        <a:lstStyle/>
        <a:p>
          <a:endParaRPr lang="en-US"/>
        </a:p>
      </dgm:t>
    </dgm:pt>
    <dgm:pt modelId="{D4D1E0E7-86AF-4A4C-9C3B-147136BEEADB}" type="sibTrans" cxnId="{76B6D65E-D9AD-4A45-BED7-6842826024C5}">
      <dgm:prSet/>
      <dgm:spPr/>
      <dgm:t>
        <a:bodyPr/>
        <a:lstStyle/>
        <a:p>
          <a:endParaRPr lang="en-US"/>
        </a:p>
      </dgm:t>
    </dgm:pt>
    <dgm:pt modelId="{1161646F-8D47-4BCE-870C-B393D6CC67B7}" type="asst">
      <dgm:prSet/>
      <dgm:spPr/>
      <dgm:t>
        <a:bodyPr/>
        <a:lstStyle/>
        <a:p>
          <a:pPr marR="0" algn="ctr" rtl="0"/>
          <a:r>
            <a:rPr lang="en-US" b="0" i="0" u="none" strike="noStrike" baseline="0" smtClean="0">
              <a:solidFill>
                <a:srgbClr val="000000"/>
              </a:solidFill>
              <a:latin typeface="Arial"/>
            </a:rPr>
            <a:t>Conditional Release</a:t>
          </a:r>
          <a:endParaRPr lang="en-US" smtClean="0"/>
        </a:p>
      </dgm:t>
    </dgm:pt>
    <dgm:pt modelId="{14FDA43C-D503-48DA-ADF9-12521BE0DE6E}" type="parTrans" cxnId="{3EDA5938-8575-4796-B460-B3EE6BCE59D2}">
      <dgm:prSet/>
      <dgm:spPr/>
      <dgm:t>
        <a:bodyPr/>
        <a:lstStyle/>
        <a:p>
          <a:endParaRPr lang="en-US"/>
        </a:p>
      </dgm:t>
    </dgm:pt>
    <dgm:pt modelId="{37E20A08-B1EC-4292-A6EB-C2D8FD02B3DE}" type="sibTrans" cxnId="{3EDA5938-8575-4796-B460-B3EE6BCE59D2}">
      <dgm:prSet/>
      <dgm:spPr/>
      <dgm:t>
        <a:bodyPr/>
        <a:lstStyle/>
        <a:p>
          <a:endParaRPr lang="en-US"/>
        </a:p>
      </dgm:t>
    </dgm:pt>
    <dgm:pt modelId="{08FE8F2E-1484-4273-8D1E-69F7991690DA}" type="asst">
      <dgm:prSet/>
      <dgm:spPr/>
      <dgm:t>
        <a:bodyPr/>
        <a:lstStyle/>
        <a:p>
          <a:pPr marR="0" algn="ctr" rtl="0"/>
          <a:r>
            <a:rPr lang="en-US" b="0" i="0" u="none" strike="noStrike" baseline="0" smtClean="0">
              <a:solidFill>
                <a:srgbClr val="000000"/>
              </a:solidFill>
              <a:latin typeface="Arial"/>
            </a:rPr>
            <a:t>Direct Release</a:t>
          </a:r>
          <a:endParaRPr lang="en-US" smtClean="0"/>
        </a:p>
      </dgm:t>
    </dgm:pt>
    <dgm:pt modelId="{C90B6BB3-543D-4A22-A6C9-05A7975BFB45}" type="parTrans" cxnId="{E4B6D048-E0A3-4D47-BA8B-3D1F227C6820}">
      <dgm:prSet/>
      <dgm:spPr/>
      <dgm:t>
        <a:bodyPr/>
        <a:lstStyle/>
        <a:p>
          <a:endParaRPr lang="en-US"/>
        </a:p>
      </dgm:t>
    </dgm:pt>
    <dgm:pt modelId="{CA35FBD4-9961-4BCC-B945-E7F99A803950}" type="sibTrans" cxnId="{E4B6D048-E0A3-4D47-BA8B-3D1F227C6820}">
      <dgm:prSet/>
      <dgm:spPr/>
      <dgm:t>
        <a:bodyPr/>
        <a:lstStyle/>
        <a:p>
          <a:endParaRPr lang="en-US"/>
        </a:p>
      </dgm:t>
    </dgm:pt>
    <dgm:pt modelId="{33D5AFD1-D865-47DD-B963-576B21726B05}">
      <dgm:prSet/>
      <dgm:spPr/>
      <dgm:t>
        <a:bodyPr/>
        <a:lstStyle/>
        <a:p>
          <a:pPr marR="0" algn="ctr" rtl="0"/>
          <a:r>
            <a:rPr lang="en-US" b="0" i="0" u="none" strike="noStrike" baseline="0" smtClean="0">
              <a:solidFill>
                <a:srgbClr val="000000"/>
              </a:solidFill>
              <a:latin typeface="Arial"/>
            </a:rPr>
            <a:t>Probation</a:t>
          </a:r>
          <a:endParaRPr lang="en-US" smtClean="0"/>
        </a:p>
      </dgm:t>
    </dgm:pt>
    <dgm:pt modelId="{5FAAF69A-5477-4AEE-87B9-340E4D29DD02}" type="parTrans" cxnId="{0179469E-0A58-47C1-A330-23C63D0C0AD9}">
      <dgm:prSet/>
      <dgm:spPr/>
      <dgm:t>
        <a:bodyPr/>
        <a:lstStyle/>
        <a:p>
          <a:endParaRPr lang="en-US"/>
        </a:p>
      </dgm:t>
    </dgm:pt>
    <dgm:pt modelId="{2D8C8327-66C5-4039-AA01-C966CEB6DEBF}" type="sibTrans" cxnId="{0179469E-0A58-47C1-A330-23C63D0C0AD9}">
      <dgm:prSet/>
      <dgm:spPr/>
      <dgm:t>
        <a:bodyPr/>
        <a:lstStyle/>
        <a:p>
          <a:endParaRPr lang="en-US"/>
        </a:p>
      </dgm:t>
    </dgm:pt>
    <dgm:pt modelId="{DB82F006-1422-4D62-8DDB-1725EDEC849A}">
      <dgm:prSet/>
      <dgm:spPr/>
      <dgm:t>
        <a:bodyPr/>
        <a:lstStyle/>
        <a:p>
          <a:pPr marR="0" algn="ctr" rtl="0"/>
          <a:r>
            <a:rPr lang="en-US" b="0" i="0" u="none" strike="noStrike" baseline="0" smtClean="0">
              <a:solidFill>
                <a:srgbClr val="000000"/>
              </a:solidFill>
              <a:latin typeface="Arial"/>
            </a:rPr>
            <a:t>Transfer to Adult</a:t>
          </a:r>
          <a:endParaRPr lang="en-US" smtClean="0"/>
        </a:p>
      </dgm:t>
    </dgm:pt>
    <dgm:pt modelId="{6BB1262E-39E7-4168-8BD8-C340589E12E0}" type="parTrans" cxnId="{D720496B-85E7-4E49-A3C6-E9B9A10A7397}">
      <dgm:prSet/>
      <dgm:spPr/>
      <dgm:t>
        <a:bodyPr/>
        <a:lstStyle/>
        <a:p>
          <a:endParaRPr lang="en-US"/>
        </a:p>
      </dgm:t>
    </dgm:pt>
    <dgm:pt modelId="{1ABA89E1-59FB-4EED-AC65-4DBD484C03C9}" type="sibTrans" cxnId="{D720496B-85E7-4E49-A3C6-E9B9A10A7397}">
      <dgm:prSet/>
      <dgm:spPr/>
      <dgm:t>
        <a:bodyPr/>
        <a:lstStyle/>
        <a:p>
          <a:endParaRPr lang="en-US"/>
        </a:p>
      </dgm:t>
    </dgm:pt>
    <dgm:pt modelId="{68F0FF1C-3F27-489E-B8A0-2C90FE86635A}" type="pres">
      <dgm:prSet presAssocID="{AF4590E5-892C-44BE-84B6-A542D3256DDC}" presName="hierChild1" presStyleCnt="0">
        <dgm:presLayoutVars>
          <dgm:orgChart val="1"/>
          <dgm:chPref val="1"/>
          <dgm:dir/>
          <dgm:animOne val="branch"/>
          <dgm:animLvl val="lvl"/>
          <dgm:resizeHandles/>
        </dgm:presLayoutVars>
      </dgm:prSet>
      <dgm:spPr/>
    </dgm:pt>
    <dgm:pt modelId="{8FD8C7B3-7D9A-420C-A166-67B976DC3179}" type="pres">
      <dgm:prSet presAssocID="{51BC22C5-CD5B-4328-A9FB-C8AB7F183217}" presName="hierRoot1" presStyleCnt="0">
        <dgm:presLayoutVars>
          <dgm:hierBranch/>
        </dgm:presLayoutVars>
      </dgm:prSet>
      <dgm:spPr/>
    </dgm:pt>
    <dgm:pt modelId="{138448AE-85D5-44A9-BC1A-FA4A710F63D9}" type="pres">
      <dgm:prSet presAssocID="{51BC22C5-CD5B-4328-A9FB-C8AB7F183217}" presName="rootComposite1" presStyleCnt="0"/>
      <dgm:spPr/>
    </dgm:pt>
    <dgm:pt modelId="{B0733EF1-58A2-4BDD-A18F-4D9AEE445200}" type="pres">
      <dgm:prSet presAssocID="{51BC22C5-CD5B-4328-A9FB-C8AB7F183217}" presName="rootText1" presStyleLbl="node0" presStyleIdx="0" presStyleCnt="1">
        <dgm:presLayoutVars>
          <dgm:chPref val="3"/>
        </dgm:presLayoutVars>
      </dgm:prSet>
      <dgm:spPr/>
      <dgm:t>
        <a:bodyPr/>
        <a:lstStyle/>
        <a:p>
          <a:endParaRPr lang="en-US"/>
        </a:p>
      </dgm:t>
    </dgm:pt>
    <dgm:pt modelId="{70B4F354-5ACB-4BA9-9B7B-C68DF851579D}" type="pres">
      <dgm:prSet presAssocID="{51BC22C5-CD5B-4328-A9FB-C8AB7F183217}" presName="rootConnector1" presStyleLbl="node1" presStyleIdx="0" presStyleCnt="0"/>
      <dgm:spPr/>
      <dgm:t>
        <a:bodyPr/>
        <a:lstStyle/>
        <a:p>
          <a:endParaRPr lang="en-US"/>
        </a:p>
      </dgm:t>
    </dgm:pt>
    <dgm:pt modelId="{BDBD9C9F-1B8B-48BD-9E1C-120097076EE4}" type="pres">
      <dgm:prSet presAssocID="{51BC22C5-CD5B-4328-A9FB-C8AB7F183217}" presName="hierChild2" presStyleCnt="0"/>
      <dgm:spPr/>
    </dgm:pt>
    <dgm:pt modelId="{BCB3089A-45A3-4DA2-8EB4-310FEDF08160}" type="pres">
      <dgm:prSet presAssocID="{70C388DF-6A27-4ED5-9092-7328B7B43123}" presName="Name35" presStyleLbl="parChTrans1D2" presStyleIdx="0" presStyleCnt="1"/>
      <dgm:spPr/>
      <dgm:t>
        <a:bodyPr/>
        <a:lstStyle/>
        <a:p>
          <a:endParaRPr lang="en-US"/>
        </a:p>
      </dgm:t>
    </dgm:pt>
    <dgm:pt modelId="{F35F361B-0491-47A9-A4B9-666B2873FD6D}" type="pres">
      <dgm:prSet presAssocID="{8D866C74-745D-4C52-89B9-B84942EA4CB9}" presName="hierRoot2" presStyleCnt="0">
        <dgm:presLayoutVars>
          <dgm:hierBranch/>
        </dgm:presLayoutVars>
      </dgm:prSet>
      <dgm:spPr/>
    </dgm:pt>
    <dgm:pt modelId="{7A03760A-D2A3-438C-B071-93DBFEE0574E}" type="pres">
      <dgm:prSet presAssocID="{8D866C74-745D-4C52-89B9-B84942EA4CB9}" presName="rootComposite" presStyleCnt="0"/>
      <dgm:spPr/>
    </dgm:pt>
    <dgm:pt modelId="{038584CF-9317-4262-8DBC-1F3AB08ED16C}" type="pres">
      <dgm:prSet presAssocID="{8D866C74-745D-4C52-89B9-B84942EA4CB9}" presName="rootText" presStyleLbl="node2" presStyleIdx="0" presStyleCnt="1">
        <dgm:presLayoutVars>
          <dgm:chPref val="3"/>
        </dgm:presLayoutVars>
      </dgm:prSet>
      <dgm:spPr/>
      <dgm:t>
        <a:bodyPr/>
        <a:lstStyle/>
        <a:p>
          <a:endParaRPr lang="en-US"/>
        </a:p>
      </dgm:t>
    </dgm:pt>
    <dgm:pt modelId="{B3F75B44-789F-4E57-B7F6-B8640B9EE6A6}" type="pres">
      <dgm:prSet presAssocID="{8D866C74-745D-4C52-89B9-B84942EA4CB9}" presName="rootConnector" presStyleLbl="node2" presStyleIdx="0" presStyleCnt="1"/>
      <dgm:spPr/>
      <dgm:t>
        <a:bodyPr/>
        <a:lstStyle/>
        <a:p>
          <a:endParaRPr lang="en-US"/>
        </a:p>
      </dgm:t>
    </dgm:pt>
    <dgm:pt modelId="{057321C7-EA83-4F1F-822F-6D8ACD525A06}" type="pres">
      <dgm:prSet presAssocID="{8D866C74-745D-4C52-89B9-B84942EA4CB9}" presName="hierChild4" presStyleCnt="0"/>
      <dgm:spPr/>
    </dgm:pt>
    <dgm:pt modelId="{0E3FDC44-B521-4E90-9B1A-EBEB0B5E288E}" type="pres">
      <dgm:prSet presAssocID="{F4156C02-16F3-4378-A165-C36E77DD2386}" presName="Name35" presStyleLbl="parChTrans1D3" presStyleIdx="0" presStyleCnt="3"/>
      <dgm:spPr/>
      <dgm:t>
        <a:bodyPr/>
        <a:lstStyle/>
        <a:p>
          <a:endParaRPr lang="en-US"/>
        </a:p>
      </dgm:t>
    </dgm:pt>
    <dgm:pt modelId="{7689DC9C-7BD3-4436-AF59-20FA932B0553}" type="pres">
      <dgm:prSet presAssocID="{E49EA0C6-11D8-49A1-AC56-66FA603BAAA0}" presName="hierRoot2" presStyleCnt="0">
        <dgm:presLayoutVars>
          <dgm:hierBranch/>
        </dgm:presLayoutVars>
      </dgm:prSet>
      <dgm:spPr/>
    </dgm:pt>
    <dgm:pt modelId="{0D3D5A56-FD76-4900-81FA-6E19E0A281C3}" type="pres">
      <dgm:prSet presAssocID="{E49EA0C6-11D8-49A1-AC56-66FA603BAAA0}" presName="rootComposite" presStyleCnt="0"/>
      <dgm:spPr/>
    </dgm:pt>
    <dgm:pt modelId="{22BDB4D0-06AF-4649-8E1B-B339D72DFA38}" type="pres">
      <dgm:prSet presAssocID="{E49EA0C6-11D8-49A1-AC56-66FA603BAAA0}" presName="rootText" presStyleLbl="node3" presStyleIdx="0" presStyleCnt="1">
        <dgm:presLayoutVars>
          <dgm:chPref val="3"/>
        </dgm:presLayoutVars>
      </dgm:prSet>
      <dgm:spPr/>
      <dgm:t>
        <a:bodyPr/>
        <a:lstStyle/>
        <a:p>
          <a:endParaRPr lang="en-US"/>
        </a:p>
      </dgm:t>
    </dgm:pt>
    <dgm:pt modelId="{3C301625-F189-4A1F-81CA-EC6BC5BF3C75}" type="pres">
      <dgm:prSet presAssocID="{E49EA0C6-11D8-49A1-AC56-66FA603BAAA0}" presName="rootConnector" presStyleLbl="node3" presStyleIdx="0" presStyleCnt="1"/>
      <dgm:spPr/>
      <dgm:t>
        <a:bodyPr/>
        <a:lstStyle/>
        <a:p>
          <a:endParaRPr lang="en-US"/>
        </a:p>
      </dgm:t>
    </dgm:pt>
    <dgm:pt modelId="{F2B267B3-AB0A-467C-B3F3-80D59BF96391}" type="pres">
      <dgm:prSet presAssocID="{E49EA0C6-11D8-49A1-AC56-66FA603BAAA0}" presName="hierChild4" presStyleCnt="0"/>
      <dgm:spPr/>
    </dgm:pt>
    <dgm:pt modelId="{6E256BB8-C0D5-4B5E-97B2-83BA23DD34AA}" type="pres">
      <dgm:prSet presAssocID="{13591EDD-6167-4B77-BA2A-D84E4CB91734}" presName="Name35" presStyleLbl="parChTrans1D4" presStyleIdx="0" presStyleCnt="11"/>
      <dgm:spPr/>
      <dgm:t>
        <a:bodyPr/>
        <a:lstStyle/>
        <a:p>
          <a:endParaRPr lang="en-US"/>
        </a:p>
      </dgm:t>
    </dgm:pt>
    <dgm:pt modelId="{94500E50-570C-47AB-AAEB-47681C67AC20}" type="pres">
      <dgm:prSet presAssocID="{2A0E7EE5-4A18-4365-A4D0-92589AEAE4E8}" presName="hierRoot2" presStyleCnt="0">
        <dgm:presLayoutVars>
          <dgm:hierBranch val="r"/>
        </dgm:presLayoutVars>
      </dgm:prSet>
      <dgm:spPr/>
    </dgm:pt>
    <dgm:pt modelId="{D31323C1-C2E8-40C3-82A5-28F67B2D995A}" type="pres">
      <dgm:prSet presAssocID="{2A0E7EE5-4A18-4365-A4D0-92589AEAE4E8}" presName="rootComposite" presStyleCnt="0"/>
      <dgm:spPr/>
    </dgm:pt>
    <dgm:pt modelId="{F3FDD68D-5FF2-4186-BB73-2895BDDDFE3E}" type="pres">
      <dgm:prSet presAssocID="{2A0E7EE5-4A18-4365-A4D0-92589AEAE4E8}" presName="rootText" presStyleLbl="node4" presStyleIdx="0" presStyleCnt="7">
        <dgm:presLayoutVars>
          <dgm:chPref val="3"/>
        </dgm:presLayoutVars>
      </dgm:prSet>
      <dgm:spPr/>
      <dgm:t>
        <a:bodyPr/>
        <a:lstStyle/>
        <a:p>
          <a:endParaRPr lang="en-US"/>
        </a:p>
      </dgm:t>
    </dgm:pt>
    <dgm:pt modelId="{80DF42D4-4CCA-466B-8FA6-2939DD600802}" type="pres">
      <dgm:prSet presAssocID="{2A0E7EE5-4A18-4365-A4D0-92589AEAE4E8}" presName="rootConnector" presStyleLbl="node4" presStyleIdx="0" presStyleCnt="7"/>
      <dgm:spPr/>
      <dgm:t>
        <a:bodyPr/>
        <a:lstStyle/>
        <a:p>
          <a:endParaRPr lang="en-US"/>
        </a:p>
      </dgm:t>
    </dgm:pt>
    <dgm:pt modelId="{AF74C625-0072-420F-9C53-15303D4DA743}" type="pres">
      <dgm:prSet presAssocID="{2A0E7EE5-4A18-4365-A4D0-92589AEAE4E8}" presName="hierChild4" presStyleCnt="0"/>
      <dgm:spPr/>
    </dgm:pt>
    <dgm:pt modelId="{194EF48E-F0B7-4649-BCFF-96122AF2BE84}" type="pres">
      <dgm:prSet presAssocID="{2A0E7EE5-4A18-4365-A4D0-92589AEAE4E8}" presName="hierChild5" presStyleCnt="0"/>
      <dgm:spPr/>
    </dgm:pt>
    <dgm:pt modelId="{4CFA2825-7086-40FF-8EF8-508263B7E99A}" type="pres">
      <dgm:prSet presAssocID="{1D28A4A2-86A3-4FD3-A6DB-C932D893E6CD}" presName="Name35" presStyleLbl="parChTrans1D4" presStyleIdx="1" presStyleCnt="11"/>
      <dgm:spPr/>
      <dgm:t>
        <a:bodyPr/>
        <a:lstStyle/>
        <a:p>
          <a:endParaRPr lang="en-US"/>
        </a:p>
      </dgm:t>
    </dgm:pt>
    <dgm:pt modelId="{CD364C92-85EC-4347-8D46-56EB2614D249}" type="pres">
      <dgm:prSet presAssocID="{68B4AFC3-8215-491F-A422-5F84E08A087E}" presName="hierRoot2" presStyleCnt="0">
        <dgm:presLayoutVars>
          <dgm:hierBranch val="r"/>
        </dgm:presLayoutVars>
      </dgm:prSet>
      <dgm:spPr/>
    </dgm:pt>
    <dgm:pt modelId="{1FFD6CDD-0FB6-4DE5-88E5-385E3E90CD17}" type="pres">
      <dgm:prSet presAssocID="{68B4AFC3-8215-491F-A422-5F84E08A087E}" presName="rootComposite" presStyleCnt="0"/>
      <dgm:spPr/>
    </dgm:pt>
    <dgm:pt modelId="{31AE3F09-BCFE-4A69-AF55-626BD7293B87}" type="pres">
      <dgm:prSet presAssocID="{68B4AFC3-8215-491F-A422-5F84E08A087E}" presName="rootText" presStyleLbl="node4" presStyleIdx="1" presStyleCnt="7">
        <dgm:presLayoutVars>
          <dgm:chPref val="3"/>
        </dgm:presLayoutVars>
      </dgm:prSet>
      <dgm:spPr/>
      <dgm:t>
        <a:bodyPr/>
        <a:lstStyle/>
        <a:p>
          <a:endParaRPr lang="en-US"/>
        </a:p>
      </dgm:t>
    </dgm:pt>
    <dgm:pt modelId="{55C73FEC-502E-4913-9EA6-8D86B1FF2E1D}" type="pres">
      <dgm:prSet presAssocID="{68B4AFC3-8215-491F-A422-5F84E08A087E}" presName="rootConnector" presStyleLbl="node4" presStyleIdx="1" presStyleCnt="7"/>
      <dgm:spPr/>
      <dgm:t>
        <a:bodyPr/>
        <a:lstStyle/>
        <a:p>
          <a:endParaRPr lang="en-US"/>
        </a:p>
      </dgm:t>
    </dgm:pt>
    <dgm:pt modelId="{896706EE-DAAB-4A99-AB5B-784755FB79A4}" type="pres">
      <dgm:prSet presAssocID="{68B4AFC3-8215-491F-A422-5F84E08A087E}" presName="hierChild4" presStyleCnt="0"/>
      <dgm:spPr/>
    </dgm:pt>
    <dgm:pt modelId="{359FB077-5A9C-4C68-B328-569478C8BB4E}" type="pres">
      <dgm:prSet presAssocID="{498C46FC-E562-470A-90E2-7956D096CF6A}" presName="Name50" presStyleLbl="parChTrans1D4" presStyleIdx="2" presStyleCnt="11"/>
      <dgm:spPr/>
      <dgm:t>
        <a:bodyPr/>
        <a:lstStyle/>
        <a:p>
          <a:endParaRPr lang="en-US"/>
        </a:p>
      </dgm:t>
    </dgm:pt>
    <dgm:pt modelId="{3A0DDFE2-81A3-4097-88E8-1657508E635F}" type="pres">
      <dgm:prSet presAssocID="{7E60C940-7629-436D-92D6-A212DD1B7A5C}" presName="hierRoot2" presStyleCnt="0">
        <dgm:presLayoutVars>
          <dgm:hierBranch val="r"/>
        </dgm:presLayoutVars>
      </dgm:prSet>
      <dgm:spPr/>
    </dgm:pt>
    <dgm:pt modelId="{B21F97F7-0593-43C6-B496-300DE43FB9FD}" type="pres">
      <dgm:prSet presAssocID="{7E60C940-7629-436D-92D6-A212DD1B7A5C}" presName="rootComposite" presStyleCnt="0"/>
      <dgm:spPr/>
    </dgm:pt>
    <dgm:pt modelId="{64DE2AF2-6C72-4D3C-A585-5FBD199D59C1}" type="pres">
      <dgm:prSet presAssocID="{7E60C940-7629-436D-92D6-A212DD1B7A5C}" presName="rootText" presStyleLbl="node4" presStyleIdx="2" presStyleCnt="7">
        <dgm:presLayoutVars>
          <dgm:chPref val="3"/>
        </dgm:presLayoutVars>
      </dgm:prSet>
      <dgm:spPr/>
      <dgm:t>
        <a:bodyPr/>
        <a:lstStyle/>
        <a:p>
          <a:endParaRPr lang="en-US"/>
        </a:p>
      </dgm:t>
    </dgm:pt>
    <dgm:pt modelId="{8CE76D01-0899-445F-A320-CC6BDF7CB608}" type="pres">
      <dgm:prSet presAssocID="{7E60C940-7629-436D-92D6-A212DD1B7A5C}" presName="rootConnector" presStyleLbl="node4" presStyleIdx="2" presStyleCnt="7"/>
      <dgm:spPr/>
      <dgm:t>
        <a:bodyPr/>
        <a:lstStyle/>
        <a:p>
          <a:endParaRPr lang="en-US"/>
        </a:p>
      </dgm:t>
    </dgm:pt>
    <dgm:pt modelId="{A8FDA9EF-930C-49C2-8D10-D014BA08CCDC}" type="pres">
      <dgm:prSet presAssocID="{7E60C940-7629-436D-92D6-A212DD1B7A5C}" presName="hierChild4" presStyleCnt="0"/>
      <dgm:spPr/>
    </dgm:pt>
    <dgm:pt modelId="{3DE0C615-6203-4FB3-9C8E-D628D9084E25}" type="pres">
      <dgm:prSet presAssocID="{7E60C940-7629-436D-92D6-A212DD1B7A5C}" presName="hierChild5" presStyleCnt="0"/>
      <dgm:spPr/>
    </dgm:pt>
    <dgm:pt modelId="{DBCB1B87-B851-4B9F-B4E6-70BF18297DDB}" type="pres">
      <dgm:prSet presAssocID="{245E1FCA-DA32-45EF-B765-E4D5F8B895D6}" presName="Name111" presStyleLbl="parChTrans1D4" presStyleIdx="3" presStyleCnt="11"/>
      <dgm:spPr/>
      <dgm:t>
        <a:bodyPr/>
        <a:lstStyle/>
        <a:p>
          <a:endParaRPr lang="en-US"/>
        </a:p>
      </dgm:t>
    </dgm:pt>
    <dgm:pt modelId="{08D1DF6D-57A8-4FDF-B529-DCE90154951F}" type="pres">
      <dgm:prSet presAssocID="{D914E8C7-44C3-469F-998A-42C93A545DF8}" presName="hierRoot3" presStyleCnt="0">
        <dgm:presLayoutVars>
          <dgm:hierBranch/>
        </dgm:presLayoutVars>
      </dgm:prSet>
      <dgm:spPr/>
    </dgm:pt>
    <dgm:pt modelId="{64661CCA-5547-4F5D-9061-317C4CB32EF2}" type="pres">
      <dgm:prSet presAssocID="{D914E8C7-44C3-469F-998A-42C93A545DF8}" presName="rootComposite3" presStyleCnt="0"/>
      <dgm:spPr/>
    </dgm:pt>
    <dgm:pt modelId="{F2590FD6-4404-4D67-84DD-B3D6EDA954D0}" type="pres">
      <dgm:prSet presAssocID="{D914E8C7-44C3-469F-998A-42C93A545DF8}" presName="rootText3" presStyleLbl="asst4" presStyleIdx="0" presStyleCnt="4">
        <dgm:presLayoutVars>
          <dgm:chPref val="3"/>
        </dgm:presLayoutVars>
      </dgm:prSet>
      <dgm:spPr/>
      <dgm:t>
        <a:bodyPr/>
        <a:lstStyle/>
        <a:p>
          <a:endParaRPr lang="en-US"/>
        </a:p>
      </dgm:t>
    </dgm:pt>
    <dgm:pt modelId="{B4EF28CA-B678-4134-A0C1-338A781FDC29}" type="pres">
      <dgm:prSet presAssocID="{D914E8C7-44C3-469F-998A-42C93A545DF8}" presName="rootConnector3" presStyleLbl="asst4" presStyleIdx="0" presStyleCnt="4"/>
      <dgm:spPr/>
      <dgm:t>
        <a:bodyPr/>
        <a:lstStyle/>
        <a:p>
          <a:endParaRPr lang="en-US"/>
        </a:p>
      </dgm:t>
    </dgm:pt>
    <dgm:pt modelId="{CDF302FA-578A-48CB-911E-BB173212DF32}" type="pres">
      <dgm:prSet presAssocID="{D914E8C7-44C3-469F-998A-42C93A545DF8}" presName="hierChild6" presStyleCnt="0"/>
      <dgm:spPr/>
    </dgm:pt>
    <dgm:pt modelId="{42EDB278-B204-4945-AEED-1A68980198F3}" type="pres">
      <dgm:prSet presAssocID="{578E5AFE-D68C-4CA3-BFFC-345DD0332560}" presName="Name35" presStyleLbl="parChTrans1D4" presStyleIdx="4" presStyleCnt="11"/>
      <dgm:spPr/>
      <dgm:t>
        <a:bodyPr/>
        <a:lstStyle/>
        <a:p>
          <a:endParaRPr lang="en-US"/>
        </a:p>
      </dgm:t>
    </dgm:pt>
    <dgm:pt modelId="{D3ED64B6-2871-4AF0-92C5-3082A46807DA}" type="pres">
      <dgm:prSet presAssocID="{0C31523F-F379-461F-B8FE-697C49195310}" presName="hierRoot2" presStyleCnt="0">
        <dgm:presLayoutVars>
          <dgm:hierBranch val="r"/>
        </dgm:presLayoutVars>
      </dgm:prSet>
      <dgm:spPr/>
    </dgm:pt>
    <dgm:pt modelId="{0DD2F6E7-92D8-4938-A6A4-55D908C2DC89}" type="pres">
      <dgm:prSet presAssocID="{0C31523F-F379-461F-B8FE-697C49195310}" presName="rootComposite" presStyleCnt="0"/>
      <dgm:spPr/>
    </dgm:pt>
    <dgm:pt modelId="{8A83BCB9-D6E7-43FD-970A-3BAE44AD378A}" type="pres">
      <dgm:prSet presAssocID="{0C31523F-F379-461F-B8FE-697C49195310}" presName="rootText" presStyleLbl="node4" presStyleIdx="3" presStyleCnt="7">
        <dgm:presLayoutVars>
          <dgm:chPref val="3"/>
        </dgm:presLayoutVars>
      </dgm:prSet>
      <dgm:spPr/>
      <dgm:t>
        <a:bodyPr/>
        <a:lstStyle/>
        <a:p>
          <a:endParaRPr lang="en-US"/>
        </a:p>
      </dgm:t>
    </dgm:pt>
    <dgm:pt modelId="{80DC8F9B-E490-47A6-BCE8-D2C7AC7189BF}" type="pres">
      <dgm:prSet presAssocID="{0C31523F-F379-461F-B8FE-697C49195310}" presName="rootConnector" presStyleLbl="node4" presStyleIdx="3" presStyleCnt="7"/>
      <dgm:spPr/>
      <dgm:t>
        <a:bodyPr/>
        <a:lstStyle/>
        <a:p>
          <a:endParaRPr lang="en-US"/>
        </a:p>
      </dgm:t>
    </dgm:pt>
    <dgm:pt modelId="{32D059B8-89CD-4629-A259-3D76D61F89D3}" type="pres">
      <dgm:prSet presAssocID="{0C31523F-F379-461F-B8FE-697C49195310}" presName="hierChild4" presStyleCnt="0"/>
      <dgm:spPr/>
    </dgm:pt>
    <dgm:pt modelId="{C0F7D2EA-29CC-48C1-AD75-BDD308D0FDC2}" type="pres">
      <dgm:prSet presAssocID="{0C31523F-F379-461F-B8FE-697C49195310}" presName="hierChild5" presStyleCnt="0"/>
      <dgm:spPr/>
    </dgm:pt>
    <dgm:pt modelId="{2FDDAF7A-01B3-4D0A-BF91-3C68FA1AD537}" type="pres">
      <dgm:prSet presAssocID="{15259322-4666-4B68-A213-AA3E98E5A04D}" presName="Name111" presStyleLbl="parChTrans1D4" presStyleIdx="5" presStyleCnt="11"/>
      <dgm:spPr/>
      <dgm:t>
        <a:bodyPr/>
        <a:lstStyle/>
        <a:p>
          <a:endParaRPr lang="en-US"/>
        </a:p>
      </dgm:t>
    </dgm:pt>
    <dgm:pt modelId="{31656C6E-F03E-452B-A699-CA76FC2BFB2C}" type="pres">
      <dgm:prSet presAssocID="{8F75F233-601A-45DC-A5C9-910ACBB0595C}" presName="hierRoot3" presStyleCnt="0">
        <dgm:presLayoutVars>
          <dgm:hierBranch/>
        </dgm:presLayoutVars>
      </dgm:prSet>
      <dgm:spPr/>
    </dgm:pt>
    <dgm:pt modelId="{D70DCE91-A194-41F0-A7F3-F1944DC5AB90}" type="pres">
      <dgm:prSet presAssocID="{8F75F233-601A-45DC-A5C9-910ACBB0595C}" presName="rootComposite3" presStyleCnt="0"/>
      <dgm:spPr/>
    </dgm:pt>
    <dgm:pt modelId="{5AB6025C-0448-4924-84FB-49960AF9509E}" type="pres">
      <dgm:prSet presAssocID="{8F75F233-601A-45DC-A5C9-910ACBB0595C}" presName="rootText3" presStyleLbl="asst4" presStyleIdx="1" presStyleCnt="4">
        <dgm:presLayoutVars>
          <dgm:chPref val="3"/>
        </dgm:presLayoutVars>
      </dgm:prSet>
      <dgm:spPr/>
      <dgm:t>
        <a:bodyPr/>
        <a:lstStyle/>
        <a:p>
          <a:endParaRPr lang="en-US"/>
        </a:p>
      </dgm:t>
    </dgm:pt>
    <dgm:pt modelId="{3261B436-03DA-4884-8EE9-6622CA147A03}" type="pres">
      <dgm:prSet presAssocID="{8F75F233-601A-45DC-A5C9-910ACBB0595C}" presName="rootConnector3" presStyleLbl="asst4" presStyleIdx="1" presStyleCnt="4"/>
      <dgm:spPr/>
      <dgm:t>
        <a:bodyPr/>
        <a:lstStyle/>
        <a:p>
          <a:endParaRPr lang="en-US"/>
        </a:p>
      </dgm:t>
    </dgm:pt>
    <dgm:pt modelId="{F0C2E4FB-4EA7-4910-A96F-21B32690C8AC}" type="pres">
      <dgm:prSet presAssocID="{8F75F233-601A-45DC-A5C9-910ACBB0595C}" presName="hierChild6" presStyleCnt="0"/>
      <dgm:spPr/>
    </dgm:pt>
    <dgm:pt modelId="{921375CA-7F62-4970-95CC-6815FE1913E4}" type="pres">
      <dgm:prSet presAssocID="{8F75F233-601A-45DC-A5C9-910ACBB0595C}" presName="hierChild7" presStyleCnt="0"/>
      <dgm:spPr/>
    </dgm:pt>
    <dgm:pt modelId="{6C60D981-5C9F-45DB-8B8A-AFB7F319DA3D}" type="pres">
      <dgm:prSet presAssocID="{14FDA43C-D503-48DA-ADF9-12521BE0DE6E}" presName="Name111" presStyleLbl="parChTrans1D4" presStyleIdx="6" presStyleCnt="11"/>
      <dgm:spPr/>
      <dgm:t>
        <a:bodyPr/>
        <a:lstStyle/>
        <a:p>
          <a:endParaRPr lang="en-US"/>
        </a:p>
      </dgm:t>
    </dgm:pt>
    <dgm:pt modelId="{BE7D032D-B2C6-433B-92F7-CDD495C4C76E}" type="pres">
      <dgm:prSet presAssocID="{1161646F-8D47-4BCE-870C-B393D6CC67B7}" presName="hierRoot3" presStyleCnt="0">
        <dgm:presLayoutVars>
          <dgm:hierBranch/>
        </dgm:presLayoutVars>
      </dgm:prSet>
      <dgm:spPr/>
    </dgm:pt>
    <dgm:pt modelId="{099CBF9B-C6EF-4658-BE5F-02FF4AF45D6C}" type="pres">
      <dgm:prSet presAssocID="{1161646F-8D47-4BCE-870C-B393D6CC67B7}" presName="rootComposite3" presStyleCnt="0"/>
      <dgm:spPr/>
    </dgm:pt>
    <dgm:pt modelId="{EE3DACFD-9EC0-4A78-AAC8-C315055CC912}" type="pres">
      <dgm:prSet presAssocID="{1161646F-8D47-4BCE-870C-B393D6CC67B7}" presName="rootText3" presStyleLbl="asst4" presStyleIdx="2" presStyleCnt="4">
        <dgm:presLayoutVars>
          <dgm:chPref val="3"/>
        </dgm:presLayoutVars>
      </dgm:prSet>
      <dgm:spPr/>
      <dgm:t>
        <a:bodyPr/>
        <a:lstStyle/>
        <a:p>
          <a:endParaRPr lang="en-US"/>
        </a:p>
      </dgm:t>
    </dgm:pt>
    <dgm:pt modelId="{CC5B9CEA-A895-44F6-AB98-E622880E0F4B}" type="pres">
      <dgm:prSet presAssocID="{1161646F-8D47-4BCE-870C-B393D6CC67B7}" presName="rootConnector3" presStyleLbl="asst4" presStyleIdx="2" presStyleCnt="4"/>
      <dgm:spPr/>
      <dgm:t>
        <a:bodyPr/>
        <a:lstStyle/>
        <a:p>
          <a:endParaRPr lang="en-US"/>
        </a:p>
      </dgm:t>
    </dgm:pt>
    <dgm:pt modelId="{66B3A490-9307-4068-B723-A3B2AE7C6D8A}" type="pres">
      <dgm:prSet presAssocID="{1161646F-8D47-4BCE-870C-B393D6CC67B7}" presName="hierChild6" presStyleCnt="0"/>
      <dgm:spPr/>
    </dgm:pt>
    <dgm:pt modelId="{CE1DBBC6-3A28-4236-8C24-F92FB0BCE667}" type="pres">
      <dgm:prSet presAssocID="{1161646F-8D47-4BCE-870C-B393D6CC67B7}" presName="hierChild7" presStyleCnt="0"/>
      <dgm:spPr/>
    </dgm:pt>
    <dgm:pt modelId="{40C211CF-3F6E-41A2-B2B0-BED1E9643DAC}" type="pres">
      <dgm:prSet presAssocID="{C90B6BB3-543D-4A22-A6C9-05A7975BFB45}" presName="Name111" presStyleLbl="parChTrans1D4" presStyleIdx="7" presStyleCnt="11"/>
      <dgm:spPr/>
      <dgm:t>
        <a:bodyPr/>
        <a:lstStyle/>
        <a:p>
          <a:endParaRPr lang="en-US"/>
        </a:p>
      </dgm:t>
    </dgm:pt>
    <dgm:pt modelId="{4FDECF94-65EF-4E06-9529-7245A1A8E342}" type="pres">
      <dgm:prSet presAssocID="{08FE8F2E-1484-4273-8D1E-69F7991690DA}" presName="hierRoot3" presStyleCnt="0">
        <dgm:presLayoutVars>
          <dgm:hierBranch/>
        </dgm:presLayoutVars>
      </dgm:prSet>
      <dgm:spPr/>
    </dgm:pt>
    <dgm:pt modelId="{54207218-B273-46E2-8EA4-94AFAAF44EC3}" type="pres">
      <dgm:prSet presAssocID="{08FE8F2E-1484-4273-8D1E-69F7991690DA}" presName="rootComposite3" presStyleCnt="0"/>
      <dgm:spPr/>
    </dgm:pt>
    <dgm:pt modelId="{FC206434-E5FC-45EF-86FA-7E6B63E35786}" type="pres">
      <dgm:prSet presAssocID="{08FE8F2E-1484-4273-8D1E-69F7991690DA}" presName="rootText3" presStyleLbl="asst4" presStyleIdx="3" presStyleCnt="4">
        <dgm:presLayoutVars>
          <dgm:chPref val="3"/>
        </dgm:presLayoutVars>
      </dgm:prSet>
      <dgm:spPr/>
      <dgm:t>
        <a:bodyPr/>
        <a:lstStyle/>
        <a:p>
          <a:endParaRPr lang="en-US"/>
        </a:p>
      </dgm:t>
    </dgm:pt>
    <dgm:pt modelId="{8E93B1BA-3CD3-4179-96C3-7E87EE461681}" type="pres">
      <dgm:prSet presAssocID="{08FE8F2E-1484-4273-8D1E-69F7991690DA}" presName="rootConnector3" presStyleLbl="asst4" presStyleIdx="3" presStyleCnt="4"/>
      <dgm:spPr/>
      <dgm:t>
        <a:bodyPr/>
        <a:lstStyle/>
        <a:p>
          <a:endParaRPr lang="en-US"/>
        </a:p>
      </dgm:t>
    </dgm:pt>
    <dgm:pt modelId="{8B23F8D8-FF4A-46B0-B85B-0630AFCC45DD}" type="pres">
      <dgm:prSet presAssocID="{08FE8F2E-1484-4273-8D1E-69F7991690DA}" presName="hierChild6" presStyleCnt="0"/>
      <dgm:spPr/>
    </dgm:pt>
    <dgm:pt modelId="{55C5986D-B416-4CF4-B593-4730E53F75C4}" type="pres">
      <dgm:prSet presAssocID="{08FE8F2E-1484-4273-8D1E-69F7991690DA}" presName="hierChild7" presStyleCnt="0"/>
      <dgm:spPr/>
    </dgm:pt>
    <dgm:pt modelId="{DB36A8D1-3B6A-4B45-964D-5EF4FD649134}" type="pres">
      <dgm:prSet presAssocID="{5FAAF69A-5477-4AEE-87B9-340E4D29DD02}" presName="Name35" presStyleLbl="parChTrans1D4" presStyleIdx="8" presStyleCnt="11"/>
      <dgm:spPr/>
      <dgm:t>
        <a:bodyPr/>
        <a:lstStyle/>
        <a:p>
          <a:endParaRPr lang="en-US"/>
        </a:p>
      </dgm:t>
    </dgm:pt>
    <dgm:pt modelId="{EDE45D59-0ACC-4A23-8985-67941ED12375}" type="pres">
      <dgm:prSet presAssocID="{33D5AFD1-D865-47DD-B963-576B21726B05}" presName="hierRoot2" presStyleCnt="0">
        <dgm:presLayoutVars>
          <dgm:hierBranch val="r"/>
        </dgm:presLayoutVars>
      </dgm:prSet>
      <dgm:spPr/>
    </dgm:pt>
    <dgm:pt modelId="{7241DD10-28C3-4368-9DA9-B4BB0E7CD5A3}" type="pres">
      <dgm:prSet presAssocID="{33D5AFD1-D865-47DD-B963-576B21726B05}" presName="rootComposite" presStyleCnt="0"/>
      <dgm:spPr/>
    </dgm:pt>
    <dgm:pt modelId="{FB8F479F-AC04-4F7E-9B7F-C3035C815867}" type="pres">
      <dgm:prSet presAssocID="{33D5AFD1-D865-47DD-B963-576B21726B05}" presName="rootText" presStyleLbl="node4" presStyleIdx="4" presStyleCnt="7">
        <dgm:presLayoutVars>
          <dgm:chPref val="3"/>
        </dgm:presLayoutVars>
      </dgm:prSet>
      <dgm:spPr/>
      <dgm:t>
        <a:bodyPr/>
        <a:lstStyle/>
        <a:p>
          <a:endParaRPr lang="en-US"/>
        </a:p>
      </dgm:t>
    </dgm:pt>
    <dgm:pt modelId="{1500AC14-BA9E-4CAC-BD6F-E80B813CE3FC}" type="pres">
      <dgm:prSet presAssocID="{33D5AFD1-D865-47DD-B963-576B21726B05}" presName="rootConnector" presStyleLbl="node4" presStyleIdx="4" presStyleCnt="7"/>
      <dgm:spPr/>
      <dgm:t>
        <a:bodyPr/>
        <a:lstStyle/>
        <a:p>
          <a:endParaRPr lang="en-US"/>
        </a:p>
      </dgm:t>
    </dgm:pt>
    <dgm:pt modelId="{DB89980C-9604-4A87-868F-729AE92C6DD3}" type="pres">
      <dgm:prSet presAssocID="{33D5AFD1-D865-47DD-B963-576B21726B05}" presName="hierChild4" presStyleCnt="0"/>
      <dgm:spPr/>
    </dgm:pt>
    <dgm:pt modelId="{F70C804F-3EE7-41DF-90BF-D8D5C2208B0C}" type="pres">
      <dgm:prSet presAssocID="{33D5AFD1-D865-47DD-B963-576B21726B05}" presName="hierChild5" presStyleCnt="0"/>
      <dgm:spPr/>
    </dgm:pt>
    <dgm:pt modelId="{74A2105B-0E9E-4536-BD71-CE1A94CEF921}" type="pres">
      <dgm:prSet presAssocID="{D914E8C7-44C3-469F-998A-42C93A545DF8}" presName="hierChild7" presStyleCnt="0"/>
      <dgm:spPr/>
    </dgm:pt>
    <dgm:pt modelId="{FFB7CC43-D169-4D18-B99D-33808BE1CE1D}" type="pres">
      <dgm:prSet presAssocID="{68B4AFC3-8215-491F-A422-5F84E08A087E}" presName="hierChild5" presStyleCnt="0"/>
      <dgm:spPr/>
    </dgm:pt>
    <dgm:pt modelId="{D22300D2-484A-48BD-B547-FA565DBD8E25}" type="pres">
      <dgm:prSet presAssocID="{6BB1262E-39E7-4168-8BD8-C340589E12E0}" presName="Name35" presStyleLbl="parChTrans1D4" presStyleIdx="9" presStyleCnt="11"/>
      <dgm:spPr/>
      <dgm:t>
        <a:bodyPr/>
        <a:lstStyle/>
        <a:p>
          <a:endParaRPr lang="en-US"/>
        </a:p>
      </dgm:t>
    </dgm:pt>
    <dgm:pt modelId="{39D521F1-7398-4854-9785-E60E0429C6D5}" type="pres">
      <dgm:prSet presAssocID="{DB82F006-1422-4D62-8DDB-1725EDEC849A}" presName="hierRoot2" presStyleCnt="0">
        <dgm:presLayoutVars>
          <dgm:hierBranch val="r"/>
        </dgm:presLayoutVars>
      </dgm:prSet>
      <dgm:spPr/>
    </dgm:pt>
    <dgm:pt modelId="{CB6D68D3-EB23-4B66-AF2F-EC69FECA4CCF}" type="pres">
      <dgm:prSet presAssocID="{DB82F006-1422-4D62-8DDB-1725EDEC849A}" presName="rootComposite" presStyleCnt="0"/>
      <dgm:spPr/>
    </dgm:pt>
    <dgm:pt modelId="{E594E02A-E67F-45A2-A67D-51990B7D7E1C}" type="pres">
      <dgm:prSet presAssocID="{DB82F006-1422-4D62-8DDB-1725EDEC849A}" presName="rootText" presStyleLbl="node4" presStyleIdx="5" presStyleCnt="7">
        <dgm:presLayoutVars>
          <dgm:chPref val="3"/>
        </dgm:presLayoutVars>
      </dgm:prSet>
      <dgm:spPr/>
      <dgm:t>
        <a:bodyPr/>
        <a:lstStyle/>
        <a:p>
          <a:endParaRPr lang="en-US"/>
        </a:p>
      </dgm:t>
    </dgm:pt>
    <dgm:pt modelId="{8E1D40CF-45DD-4264-8730-683148C890C8}" type="pres">
      <dgm:prSet presAssocID="{DB82F006-1422-4D62-8DDB-1725EDEC849A}" presName="rootConnector" presStyleLbl="node4" presStyleIdx="5" presStyleCnt="7"/>
      <dgm:spPr/>
      <dgm:t>
        <a:bodyPr/>
        <a:lstStyle/>
        <a:p>
          <a:endParaRPr lang="en-US"/>
        </a:p>
      </dgm:t>
    </dgm:pt>
    <dgm:pt modelId="{930E001F-E015-415B-B9F9-C4F5A3DAB5E0}" type="pres">
      <dgm:prSet presAssocID="{DB82F006-1422-4D62-8DDB-1725EDEC849A}" presName="hierChild4" presStyleCnt="0"/>
      <dgm:spPr/>
    </dgm:pt>
    <dgm:pt modelId="{101D47DA-30D6-46F4-BF0E-41562C9483F2}" type="pres">
      <dgm:prSet presAssocID="{DB82F006-1422-4D62-8DDB-1725EDEC849A}" presName="hierChild5" presStyleCnt="0"/>
      <dgm:spPr/>
    </dgm:pt>
    <dgm:pt modelId="{663795A3-629E-4797-8F1A-5BB5ADF0ED4F}" type="pres">
      <dgm:prSet presAssocID="{E49EA0C6-11D8-49A1-AC56-66FA603BAAA0}" presName="hierChild5" presStyleCnt="0"/>
      <dgm:spPr/>
    </dgm:pt>
    <dgm:pt modelId="{024B2F13-FBD0-4BFB-A89B-C0C5C599B1A4}" type="pres">
      <dgm:prSet presAssocID="{8D866C74-745D-4C52-89B9-B84942EA4CB9}" presName="hierChild5" presStyleCnt="0"/>
      <dgm:spPr/>
    </dgm:pt>
    <dgm:pt modelId="{2175233D-3CEE-4038-A55E-D20BCF9B4AA3}" type="pres">
      <dgm:prSet presAssocID="{7CB09478-8CE4-4D14-8E82-F5B13FBE0ECD}" presName="Name111" presStyleLbl="parChTrans1D3" presStyleIdx="1" presStyleCnt="3"/>
      <dgm:spPr/>
      <dgm:t>
        <a:bodyPr/>
        <a:lstStyle/>
        <a:p>
          <a:endParaRPr lang="en-US"/>
        </a:p>
      </dgm:t>
    </dgm:pt>
    <dgm:pt modelId="{C3A470EE-318E-4491-8ABD-08C4CED0C4BC}" type="pres">
      <dgm:prSet presAssocID="{225CB17B-3A85-4B39-A7F9-22FE98C72CC5}" presName="hierRoot3" presStyleCnt="0">
        <dgm:presLayoutVars>
          <dgm:hierBranch/>
        </dgm:presLayoutVars>
      </dgm:prSet>
      <dgm:spPr/>
    </dgm:pt>
    <dgm:pt modelId="{34A8E496-A7F1-4B61-BF7A-83F92804C467}" type="pres">
      <dgm:prSet presAssocID="{225CB17B-3A85-4B39-A7F9-22FE98C72CC5}" presName="rootComposite3" presStyleCnt="0"/>
      <dgm:spPr/>
    </dgm:pt>
    <dgm:pt modelId="{E7F52A1D-47AE-4426-90A7-088049E64D8E}" type="pres">
      <dgm:prSet presAssocID="{225CB17B-3A85-4B39-A7F9-22FE98C72CC5}" presName="rootText3" presStyleLbl="asst2" presStyleIdx="0" presStyleCnt="2">
        <dgm:presLayoutVars>
          <dgm:chPref val="3"/>
        </dgm:presLayoutVars>
      </dgm:prSet>
      <dgm:spPr/>
      <dgm:t>
        <a:bodyPr/>
        <a:lstStyle/>
        <a:p>
          <a:endParaRPr lang="en-US"/>
        </a:p>
      </dgm:t>
    </dgm:pt>
    <dgm:pt modelId="{E1D6A5D2-AF71-4232-8BE5-DEAEB9C8929F}" type="pres">
      <dgm:prSet presAssocID="{225CB17B-3A85-4B39-A7F9-22FE98C72CC5}" presName="rootConnector3" presStyleLbl="asst2" presStyleIdx="0" presStyleCnt="2"/>
      <dgm:spPr/>
      <dgm:t>
        <a:bodyPr/>
        <a:lstStyle/>
        <a:p>
          <a:endParaRPr lang="en-US"/>
        </a:p>
      </dgm:t>
    </dgm:pt>
    <dgm:pt modelId="{E17A06B8-B340-4563-8190-AA002F065A19}" type="pres">
      <dgm:prSet presAssocID="{225CB17B-3A85-4B39-A7F9-22FE98C72CC5}" presName="hierChild6" presStyleCnt="0"/>
      <dgm:spPr/>
    </dgm:pt>
    <dgm:pt modelId="{574B09CF-5EF6-48DA-B2BA-3B42245DAFAC}" type="pres">
      <dgm:prSet presAssocID="{DDFF3A55-174F-427F-AEE9-11CA83BC4F38}" presName="Name35" presStyleLbl="parChTrans1D4" presStyleIdx="10" presStyleCnt="11"/>
      <dgm:spPr/>
      <dgm:t>
        <a:bodyPr/>
        <a:lstStyle/>
        <a:p>
          <a:endParaRPr lang="en-US"/>
        </a:p>
      </dgm:t>
    </dgm:pt>
    <dgm:pt modelId="{8F7741F3-D4BB-4271-A2BF-1F6056C4CEE4}" type="pres">
      <dgm:prSet presAssocID="{B86927D4-3751-4447-8EDD-46EF42BCB7DA}" presName="hierRoot2" presStyleCnt="0">
        <dgm:presLayoutVars>
          <dgm:hierBranch val="r"/>
        </dgm:presLayoutVars>
      </dgm:prSet>
      <dgm:spPr/>
    </dgm:pt>
    <dgm:pt modelId="{02FFCF2D-F323-4B64-835F-0D86F17CEF4C}" type="pres">
      <dgm:prSet presAssocID="{B86927D4-3751-4447-8EDD-46EF42BCB7DA}" presName="rootComposite" presStyleCnt="0"/>
      <dgm:spPr/>
    </dgm:pt>
    <dgm:pt modelId="{71C498B1-67ED-4A98-B7F5-3B8A302FC0F1}" type="pres">
      <dgm:prSet presAssocID="{B86927D4-3751-4447-8EDD-46EF42BCB7DA}" presName="rootText" presStyleLbl="node4" presStyleIdx="6" presStyleCnt="7">
        <dgm:presLayoutVars>
          <dgm:chPref val="3"/>
        </dgm:presLayoutVars>
      </dgm:prSet>
      <dgm:spPr/>
      <dgm:t>
        <a:bodyPr/>
        <a:lstStyle/>
        <a:p>
          <a:endParaRPr lang="en-US"/>
        </a:p>
      </dgm:t>
    </dgm:pt>
    <dgm:pt modelId="{DD9702D8-6025-4C58-B71D-036E66C71CD8}" type="pres">
      <dgm:prSet presAssocID="{B86927D4-3751-4447-8EDD-46EF42BCB7DA}" presName="rootConnector" presStyleLbl="node4" presStyleIdx="6" presStyleCnt="7"/>
      <dgm:spPr/>
      <dgm:t>
        <a:bodyPr/>
        <a:lstStyle/>
        <a:p>
          <a:endParaRPr lang="en-US"/>
        </a:p>
      </dgm:t>
    </dgm:pt>
    <dgm:pt modelId="{AFEB2657-E1FE-4FD0-8CBF-B20F35385CF6}" type="pres">
      <dgm:prSet presAssocID="{B86927D4-3751-4447-8EDD-46EF42BCB7DA}" presName="hierChild4" presStyleCnt="0"/>
      <dgm:spPr/>
    </dgm:pt>
    <dgm:pt modelId="{BDF7C67C-731D-4985-81ED-D0E2130509E0}" type="pres">
      <dgm:prSet presAssocID="{B86927D4-3751-4447-8EDD-46EF42BCB7DA}" presName="hierChild5" presStyleCnt="0"/>
      <dgm:spPr/>
    </dgm:pt>
    <dgm:pt modelId="{F01288B6-11E8-4128-9FB3-556A93960BE2}" type="pres">
      <dgm:prSet presAssocID="{225CB17B-3A85-4B39-A7F9-22FE98C72CC5}" presName="hierChild7" presStyleCnt="0"/>
      <dgm:spPr/>
    </dgm:pt>
    <dgm:pt modelId="{025C3B68-B3C6-40AC-A214-55DABC878874}" type="pres">
      <dgm:prSet presAssocID="{D7A70ABA-E2E4-4303-A684-D84C66BEBF83}" presName="Name111" presStyleLbl="parChTrans1D3" presStyleIdx="2" presStyleCnt="3"/>
      <dgm:spPr/>
      <dgm:t>
        <a:bodyPr/>
        <a:lstStyle/>
        <a:p>
          <a:endParaRPr lang="en-US"/>
        </a:p>
      </dgm:t>
    </dgm:pt>
    <dgm:pt modelId="{F5D3D2F9-B3E1-47C7-B4C9-37278CBD7ACD}" type="pres">
      <dgm:prSet presAssocID="{2BED62FF-4FF8-4B23-A92A-663D2E02E633}" presName="hierRoot3" presStyleCnt="0">
        <dgm:presLayoutVars>
          <dgm:hierBranch/>
        </dgm:presLayoutVars>
      </dgm:prSet>
      <dgm:spPr/>
    </dgm:pt>
    <dgm:pt modelId="{1F6D4AD1-852D-475D-A376-79AE4774B344}" type="pres">
      <dgm:prSet presAssocID="{2BED62FF-4FF8-4B23-A92A-663D2E02E633}" presName="rootComposite3" presStyleCnt="0"/>
      <dgm:spPr/>
    </dgm:pt>
    <dgm:pt modelId="{473F2091-FEB1-48D3-8605-D0AF65C7A466}" type="pres">
      <dgm:prSet presAssocID="{2BED62FF-4FF8-4B23-A92A-663D2E02E633}" presName="rootText3" presStyleLbl="asst2" presStyleIdx="1" presStyleCnt="2">
        <dgm:presLayoutVars>
          <dgm:chPref val="3"/>
        </dgm:presLayoutVars>
      </dgm:prSet>
      <dgm:spPr/>
      <dgm:t>
        <a:bodyPr/>
        <a:lstStyle/>
        <a:p>
          <a:endParaRPr lang="en-US"/>
        </a:p>
      </dgm:t>
    </dgm:pt>
    <dgm:pt modelId="{8722ED48-6C77-44D8-9533-62A6CAA9DB2F}" type="pres">
      <dgm:prSet presAssocID="{2BED62FF-4FF8-4B23-A92A-663D2E02E633}" presName="rootConnector3" presStyleLbl="asst2" presStyleIdx="1" presStyleCnt="2"/>
      <dgm:spPr/>
      <dgm:t>
        <a:bodyPr/>
        <a:lstStyle/>
        <a:p>
          <a:endParaRPr lang="en-US"/>
        </a:p>
      </dgm:t>
    </dgm:pt>
    <dgm:pt modelId="{B9A1770B-5E7B-464D-BE82-FDDBB162C32E}" type="pres">
      <dgm:prSet presAssocID="{2BED62FF-4FF8-4B23-A92A-663D2E02E633}" presName="hierChild6" presStyleCnt="0"/>
      <dgm:spPr/>
    </dgm:pt>
    <dgm:pt modelId="{842D75D5-7B79-4607-9C1B-6C576D93BDBC}" type="pres">
      <dgm:prSet presAssocID="{2BED62FF-4FF8-4B23-A92A-663D2E02E633}" presName="hierChild7" presStyleCnt="0"/>
      <dgm:spPr/>
    </dgm:pt>
    <dgm:pt modelId="{6D435D4F-AD3A-447A-8994-EDE56903D3AD}" type="pres">
      <dgm:prSet presAssocID="{51BC22C5-CD5B-4328-A9FB-C8AB7F183217}" presName="hierChild3" presStyleCnt="0"/>
      <dgm:spPr/>
    </dgm:pt>
  </dgm:ptLst>
  <dgm:cxnLst>
    <dgm:cxn modelId="{DA6B6E01-9D34-42EF-A09C-45CCA24F4900}" srcId="{7E60C940-7629-436D-92D6-A212DD1B7A5C}" destId="{D914E8C7-44C3-469F-998A-42C93A545DF8}" srcOrd="0" destOrd="0" parTransId="{245E1FCA-DA32-45EF-B765-E4D5F8B895D6}" sibTransId="{31CD20FC-4217-4BF3-8B3C-EF05B4218C3F}"/>
    <dgm:cxn modelId="{9482AB4A-5F0A-4647-977F-83348E480A68}" type="presOf" srcId="{B86927D4-3751-4447-8EDD-46EF42BCB7DA}" destId="{DD9702D8-6025-4C58-B71D-036E66C71CD8}" srcOrd="1" destOrd="0" presId="urn:microsoft.com/office/officeart/2005/8/layout/orgChart1"/>
    <dgm:cxn modelId="{7C710C7A-0A85-46EE-A446-E4AE8F624AC6}" type="presOf" srcId="{245E1FCA-DA32-45EF-B765-E4D5F8B895D6}" destId="{DBCB1B87-B851-4B9F-B4E6-70BF18297DDB}" srcOrd="0" destOrd="0" presId="urn:microsoft.com/office/officeart/2005/8/layout/orgChart1"/>
    <dgm:cxn modelId="{80FEAD83-C3CC-4F24-85B4-D9A09208A2D6}" type="presOf" srcId="{B86927D4-3751-4447-8EDD-46EF42BCB7DA}" destId="{71C498B1-67ED-4A98-B7F5-3B8A302FC0F1}" srcOrd="0" destOrd="0" presId="urn:microsoft.com/office/officeart/2005/8/layout/orgChart1"/>
    <dgm:cxn modelId="{0179469E-0A58-47C1-A330-23C63D0C0AD9}" srcId="{D914E8C7-44C3-469F-998A-42C93A545DF8}" destId="{33D5AFD1-D865-47DD-B963-576B21726B05}" srcOrd="1" destOrd="0" parTransId="{5FAAF69A-5477-4AEE-87B9-340E4D29DD02}" sibTransId="{2D8C8327-66C5-4039-AA01-C966CEB6DEBF}"/>
    <dgm:cxn modelId="{3A0FF30E-8A4F-445E-BF31-A74CC7B27135}" type="presOf" srcId="{7E60C940-7629-436D-92D6-A212DD1B7A5C}" destId="{64DE2AF2-6C72-4D3C-A585-5FBD199D59C1}" srcOrd="0" destOrd="0" presId="urn:microsoft.com/office/officeart/2005/8/layout/orgChart1"/>
    <dgm:cxn modelId="{30BDDDFD-1F0B-43FD-AD56-26537570C09C}" type="presOf" srcId="{D914E8C7-44C3-469F-998A-42C93A545DF8}" destId="{B4EF28CA-B678-4134-A0C1-338A781FDC29}" srcOrd="1" destOrd="0" presId="urn:microsoft.com/office/officeart/2005/8/layout/orgChart1"/>
    <dgm:cxn modelId="{A8548133-9C11-4756-B3A9-D8BF2F9B00A8}" type="presOf" srcId="{DB82F006-1422-4D62-8DDB-1725EDEC849A}" destId="{8E1D40CF-45DD-4264-8730-683148C890C8}" srcOrd="1" destOrd="0" presId="urn:microsoft.com/office/officeart/2005/8/layout/orgChart1"/>
    <dgm:cxn modelId="{050723E4-C70F-4A72-B916-FC5C94C82674}" type="presOf" srcId="{2BED62FF-4FF8-4B23-A92A-663D2E02E633}" destId="{8722ED48-6C77-44D8-9533-62A6CAA9DB2F}" srcOrd="1" destOrd="0" presId="urn:microsoft.com/office/officeart/2005/8/layout/orgChart1"/>
    <dgm:cxn modelId="{397B5611-725B-4BA0-AD76-2B672E403145}" type="presOf" srcId="{E49EA0C6-11D8-49A1-AC56-66FA603BAAA0}" destId="{3C301625-F189-4A1F-81CA-EC6BC5BF3C75}" srcOrd="1" destOrd="0" presId="urn:microsoft.com/office/officeart/2005/8/layout/orgChart1"/>
    <dgm:cxn modelId="{E76BFA5D-C02B-4720-A269-180E179F9E98}" type="presOf" srcId="{6BB1262E-39E7-4168-8BD8-C340589E12E0}" destId="{D22300D2-484A-48BD-B547-FA565DBD8E25}" srcOrd="0" destOrd="0" presId="urn:microsoft.com/office/officeart/2005/8/layout/orgChart1"/>
    <dgm:cxn modelId="{00F2082C-1EFA-4ABE-BFB1-90B81DD6B365}" srcId="{8D866C74-745D-4C52-89B9-B84942EA4CB9}" destId="{2BED62FF-4FF8-4B23-A92A-663D2E02E633}" srcOrd="1" destOrd="0" parTransId="{D7A70ABA-E2E4-4303-A684-D84C66BEBF83}" sibTransId="{F2D797BE-EB2C-43B9-92F6-273CC8EF6BEA}"/>
    <dgm:cxn modelId="{0A26133A-C58B-4597-8823-1466D0F6BBE3}" type="presOf" srcId="{2BED62FF-4FF8-4B23-A92A-663D2E02E633}" destId="{473F2091-FEB1-48D3-8605-D0AF65C7A466}" srcOrd="0" destOrd="0" presId="urn:microsoft.com/office/officeart/2005/8/layout/orgChart1"/>
    <dgm:cxn modelId="{1812CC60-2D81-4A3B-9B9D-DF1EA0248A68}" type="presOf" srcId="{7CB09478-8CE4-4D14-8E82-F5B13FBE0ECD}" destId="{2175233D-3CEE-4038-A55E-D20BCF9B4AA3}" srcOrd="0" destOrd="0" presId="urn:microsoft.com/office/officeart/2005/8/layout/orgChart1"/>
    <dgm:cxn modelId="{5E75DBFC-E5D6-43A6-8BC0-AFC54315C644}" type="presOf" srcId="{5FAAF69A-5477-4AEE-87B9-340E4D29DD02}" destId="{DB36A8D1-3B6A-4B45-964D-5EF4FD649134}" srcOrd="0" destOrd="0" presId="urn:microsoft.com/office/officeart/2005/8/layout/orgChart1"/>
    <dgm:cxn modelId="{73A6B61E-B1F1-4DCA-8B6A-8A8EEB00F941}" type="presOf" srcId="{1D28A4A2-86A3-4FD3-A6DB-C932D893E6CD}" destId="{4CFA2825-7086-40FF-8EF8-508263B7E99A}" srcOrd="0" destOrd="0" presId="urn:microsoft.com/office/officeart/2005/8/layout/orgChart1"/>
    <dgm:cxn modelId="{1194475D-C61D-4BDC-A5B8-085E26D7772D}" type="presOf" srcId="{33D5AFD1-D865-47DD-B963-576B21726B05}" destId="{1500AC14-BA9E-4CAC-BD6F-E80B813CE3FC}" srcOrd="1" destOrd="0" presId="urn:microsoft.com/office/officeart/2005/8/layout/orgChart1"/>
    <dgm:cxn modelId="{92205A62-B188-4636-BD6A-5C941D9F34F8}" type="presOf" srcId="{578E5AFE-D68C-4CA3-BFFC-345DD0332560}" destId="{42EDB278-B204-4945-AEED-1A68980198F3}" srcOrd="0" destOrd="0" presId="urn:microsoft.com/office/officeart/2005/8/layout/orgChart1"/>
    <dgm:cxn modelId="{8DA1A0CE-12C0-4DFA-AB95-FA5A07E03131}" srcId="{8D866C74-745D-4C52-89B9-B84942EA4CB9}" destId="{225CB17B-3A85-4B39-A7F9-22FE98C72CC5}" srcOrd="0" destOrd="0" parTransId="{7CB09478-8CE4-4D14-8E82-F5B13FBE0ECD}" sibTransId="{4B2E859B-1402-448D-AB85-C4B0B5EE05E0}"/>
    <dgm:cxn modelId="{C41420E9-A1F6-4B8E-ACA0-5839381DC140}" type="presOf" srcId="{33D5AFD1-D865-47DD-B963-576B21726B05}" destId="{FB8F479F-AC04-4F7E-9B7F-C3035C815867}" srcOrd="0" destOrd="0" presId="urn:microsoft.com/office/officeart/2005/8/layout/orgChart1"/>
    <dgm:cxn modelId="{D720496B-85E7-4E49-A3C6-E9B9A10A7397}" srcId="{E49EA0C6-11D8-49A1-AC56-66FA603BAAA0}" destId="{DB82F006-1422-4D62-8DDB-1725EDEC849A}" srcOrd="2" destOrd="0" parTransId="{6BB1262E-39E7-4168-8BD8-C340589E12E0}" sibTransId="{1ABA89E1-59FB-4EED-AC65-4DBD484C03C9}"/>
    <dgm:cxn modelId="{C3B5BBEC-9494-462C-AFD2-DA465A1EB2DF}" type="presOf" srcId="{68B4AFC3-8215-491F-A422-5F84E08A087E}" destId="{31AE3F09-BCFE-4A69-AF55-626BD7293B87}" srcOrd="0" destOrd="0" presId="urn:microsoft.com/office/officeart/2005/8/layout/orgChart1"/>
    <dgm:cxn modelId="{72FA4411-3953-44A7-9596-04946C810BE4}" type="presOf" srcId="{15259322-4666-4B68-A213-AA3E98E5A04D}" destId="{2FDDAF7A-01B3-4D0A-BF91-3C68FA1AD537}" srcOrd="0" destOrd="0" presId="urn:microsoft.com/office/officeart/2005/8/layout/orgChart1"/>
    <dgm:cxn modelId="{151B8750-121E-4619-A380-DA0A943565F8}" type="presOf" srcId="{8D866C74-745D-4C52-89B9-B84942EA4CB9}" destId="{B3F75B44-789F-4E57-B7F6-B8640B9EE6A6}" srcOrd="1" destOrd="0" presId="urn:microsoft.com/office/officeart/2005/8/layout/orgChart1"/>
    <dgm:cxn modelId="{4715B6F6-DCBB-4041-8B2F-0498272225F5}" type="presOf" srcId="{51BC22C5-CD5B-4328-A9FB-C8AB7F183217}" destId="{B0733EF1-58A2-4BDD-A18F-4D9AEE445200}" srcOrd="0" destOrd="0" presId="urn:microsoft.com/office/officeart/2005/8/layout/orgChart1"/>
    <dgm:cxn modelId="{4EFDBEC9-6CAC-42B7-B19B-7A39B8ADD3B3}" type="presOf" srcId="{8F75F233-601A-45DC-A5C9-910ACBB0595C}" destId="{3261B436-03DA-4884-8EE9-6622CA147A03}" srcOrd="1" destOrd="0" presId="urn:microsoft.com/office/officeart/2005/8/layout/orgChart1"/>
    <dgm:cxn modelId="{4B3F4DD2-7CA6-4D3A-892C-8F3D06B787DB}" type="presOf" srcId="{8D866C74-745D-4C52-89B9-B84942EA4CB9}" destId="{038584CF-9317-4262-8DBC-1F3AB08ED16C}" srcOrd="0" destOrd="0" presId="urn:microsoft.com/office/officeart/2005/8/layout/orgChart1"/>
    <dgm:cxn modelId="{29F7E356-8FEB-4445-BCBB-D4A39DFD05B4}" type="presOf" srcId="{1161646F-8D47-4BCE-870C-B393D6CC67B7}" destId="{EE3DACFD-9EC0-4A78-AAC8-C315055CC912}" srcOrd="0" destOrd="0" presId="urn:microsoft.com/office/officeart/2005/8/layout/orgChart1"/>
    <dgm:cxn modelId="{3EDA5938-8575-4796-B460-B3EE6BCE59D2}" srcId="{0C31523F-F379-461F-B8FE-697C49195310}" destId="{1161646F-8D47-4BCE-870C-B393D6CC67B7}" srcOrd="1" destOrd="0" parTransId="{14FDA43C-D503-48DA-ADF9-12521BE0DE6E}" sibTransId="{37E20A08-B1EC-4292-A6EB-C2D8FD02B3DE}"/>
    <dgm:cxn modelId="{38D925A8-FB60-401F-9D5E-3AA3E9204737}" srcId="{68B4AFC3-8215-491F-A422-5F84E08A087E}" destId="{7E60C940-7629-436D-92D6-A212DD1B7A5C}" srcOrd="0" destOrd="0" parTransId="{498C46FC-E562-470A-90E2-7956D096CF6A}" sibTransId="{40BAB56F-929C-4FAD-A4ED-F97BA3A41673}"/>
    <dgm:cxn modelId="{C95DB5C4-F46F-4A36-A066-08230000534D}" type="presOf" srcId="{13591EDD-6167-4B77-BA2A-D84E4CB91734}" destId="{6E256BB8-C0D5-4B5E-97B2-83BA23DD34AA}" srcOrd="0" destOrd="0" presId="urn:microsoft.com/office/officeart/2005/8/layout/orgChart1"/>
    <dgm:cxn modelId="{785516B9-2211-4881-BC86-6FB46CA0F68C}" type="presOf" srcId="{AF4590E5-892C-44BE-84B6-A542D3256DDC}" destId="{68F0FF1C-3F27-489E-B8A0-2C90FE86635A}" srcOrd="0" destOrd="0" presId="urn:microsoft.com/office/officeart/2005/8/layout/orgChart1"/>
    <dgm:cxn modelId="{499E0961-62BE-45AB-826D-8891716B0331}" srcId="{51BC22C5-CD5B-4328-A9FB-C8AB7F183217}" destId="{8D866C74-745D-4C52-89B9-B84942EA4CB9}" srcOrd="0" destOrd="0" parTransId="{70C388DF-6A27-4ED5-9092-7328B7B43123}" sibTransId="{FC3EED88-80DE-4A7C-BB07-F16833C46585}"/>
    <dgm:cxn modelId="{836C2F26-E0A5-4E58-ADD7-ACCBE32AB67C}" type="presOf" srcId="{225CB17B-3A85-4B39-A7F9-22FE98C72CC5}" destId="{E7F52A1D-47AE-4426-90A7-088049E64D8E}" srcOrd="0" destOrd="0" presId="urn:microsoft.com/office/officeart/2005/8/layout/orgChart1"/>
    <dgm:cxn modelId="{3A141BE1-1E82-4FD0-B468-3720FFC8BE9C}" type="presOf" srcId="{68B4AFC3-8215-491F-A422-5F84E08A087E}" destId="{55C73FEC-502E-4913-9EA6-8D86B1FF2E1D}" srcOrd="1" destOrd="0" presId="urn:microsoft.com/office/officeart/2005/8/layout/orgChart1"/>
    <dgm:cxn modelId="{03544BA9-2623-4B19-89CC-53BACCAAA823}" type="presOf" srcId="{0C31523F-F379-461F-B8FE-697C49195310}" destId="{80DC8F9B-E490-47A6-BCE8-D2C7AC7189BF}" srcOrd="1" destOrd="0" presId="urn:microsoft.com/office/officeart/2005/8/layout/orgChart1"/>
    <dgm:cxn modelId="{3C42643E-FC44-44F4-A0FC-36E4F6D6444D}" type="presOf" srcId="{08FE8F2E-1484-4273-8D1E-69F7991690DA}" destId="{FC206434-E5FC-45EF-86FA-7E6B63E35786}" srcOrd="0" destOrd="0" presId="urn:microsoft.com/office/officeart/2005/8/layout/orgChart1"/>
    <dgm:cxn modelId="{550C08BB-2083-4EBF-AE20-5A21226341DE}" type="presOf" srcId="{51BC22C5-CD5B-4328-A9FB-C8AB7F183217}" destId="{70B4F354-5ACB-4BA9-9B7B-C68DF851579D}" srcOrd="1" destOrd="0" presId="urn:microsoft.com/office/officeart/2005/8/layout/orgChart1"/>
    <dgm:cxn modelId="{2871887F-620E-4C9A-B6FD-04A68F8ED12E}" type="presOf" srcId="{8F75F233-601A-45DC-A5C9-910ACBB0595C}" destId="{5AB6025C-0448-4924-84FB-49960AF9509E}" srcOrd="0" destOrd="0" presId="urn:microsoft.com/office/officeart/2005/8/layout/orgChart1"/>
    <dgm:cxn modelId="{684566A5-FB0E-4CD5-9EEC-0F60D62820BF}" type="presOf" srcId="{E49EA0C6-11D8-49A1-AC56-66FA603BAAA0}" destId="{22BDB4D0-06AF-4649-8E1B-B339D72DFA38}" srcOrd="0" destOrd="0" presId="urn:microsoft.com/office/officeart/2005/8/layout/orgChart1"/>
    <dgm:cxn modelId="{E4B6D048-E0A3-4D47-BA8B-3D1F227C6820}" srcId="{0C31523F-F379-461F-B8FE-697C49195310}" destId="{08FE8F2E-1484-4273-8D1E-69F7991690DA}" srcOrd="2" destOrd="0" parTransId="{C90B6BB3-543D-4A22-A6C9-05A7975BFB45}" sibTransId="{CA35FBD4-9961-4BCC-B945-E7F99A803950}"/>
    <dgm:cxn modelId="{2EC124B6-706E-497C-B967-1F690E71FC2C}" type="presOf" srcId="{225CB17B-3A85-4B39-A7F9-22FE98C72CC5}" destId="{E1D6A5D2-AF71-4232-8BE5-DEAEB9C8929F}" srcOrd="1" destOrd="0" presId="urn:microsoft.com/office/officeart/2005/8/layout/orgChart1"/>
    <dgm:cxn modelId="{D04F91A2-A2B6-41F8-AFCF-4DEED85A3585}" type="presOf" srcId="{14FDA43C-D503-48DA-ADF9-12521BE0DE6E}" destId="{6C60D981-5C9F-45DB-8B8A-AFB7F319DA3D}" srcOrd="0" destOrd="0" presId="urn:microsoft.com/office/officeart/2005/8/layout/orgChart1"/>
    <dgm:cxn modelId="{B0FB96D1-91DE-46A3-B5DF-2CBBA4827818}" type="presOf" srcId="{2A0E7EE5-4A18-4365-A4D0-92589AEAE4E8}" destId="{80DF42D4-4CCA-466B-8FA6-2939DD600802}" srcOrd="1" destOrd="0" presId="urn:microsoft.com/office/officeart/2005/8/layout/orgChart1"/>
    <dgm:cxn modelId="{7A5B237B-1DC7-4CA7-89F9-DC8A365763DC}" srcId="{225CB17B-3A85-4B39-A7F9-22FE98C72CC5}" destId="{B86927D4-3751-4447-8EDD-46EF42BCB7DA}" srcOrd="0" destOrd="0" parTransId="{DDFF3A55-174F-427F-AEE9-11CA83BC4F38}" sibTransId="{4CC9AD98-F320-453C-8489-030F2978C04A}"/>
    <dgm:cxn modelId="{EBC4E5C0-6325-42D7-8FA6-95C67A17FFBB}" type="presOf" srcId="{F4156C02-16F3-4378-A165-C36E77DD2386}" destId="{0E3FDC44-B521-4E90-9B1A-EBEB0B5E288E}" srcOrd="0" destOrd="0" presId="urn:microsoft.com/office/officeart/2005/8/layout/orgChart1"/>
    <dgm:cxn modelId="{A256BED1-874F-48C8-A647-8BA5A71DFA5F}" type="presOf" srcId="{DDFF3A55-174F-427F-AEE9-11CA83BC4F38}" destId="{574B09CF-5EF6-48DA-B2BA-3B42245DAFAC}" srcOrd="0" destOrd="0" presId="urn:microsoft.com/office/officeart/2005/8/layout/orgChart1"/>
    <dgm:cxn modelId="{5C0323C7-6514-4A14-BA7F-6F2ABB914190}" srcId="{E49EA0C6-11D8-49A1-AC56-66FA603BAAA0}" destId="{68B4AFC3-8215-491F-A422-5F84E08A087E}" srcOrd="1" destOrd="0" parTransId="{1D28A4A2-86A3-4FD3-A6DB-C932D893E6CD}" sibTransId="{E0CF2B8D-04BF-4661-9D8E-098572782C68}"/>
    <dgm:cxn modelId="{AB072F7A-5F83-4690-BB48-BF3CF1DE4C43}" type="presOf" srcId="{D7A70ABA-E2E4-4303-A684-D84C66BEBF83}" destId="{025C3B68-B3C6-40AC-A214-55DABC878874}" srcOrd="0" destOrd="0" presId="urn:microsoft.com/office/officeart/2005/8/layout/orgChart1"/>
    <dgm:cxn modelId="{119F308A-4FF0-46D2-ACAC-CD0457FE16F7}" srcId="{D914E8C7-44C3-469F-998A-42C93A545DF8}" destId="{0C31523F-F379-461F-B8FE-697C49195310}" srcOrd="0" destOrd="0" parTransId="{578E5AFE-D68C-4CA3-BFFC-345DD0332560}" sibTransId="{0B5F7188-4844-4B64-A007-B893D7CB5D34}"/>
    <dgm:cxn modelId="{BE4AB136-766E-4954-8492-5AC833C74A8C}" type="presOf" srcId="{70C388DF-6A27-4ED5-9092-7328B7B43123}" destId="{BCB3089A-45A3-4DA2-8EB4-310FEDF08160}" srcOrd="0" destOrd="0" presId="urn:microsoft.com/office/officeart/2005/8/layout/orgChart1"/>
    <dgm:cxn modelId="{EC7E2E9A-6AF5-43E8-8CE9-61B9381B060A}" type="presOf" srcId="{7E60C940-7629-436D-92D6-A212DD1B7A5C}" destId="{8CE76D01-0899-445F-A320-CC6BDF7CB608}" srcOrd="1" destOrd="0" presId="urn:microsoft.com/office/officeart/2005/8/layout/orgChart1"/>
    <dgm:cxn modelId="{B6CACFD8-E3E3-402D-83E9-66890F1E32A1}" type="presOf" srcId="{DB82F006-1422-4D62-8DDB-1725EDEC849A}" destId="{E594E02A-E67F-45A2-A67D-51990B7D7E1C}" srcOrd="0" destOrd="0" presId="urn:microsoft.com/office/officeart/2005/8/layout/orgChart1"/>
    <dgm:cxn modelId="{03B556A1-6EF2-4605-A1AC-45162D2D0198}" srcId="{8D866C74-745D-4C52-89B9-B84942EA4CB9}" destId="{E49EA0C6-11D8-49A1-AC56-66FA603BAAA0}" srcOrd="2" destOrd="0" parTransId="{F4156C02-16F3-4378-A165-C36E77DD2386}" sibTransId="{4AF6D6A1-6BAF-4AF5-A146-045801CB9498}"/>
    <dgm:cxn modelId="{64CBCC0C-5E1C-4B85-A15D-719252B9CFAC}" type="presOf" srcId="{2A0E7EE5-4A18-4365-A4D0-92589AEAE4E8}" destId="{F3FDD68D-5FF2-4186-BB73-2895BDDDFE3E}" srcOrd="0" destOrd="0" presId="urn:microsoft.com/office/officeart/2005/8/layout/orgChart1"/>
    <dgm:cxn modelId="{5EB10E0C-0DD6-4C35-B0D6-24524CC2FBCE}" type="presOf" srcId="{0C31523F-F379-461F-B8FE-697C49195310}" destId="{8A83BCB9-D6E7-43FD-970A-3BAE44AD378A}" srcOrd="0" destOrd="0" presId="urn:microsoft.com/office/officeart/2005/8/layout/orgChart1"/>
    <dgm:cxn modelId="{76B6D65E-D9AD-4A45-BED7-6842826024C5}" srcId="{0C31523F-F379-461F-B8FE-697C49195310}" destId="{8F75F233-601A-45DC-A5C9-910ACBB0595C}" srcOrd="0" destOrd="0" parTransId="{15259322-4666-4B68-A213-AA3E98E5A04D}" sibTransId="{D4D1E0E7-86AF-4A4C-9C3B-147136BEEADB}"/>
    <dgm:cxn modelId="{04ACEA98-610F-4AB1-8084-69954942C4F9}" srcId="{AF4590E5-892C-44BE-84B6-A542D3256DDC}" destId="{51BC22C5-CD5B-4328-A9FB-C8AB7F183217}" srcOrd="0" destOrd="0" parTransId="{7A23F3FC-DC30-4346-94C6-2E82996EEAE0}" sibTransId="{FCFC50E0-89E5-477E-A131-49F9964A290F}"/>
    <dgm:cxn modelId="{65D3B8BD-57F5-4ABE-A02F-AEF62EDF36BC}" type="presOf" srcId="{D914E8C7-44C3-469F-998A-42C93A545DF8}" destId="{F2590FD6-4404-4D67-84DD-B3D6EDA954D0}" srcOrd="0" destOrd="0" presId="urn:microsoft.com/office/officeart/2005/8/layout/orgChart1"/>
    <dgm:cxn modelId="{FBF2A1E1-B197-42D2-BBF9-179994E94F71}" type="presOf" srcId="{08FE8F2E-1484-4273-8D1E-69F7991690DA}" destId="{8E93B1BA-3CD3-4179-96C3-7E87EE461681}" srcOrd="1" destOrd="0" presId="urn:microsoft.com/office/officeart/2005/8/layout/orgChart1"/>
    <dgm:cxn modelId="{C3757E26-4E58-4A0E-8744-189D59033CE8}" type="presOf" srcId="{1161646F-8D47-4BCE-870C-B393D6CC67B7}" destId="{CC5B9CEA-A895-44F6-AB98-E622880E0F4B}" srcOrd="1" destOrd="0" presId="urn:microsoft.com/office/officeart/2005/8/layout/orgChart1"/>
    <dgm:cxn modelId="{322CABFD-7810-4820-AEF8-96C7AA3D0600}" srcId="{E49EA0C6-11D8-49A1-AC56-66FA603BAAA0}" destId="{2A0E7EE5-4A18-4365-A4D0-92589AEAE4E8}" srcOrd="0" destOrd="0" parTransId="{13591EDD-6167-4B77-BA2A-D84E4CB91734}" sibTransId="{9F907F83-4D5E-49D3-B986-B9B775D9D262}"/>
    <dgm:cxn modelId="{62773DC0-1162-459C-BF3C-D655540085BF}" type="presOf" srcId="{C90B6BB3-543D-4A22-A6C9-05A7975BFB45}" destId="{40C211CF-3F6E-41A2-B2B0-BED1E9643DAC}" srcOrd="0" destOrd="0" presId="urn:microsoft.com/office/officeart/2005/8/layout/orgChart1"/>
    <dgm:cxn modelId="{CCCC8794-7D99-4007-9482-0D085DC56452}" type="presOf" srcId="{498C46FC-E562-470A-90E2-7956D096CF6A}" destId="{359FB077-5A9C-4C68-B328-569478C8BB4E}" srcOrd="0" destOrd="0" presId="urn:microsoft.com/office/officeart/2005/8/layout/orgChart1"/>
    <dgm:cxn modelId="{11CBF730-762F-4407-B816-7CA3D824451F}" type="presParOf" srcId="{68F0FF1C-3F27-489E-B8A0-2C90FE86635A}" destId="{8FD8C7B3-7D9A-420C-A166-67B976DC3179}" srcOrd="0" destOrd="0" presId="urn:microsoft.com/office/officeart/2005/8/layout/orgChart1"/>
    <dgm:cxn modelId="{D313F872-8574-4BF0-B261-842EEA1D0E55}" type="presParOf" srcId="{8FD8C7B3-7D9A-420C-A166-67B976DC3179}" destId="{138448AE-85D5-44A9-BC1A-FA4A710F63D9}" srcOrd="0" destOrd="0" presId="urn:microsoft.com/office/officeart/2005/8/layout/orgChart1"/>
    <dgm:cxn modelId="{622FB4C5-5E13-45DE-AF4C-82C6874DB6B8}" type="presParOf" srcId="{138448AE-85D5-44A9-BC1A-FA4A710F63D9}" destId="{B0733EF1-58A2-4BDD-A18F-4D9AEE445200}" srcOrd="0" destOrd="0" presId="urn:microsoft.com/office/officeart/2005/8/layout/orgChart1"/>
    <dgm:cxn modelId="{5530A5C2-9189-4C3B-B9A9-5308078BF928}" type="presParOf" srcId="{138448AE-85D5-44A9-BC1A-FA4A710F63D9}" destId="{70B4F354-5ACB-4BA9-9B7B-C68DF851579D}" srcOrd="1" destOrd="0" presId="urn:microsoft.com/office/officeart/2005/8/layout/orgChart1"/>
    <dgm:cxn modelId="{E83F9714-6EF0-4E05-A5BC-A1F0A68E23CB}" type="presParOf" srcId="{8FD8C7B3-7D9A-420C-A166-67B976DC3179}" destId="{BDBD9C9F-1B8B-48BD-9E1C-120097076EE4}" srcOrd="1" destOrd="0" presId="urn:microsoft.com/office/officeart/2005/8/layout/orgChart1"/>
    <dgm:cxn modelId="{9D218FBA-EC87-4658-87B8-5B524841A37F}" type="presParOf" srcId="{BDBD9C9F-1B8B-48BD-9E1C-120097076EE4}" destId="{BCB3089A-45A3-4DA2-8EB4-310FEDF08160}" srcOrd="0" destOrd="0" presId="urn:microsoft.com/office/officeart/2005/8/layout/orgChart1"/>
    <dgm:cxn modelId="{641A122A-F227-471F-9AAF-FDE813623D32}" type="presParOf" srcId="{BDBD9C9F-1B8B-48BD-9E1C-120097076EE4}" destId="{F35F361B-0491-47A9-A4B9-666B2873FD6D}" srcOrd="1" destOrd="0" presId="urn:microsoft.com/office/officeart/2005/8/layout/orgChart1"/>
    <dgm:cxn modelId="{49BD1278-EBF3-435B-8E57-11AAF6E4B0F2}" type="presParOf" srcId="{F35F361B-0491-47A9-A4B9-666B2873FD6D}" destId="{7A03760A-D2A3-438C-B071-93DBFEE0574E}" srcOrd="0" destOrd="0" presId="urn:microsoft.com/office/officeart/2005/8/layout/orgChart1"/>
    <dgm:cxn modelId="{138C7591-915B-4DF1-BD0E-DBF74D813D0D}" type="presParOf" srcId="{7A03760A-D2A3-438C-B071-93DBFEE0574E}" destId="{038584CF-9317-4262-8DBC-1F3AB08ED16C}" srcOrd="0" destOrd="0" presId="urn:microsoft.com/office/officeart/2005/8/layout/orgChart1"/>
    <dgm:cxn modelId="{F5B8CB33-3186-4FFB-B450-92D2DCCC0D1E}" type="presParOf" srcId="{7A03760A-D2A3-438C-B071-93DBFEE0574E}" destId="{B3F75B44-789F-4E57-B7F6-B8640B9EE6A6}" srcOrd="1" destOrd="0" presId="urn:microsoft.com/office/officeart/2005/8/layout/orgChart1"/>
    <dgm:cxn modelId="{146BB8B7-3811-4B40-9CD9-B9251C92F007}" type="presParOf" srcId="{F35F361B-0491-47A9-A4B9-666B2873FD6D}" destId="{057321C7-EA83-4F1F-822F-6D8ACD525A06}" srcOrd="1" destOrd="0" presId="urn:microsoft.com/office/officeart/2005/8/layout/orgChart1"/>
    <dgm:cxn modelId="{8F81F1E5-EC9D-4500-8576-B130FBDA6539}" type="presParOf" srcId="{057321C7-EA83-4F1F-822F-6D8ACD525A06}" destId="{0E3FDC44-B521-4E90-9B1A-EBEB0B5E288E}" srcOrd="0" destOrd="0" presId="urn:microsoft.com/office/officeart/2005/8/layout/orgChart1"/>
    <dgm:cxn modelId="{4087DDD7-7FD1-40D7-BADC-A4D3ED85E50B}" type="presParOf" srcId="{057321C7-EA83-4F1F-822F-6D8ACD525A06}" destId="{7689DC9C-7BD3-4436-AF59-20FA932B0553}" srcOrd="1" destOrd="0" presId="urn:microsoft.com/office/officeart/2005/8/layout/orgChart1"/>
    <dgm:cxn modelId="{0C047087-D098-4F41-B411-B0DFC0648CA8}" type="presParOf" srcId="{7689DC9C-7BD3-4436-AF59-20FA932B0553}" destId="{0D3D5A56-FD76-4900-81FA-6E19E0A281C3}" srcOrd="0" destOrd="0" presId="urn:microsoft.com/office/officeart/2005/8/layout/orgChart1"/>
    <dgm:cxn modelId="{517A43EA-096B-4EF4-A7B5-C9F112E4FD52}" type="presParOf" srcId="{0D3D5A56-FD76-4900-81FA-6E19E0A281C3}" destId="{22BDB4D0-06AF-4649-8E1B-B339D72DFA38}" srcOrd="0" destOrd="0" presId="urn:microsoft.com/office/officeart/2005/8/layout/orgChart1"/>
    <dgm:cxn modelId="{F87577D2-92EA-40A0-B2DC-BAD8B2EBBF2F}" type="presParOf" srcId="{0D3D5A56-FD76-4900-81FA-6E19E0A281C3}" destId="{3C301625-F189-4A1F-81CA-EC6BC5BF3C75}" srcOrd="1" destOrd="0" presId="urn:microsoft.com/office/officeart/2005/8/layout/orgChart1"/>
    <dgm:cxn modelId="{BE0A7F0A-3EBC-45C1-A683-9F49D335DBA5}" type="presParOf" srcId="{7689DC9C-7BD3-4436-AF59-20FA932B0553}" destId="{F2B267B3-AB0A-467C-B3F3-80D59BF96391}" srcOrd="1" destOrd="0" presId="urn:microsoft.com/office/officeart/2005/8/layout/orgChart1"/>
    <dgm:cxn modelId="{E503FAA9-6D0A-4235-A34F-08B7C5167B08}" type="presParOf" srcId="{F2B267B3-AB0A-467C-B3F3-80D59BF96391}" destId="{6E256BB8-C0D5-4B5E-97B2-83BA23DD34AA}" srcOrd="0" destOrd="0" presId="urn:microsoft.com/office/officeart/2005/8/layout/orgChart1"/>
    <dgm:cxn modelId="{B6E06D6A-B67B-42C3-89AF-09C47548BDC6}" type="presParOf" srcId="{F2B267B3-AB0A-467C-B3F3-80D59BF96391}" destId="{94500E50-570C-47AB-AAEB-47681C67AC20}" srcOrd="1" destOrd="0" presId="urn:microsoft.com/office/officeart/2005/8/layout/orgChart1"/>
    <dgm:cxn modelId="{4C765E07-5703-41A3-8497-E3CA2075278B}" type="presParOf" srcId="{94500E50-570C-47AB-AAEB-47681C67AC20}" destId="{D31323C1-C2E8-40C3-82A5-28F67B2D995A}" srcOrd="0" destOrd="0" presId="urn:microsoft.com/office/officeart/2005/8/layout/orgChart1"/>
    <dgm:cxn modelId="{B2013131-85B8-4E10-BDBA-489077E1343A}" type="presParOf" srcId="{D31323C1-C2E8-40C3-82A5-28F67B2D995A}" destId="{F3FDD68D-5FF2-4186-BB73-2895BDDDFE3E}" srcOrd="0" destOrd="0" presId="urn:microsoft.com/office/officeart/2005/8/layout/orgChart1"/>
    <dgm:cxn modelId="{A7D72B4D-355A-49C7-967A-D431395498E4}" type="presParOf" srcId="{D31323C1-C2E8-40C3-82A5-28F67B2D995A}" destId="{80DF42D4-4CCA-466B-8FA6-2939DD600802}" srcOrd="1" destOrd="0" presId="urn:microsoft.com/office/officeart/2005/8/layout/orgChart1"/>
    <dgm:cxn modelId="{A2496276-0129-4FE6-B79E-34C795071775}" type="presParOf" srcId="{94500E50-570C-47AB-AAEB-47681C67AC20}" destId="{AF74C625-0072-420F-9C53-15303D4DA743}" srcOrd="1" destOrd="0" presId="urn:microsoft.com/office/officeart/2005/8/layout/orgChart1"/>
    <dgm:cxn modelId="{59768379-A0DD-4057-8673-09DA611383A5}" type="presParOf" srcId="{94500E50-570C-47AB-AAEB-47681C67AC20}" destId="{194EF48E-F0B7-4649-BCFF-96122AF2BE84}" srcOrd="2" destOrd="0" presId="urn:microsoft.com/office/officeart/2005/8/layout/orgChart1"/>
    <dgm:cxn modelId="{53820709-5B89-4DCA-B7F6-3530ECF21F55}" type="presParOf" srcId="{F2B267B3-AB0A-467C-B3F3-80D59BF96391}" destId="{4CFA2825-7086-40FF-8EF8-508263B7E99A}" srcOrd="2" destOrd="0" presId="urn:microsoft.com/office/officeart/2005/8/layout/orgChart1"/>
    <dgm:cxn modelId="{51B8E21B-FC2B-4D42-88B9-FFA4BB99967D}" type="presParOf" srcId="{F2B267B3-AB0A-467C-B3F3-80D59BF96391}" destId="{CD364C92-85EC-4347-8D46-56EB2614D249}" srcOrd="3" destOrd="0" presId="urn:microsoft.com/office/officeart/2005/8/layout/orgChart1"/>
    <dgm:cxn modelId="{BCFF70F2-04E3-4E51-9060-979FF2ADAAFE}" type="presParOf" srcId="{CD364C92-85EC-4347-8D46-56EB2614D249}" destId="{1FFD6CDD-0FB6-4DE5-88E5-385E3E90CD17}" srcOrd="0" destOrd="0" presId="urn:microsoft.com/office/officeart/2005/8/layout/orgChart1"/>
    <dgm:cxn modelId="{1257E0A9-CC05-4953-8B7D-C2EF72C9A6FC}" type="presParOf" srcId="{1FFD6CDD-0FB6-4DE5-88E5-385E3E90CD17}" destId="{31AE3F09-BCFE-4A69-AF55-626BD7293B87}" srcOrd="0" destOrd="0" presId="urn:microsoft.com/office/officeart/2005/8/layout/orgChart1"/>
    <dgm:cxn modelId="{ABCBB4CE-3AAB-4AD0-B5C8-637B3D414B42}" type="presParOf" srcId="{1FFD6CDD-0FB6-4DE5-88E5-385E3E90CD17}" destId="{55C73FEC-502E-4913-9EA6-8D86B1FF2E1D}" srcOrd="1" destOrd="0" presId="urn:microsoft.com/office/officeart/2005/8/layout/orgChart1"/>
    <dgm:cxn modelId="{915099EC-EFC0-4D8C-8C71-CA2162313899}" type="presParOf" srcId="{CD364C92-85EC-4347-8D46-56EB2614D249}" destId="{896706EE-DAAB-4A99-AB5B-784755FB79A4}" srcOrd="1" destOrd="0" presId="urn:microsoft.com/office/officeart/2005/8/layout/orgChart1"/>
    <dgm:cxn modelId="{DA99EE2F-7727-480D-BFAD-6DAF18ED5239}" type="presParOf" srcId="{896706EE-DAAB-4A99-AB5B-784755FB79A4}" destId="{359FB077-5A9C-4C68-B328-569478C8BB4E}" srcOrd="0" destOrd="0" presId="urn:microsoft.com/office/officeart/2005/8/layout/orgChart1"/>
    <dgm:cxn modelId="{11361CC1-758F-450D-B02E-85E1D959ABB1}" type="presParOf" srcId="{896706EE-DAAB-4A99-AB5B-784755FB79A4}" destId="{3A0DDFE2-81A3-4097-88E8-1657508E635F}" srcOrd="1" destOrd="0" presId="urn:microsoft.com/office/officeart/2005/8/layout/orgChart1"/>
    <dgm:cxn modelId="{A1F53FA8-9E6F-4BB1-A75E-5925D201596F}" type="presParOf" srcId="{3A0DDFE2-81A3-4097-88E8-1657508E635F}" destId="{B21F97F7-0593-43C6-B496-300DE43FB9FD}" srcOrd="0" destOrd="0" presId="urn:microsoft.com/office/officeart/2005/8/layout/orgChart1"/>
    <dgm:cxn modelId="{CC8F3EB2-C85B-47C8-9678-22E452F1FC29}" type="presParOf" srcId="{B21F97F7-0593-43C6-B496-300DE43FB9FD}" destId="{64DE2AF2-6C72-4D3C-A585-5FBD199D59C1}" srcOrd="0" destOrd="0" presId="urn:microsoft.com/office/officeart/2005/8/layout/orgChart1"/>
    <dgm:cxn modelId="{51BDBC8F-A25E-4F5F-B5B0-75A649272619}" type="presParOf" srcId="{B21F97F7-0593-43C6-B496-300DE43FB9FD}" destId="{8CE76D01-0899-445F-A320-CC6BDF7CB608}" srcOrd="1" destOrd="0" presId="urn:microsoft.com/office/officeart/2005/8/layout/orgChart1"/>
    <dgm:cxn modelId="{17E52599-5052-4D04-AE30-AD3398BAAEF7}" type="presParOf" srcId="{3A0DDFE2-81A3-4097-88E8-1657508E635F}" destId="{A8FDA9EF-930C-49C2-8D10-D014BA08CCDC}" srcOrd="1" destOrd="0" presId="urn:microsoft.com/office/officeart/2005/8/layout/orgChart1"/>
    <dgm:cxn modelId="{27E19FA3-1A32-4528-AB5E-BF5253EBE749}" type="presParOf" srcId="{3A0DDFE2-81A3-4097-88E8-1657508E635F}" destId="{3DE0C615-6203-4FB3-9C8E-D628D9084E25}" srcOrd="2" destOrd="0" presId="urn:microsoft.com/office/officeart/2005/8/layout/orgChart1"/>
    <dgm:cxn modelId="{56CFC31F-A8B5-4DD5-8690-06D34073A335}" type="presParOf" srcId="{3DE0C615-6203-4FB3-9C8E-D628D9084E25}" destId="{DBCB1B87-B851-4B9F-B4E6-70BF18297DDB}" srcOrd="0" destOrd="0" presId="urn:microsoft.com/office/officeart/2005/8/layout/orgChart1"/>
    <dgm:cxn modelId="{C2ECCB98-F86B-438B-AD6A-5BCD1CE51E70}" type="presParOf" srcId="{3DE0C615-6203-4FB3-9C8E-D628D9084E25}" destId="{08D1DF6D-57A8-4FDF-B529-DCE90154951F}" srcOrd="1" destOrd="0" presId="urn:microsoft.com/office/officeart/2005/8/layout/orgChart1"/>
    <dgm:cxn modelId="{4A9844C2-5AC5-4063-9A4A-B47C0D213F9B}" type="presParOf" srcId="{08D1DF6D-57A8-4FDF-B529-DCE90154951F}" destId="{64661CCA-5547-4F5D-9061-317C4CB32EF2}" srcOrd="0" destOrd="0" presId="urn:microsoft.com/office/officeart/2005/8/layout/orgChart1"/>
    <dgm:cxn modelId="{859807A8-A3C1-48DE-BF41-3A0D909DB5C0}" type="presParOf" srcId="{64661CCA-5547-4F5D-9061-317C4CB32EF2}" destId="{F2590FD6-4404-4D67-84DD-B3D6EDA954D0}" srcOrd="0" destOrd="0" presId="urn:microsoft.com/office/officeart/2005/8/layout/orgChart1"/>
    <dgm:cxn modelId="{DBA35D67-EE77-4581-8F3D-41ABB115CE69}" type="presParOf" srcId="{64661CCA-5547-4F5D-9061-317C4CB32EF2}" destId="{B4EF28CA-B678-4134-A0C1-338A781FDC29}" srcOrd="1" destOrd="0" presId="urn:microsoft.com/office/officeart/2005/8/layout/orgChart1"/>
    <dgm:cxn modelId="{39E45531-2536-4C8B-8D6A-759FD459D25B}" type="presParOf" srcId="{08D1DF6D-57A8-4FDF-B529-DCE90154951F}" destId="{CDF302FA-578A-48CB-911E-BB173212DF32}" srcOrd="1" destOrd="0" presId="urn:microsoft.com/office/officeart/2005/8/layout/orgChart1"/>
    <dgm:cxn modelId="{9B19BE1B-A88B-4BA6-A7F8-05C03CD70F24}" type="presParOf" srcId="{CDF302FA-578A-48CB-911E-BB173212DF32}" destId="{42EDB278-B204-4945-AEED-1A68980198F3}" srcOrd="0" destOrd="0" presId="urn:microsoft.com/office/officeart/2005/8/layout/orgChart1"/>
    <dgm:cxn modelId="{80C30D08-5F22-4C6D-A92A-0A31E2CF0A22}" type="presParOf" srcId="{CDF302FA-578A-48CB-911E-BB173212DF32}" destId="{D3ED64B6-2871-4AF0-92C5-3082A46807DA}" srcOrd="1" destOrd="0" presId="urn:microsoft.com/office/officeart/2005/8/layout/orgChart1"/>
    <dgm:cxn modelId="{9D3A713F-0C1B-4FA9-BDA3-A9AC481CA58A}" type="presParOf" srcId="{D3ED64B6-2871-4AF0-92C5-3082A46807DA}" destId="{0DD2F6E7-92D8-4938-A6A4-55D908C2DC89}" srcOrd="0" destOrd="0" presId="urn:microsoft.com/office/officeart/2005/8/layout/orgChart1"/>
    <dgm:cxn modelId="{803C1478-B280-4BDD-8201-2466208A4D0E}" type="presParOf" srcId="{0DD2F6E7-92D8-4938-A6A4-55D908C2DC89}" destId="{8A83BCB9-D6E7-43FD-970A-3BAE44AD378A}" srcOrd="0" destOrd="0" presId="urn:microsoft.com/office/officeart/2005/8/layout/orgChart1"/>
    <dgm:cxn modelId="{030086FA-B51A-49D7-883F-FD32F3792216}" type="presParOf" srcId="{0DD2F6E7-92D8-4938-A6A4-55D908C2DC89}" destId="{80DC8F9B-E490-47A6-BCE8-D2C7AC7189BF}" srcOrd="1" destOrd="0" presId="urn:microsoft.com/office/officeart/2005/8/layout/orgChart1"/>
    <dgm:cxn modelId="{4D041318-34E0-48A7-A99B-C0500745B930}" type="presParOf" srcId="{D3ED64B6-2871-4AF0-92C5-3082A46807DA}" destId="{32D059B8-89CD-4629-A259-3D76D61F89D3}" srcOrd="1" destOrd="0" presId="urn:microsoft.com/office/officeart/2005/8/layout/orgChart1"/>
    <dgm:cxn modelId="{0CF970AC-B80B-4A40-8E57-5198B90309B3}" type="presParOf" srcId="{D3ED64B6-2871-4AF0-92C5-3082A46807DA}" destId="{C0F7D2EA-29CC-48C1-AD75-BDD308D0FDC2}" srcOrd="2" destOrd="0" presId="urn:microsoft.com/office/officeart/2005/8/layout/orgChart1"/>
    <dgm:cxn modelId="{1CC5FA99-3183-4BDE-AF67-2836E9D6DB3E}" type="presParOf" srcId="{C0F7D2EA-29CC-48C1-AD75-BDD308D0FDC2}" destId="{2FDDAF7A-01B3-4D0A-BF91-3C68FA1AD537}" srcOrd="0" destOrd="0" presId="urn:microsoft.com/office/officeart/2005/8/layout/orgChart1"/>
    <dgm:cxn modelId="{D980D763-DC0B-4613-9BB9-057AA41486C6}" type="presParOf" srcId="{C0F7D2EA-29CC-48C1-AD75-BDD308D0FDC2}" destId="{31656C6E-F03E-452B-A699-CA76FC2BFB2C}" srcOrd="1" destOrd="0" presId="urn:microsoft.com/office/officeart/2005/8/layout/orgChart1"/>
    <dgm:cxn modelId="{0284D97B-44E8-45A7-B995-27C9F9D12C21}" type="presParOf" srcId="{31656C6E-F03E-452B-A699-CA76FC2BFB2C}" destId="{D70DCE91-A194-41F0-A7F3-F1944DC5AB90}" srcOrd="0" destOrd="0" presId="urn:microsoft.com/office/officeart/2005/8/layout/orgChart1"/>
    <dgm:cxn modelId="{210F15E3-2018-410C-B870-9ED44E907E3D}" type="presParOf" srcId="{D70DCE91-A194-41F0-A7F3-F1944DC5AB90}" destId="{5AB6025C-0448-4924-84FB-49960AF9509E}" srcOrd="0" destOrd="0" presId="urn:microsoft.com/office/officeart/2005/8/layout/orgChart1"/>
    <dgm:cxn modelId="{8853E03D-CD04-4F8B-AF0E-9EAC0FC22BB6}" type="presParOf" srcId="{D70DCE91-A194-41F0-A7F3-F1944DC5AB90}" destId="{3261B436-03DA-4884-8EE9-6622CA147A03}" srcOrd="1" destOrd="0" presId="urn:microsoft.com/office/officeart/2005/8/layout/orgChart1"/>
    <dgm:cxn modelId="{EAB47B6A-5F98-4C0B-B06B-232A7E5AEDF9}" type="presParOf" srcId="{31656C6E-F03E-452B-A699-CA76FC2BFB2C}" destId="{F0C2E4FB-4EA7-4910-A96F-21B32690C8AC}" srcOrd="1" destOrd="0" presId="urn:microsoft.com/office/officeart/2005/8/layout/orgChart1"/>
    <dgm:cxn modelId="{C7EA913C-EDA5-447D-ABEF-DEDDFCE63A93}" type="presParOf" srcId="{31656C6E-F03E-452B-A699-CA76FC2BFB2C}" destId="{921375CA-7F62-4970-95CC-6815FE1913E4}" srcOrd="2" destOrd="0" presId="urn:microsoft.com/office/officeart/2005/8/layout/orgChart1"/>
    <dgm:cxn modelId="{96C4EE86-D993-4F2B-B100-99FF44880F79}" type="presParOf" srcId="{C0F7D2EA-29CC-48C1-AD75-BDD308D0FDC2}" destId="{6C60D981-5C9F-45DB-8B8A-AFB7F319DA3D}" srcOrd="2" destOrd="0" presId="urn:microsoft.com/office/officeart/2005/8/layout/orgChart1"/>
    <dgm:cxn modelId="{AFFA95A5-A991-4165-8E50-BF571CD07C7F}" type="presParOf" srcId="{C0F7D2EA-29CC-48C1-AD75-BDD308D0FDC2}" destId="{BE7D032D-B2C6-433B-92F7-CDD495C4C76E}" srcOrd="3" destOrd="0" presId="urn:microsoft.com/office/officeart/2005/8/layout/orgChart1"/>
    <dgm:cxn modelId="{EEBA0834-C40D-4892-901B-92A20BD4B087}" type="presParOf" srcId="{BE7D032D-B2C6-433B-92F7-CDD495C4C76E}" destId="{099CBF9B-C6EF-4658-BE5F-02FF4AF45D6C}" srcOrd="0" destOrd="0" presId="urn:microsoft.com/office/officeart/2005/8/layout/orgChart1"/>
    <dgm:cxn modelId="{F1BF8459-5720-4C57-922E-5BEA67E3B537}" type="presParOf" srcId="{099CBF9B-C6EF-4658-BE5F-02FF4AF45D6C}" destId="{EE3DACFD-9EC0-4A78-AAC8-C315055CC912}" srcOrd="0" destOrd="0" presId="urn:microsoft.com/office/officeart/2005/8/layout/orgChart1"/>
    <dgm:cxn modelId="{8A1B1FD8-B567-47D1-8D31-8E2B7B557749}" type="presParOf" srcId="{099CBF9B-C6EF-4658-BE5F-02FF4AF45D6C}" destId="{CC5B9CEA-A895-44F6-AB98-E622880E0F4B}" srcOrd="1" destOrd="0" presId="urn:microsoft.com/office/officeart/2005/8/layout/orgChart1"/>
    <dgm:cxn modelId="{C0D942EE-92B0-4696-A4C3-1FFA595393ED}" type="presParOf" srcId="{BE7D032D-B2C6-433B-92F7-CDD495C4C76E}" destId="{66B3A490-9307-4068-B723-A3B2AE7C6D8A}" srcOrd="1" destOrd="0" presId="urn:microsoft.com/office/officeart/2005/8/layout/orgChart1"/>
    <dgm:cxn modelId="{ECF2EC0D-AEC5-4BD8-993E-2F1E74EFFD9A}" type="presParOf" srcId="{BE7D032D-B2C6-433B-92F7-CDD495C4C76E}" destId="{CE1DBBC6-3A28-4236-8C24-F92FB0BCE667}" srcOrd="2" destOrd="0" presId="urn:microsoft.com/office/officeart/2005/8/layout/orgChart1"/>
    <dgm:cxn modelId="{AA19FD81-AD1E-4687-B45F-E288B127C955}" type="presParOf" srcId="{C0F7D2EA-29CC-48C1-AD75-BDD308D0FDC2}" destId="{40C211CF-3F6E-41A2-B2B0-BED1E9643DAC}" srcOrd="4" destOrd="0" presId="urn:microsoft.com/office/officeart/2005/8/layout/orgChart1"/>
    <dgm:cxn modelId="{0A2A7C19-6277-4D12-AEAA-C971C47AC5F3}" type="presParOf" srcId="{C0F7D2EA-29CC-48C1-AD75-BDD308D0FDC2}" destId="{4FDECF94-65EF-4E06-9529-7245A1A8E342}" srcOrd="5" destOrd="0" presId="urn:microsoft.com/office/officeart/2005/8/layout/orgChart1"/>
    <dgm:cxn modelId="{9FF7A32C-88BB-458F-9812-84814E1C11B0}" type="presParOf" srcId="{4FDECF94-65EF-4E06-9529-7245A1A8E342}" destId="{54207218-B273-46E2-8EA4-94AFAAF44EC3}" srcOrd="0" destOrd="0" presId="urn:microsoft.com/office/officeart/2005/8/layout/orgChart1"/>
    <dgm:cxn modelId="{612EDA1D-6462-46D0-880A-C59375C600C9}" type="presParOf" srcId="{54207218-B273-46E2-8EA4-94AFAAF44EC3}" destId="{FC206434-E5FC-45EF-86FA-7E6B63E35786}" srcOrd="0" destOrd="0" presId="urn:microsoft.com/office/officeart/2005/8/layout/orgChart1"/>
    <dgm:cxn modelId="{FD98F86C-A5DE-4A9C-A0AE-9624EA4989DA}" type="presParOf" srcId="{54207218-B273-46E2-8EA4-94AFAAF44EC3}" destId="{8E93B1BA-3CD3-4179-96C3-7E87EE461681}" srcOrd="1" destOrd="0" presId="urn:microsoft.com/office/officeart/2005/8/layout/orgChart1"/>
    <dgm:cxn modelId="{701EB063-5823-4052-AB40-A54DFAA7EDB9}" type="presParOf" srcId="{4FDECF94-65EF-4E06-9529-7245A1A8E342}" destId="{8B23F8D8-FF4A-46B0-B85B-0630AFCC45DD}" srcOrd="1" destOrd="0" presId="urn:microsoft.com/office/officeart/2005/8/layout/orgChart1"/>
    <dgm:cxn modelId="{B9157313-18CA-4163-921C-466D5295F2EF}" type="presParOf" srcId="{4FDECF94-65EF-4E06-9529-7245A1A8E342}" destId="{55C5986D-B416-4CF4-B593-4730E53F75C4}" srcOrd="2" destOrd="0" presId="urn:microsoft.com/office/officeart/2005/8/layout/orgChart1"/>
    <dgm:cxn modelId="{75316FD6-C8DD-4731-951E-506FA1BF4513}" type="presParOf" srcId="{CDF302FA-578A-48CB-911E-BB173212DF32}" destId="{DB36A8D1-3B6A-4B45-964D-5EF4FD649134}" srcOrd="2" destOrd="0" presId="urn:microsoft.com/office/officeart/2005/8/layout/orgChart1"/>
    <dgm:cxn modelId="{75E90D24-107D-4B90-9A65-C0760F32836B}" type="presParOf" srcId="{CDF302FA-578A-48CB-911E-BB173212DF32}" destId="{EDE45D59-0ACC-4A23-8985-67941ED12375}" srcOrd="3" destOrd="0" presId="urn:microsoft.com/office/officeart/2005/8/layout/orgChart1"/>
    <dgm:cxn modelId="{4D87E76B-BF27-4BE9-B2CC-F04B2E9C2403}" type="presParOf" srcId="{EDE45D59-0ACC-4A23-8985-67941ED12375}" destId="{7241DD10-28C3-4368-9DA9-B4BB0E7CD5A3}" srcOrd="0" destOrd="0" presId="urn:microsoft.com/office/officeart/2005/8/layout/orgChart1"/>
    <dgm:cxn modelId="{D7D66181-6C37-4C51-BC18-BA96BA42E591}" type="presParOf" srcId="{7241DD10-28C3-4368-9DA9-B4BB0E7CD5A3}" destId="{FB8F479F-AC04-4F7E-9B7F-C3035C815867}" srcOrd="0" destOrd="0" presId="urn:microsoft.com/office/officeart/2005/8/layout/orgChart1"/>
    <dgm:cxn modelId="{AA799679-AFF8-4C79-B3D3-4F686FE59AE8}" type="presParOf" srcId="{7241DD10-28C3-4368-9DA9-B4BB0E7CD5A3}" destId="{1500AC14-BA9E-4CAC-BD6F-E80B813CE3FC}" srcOrd="1" destOrd="0" presId="urn:microsoft.com/office/officeart/2005/8/layout/orgChart1"/>
    <dgm:cxn modelId="{C28B0162-F928-427A-B56C-95C6BFA65374}" type="presParOf" srcId="{EDE45D59-0ACC-4A23-8985-67941ED12375}" destId="{DB89980C-9604-4A87-868F-729AE92C6DD3}" srcOrd="1" destOrd="0" presId="urn:microsoft.com/office/officeart/2005/8/layout/orgChart1"/>
    <dgm:cxn modelId="{C9E6E2DF-B1D7-44B1-A697-694FDF7F2E68}" type="presParOf" srcId="{EDE45D59-0ACC-4A23-8985-67941ED12375}" destId="{F70C804F-3EE7-41DF-90BF-D8D5C2208B0C}" srcOrd="2" destOrd="0" presId="urn:microsoft.com/office/officeart/2005/8/layout/orgChart1"/>
    <dgm:cxn modelId="{FB89F7F2-B044-45FD-8DE5-5DD6E287B6CF}" type="presParOf" srcId="{08D1DF6D-57A8-4FDF-B529-DCE90154951F}" destId="{74A2105B-0E9E-4536-BD71-CE1A94CEF921}" srcOrd="2" destOrd="0" presId="urn:microsoft.com/office/officeart/2005/8/layout/orgChart1"/>
    <dgm:cxn modelId="{B729578F-6762-4B3F-9C41-1365D7FB7360}" type="presParOf" srcId="{CD364C92-85EC-4347-8D46-56EB2614D249}" destId="{FFB7CC43-D169-4D18-B99D-33808BE1CE1D}" srcOrd="2" destOrd="0" presId="urn:microsoft.com/office/officeart/2005/8/layout/orgChart1"/>
    <dgm:cxn modelId="{F0C87D36-CF76-4508-9E3E-433DA215D274}" type="presParOf" srcId="{F2B267B3-AB0A-467C-B3F3-80D59BF96391}" destId="{D22300D2-484A-48BD-B547-FA565DBD8E25}" srcOrd="4" destOrd="0" presId="urn:microsoft.com/office/officeart/2005/8/layout/orgChart1"/>
    <dgm:cxn modelId="{E4E6F5CA-A5B2-4F38-BDA9-C9B3C60B2B3A}" type="presParOf" srcId="{F2B267B3-AB0A-467C-B3F3-80D59BF96391}" destId="{39D521F1-7398-4854-9785-E60E0429C6D5}" srcOrd="5" destOrd="0" presId="urn:microsoft.com/office/officeart/2005/8/layout/orgChart1"/>
    <dgm:cxn modelId="{5462DE07-AAED-479F-B23A-5D6CD50F558D}" type="presParOf" srcId="{39D521F1-7398-4854-9785-E60E0429C6D5}" destId="{CB6D68D3-EB23-4B66-AF2F-EC69FECA4CCF}" srcOrd="0" destOrd="0" presId="urn:microsoft.com/office/officeart/2005/8/layout/orgChart1"/>
    <dgm:cxn modelId="{44E10ECD-57A8-477F-B5A6-A2B7BCB25786}" type="presParOf" srcId="{CB6D68D3-EB23-4B66-AF2F-EC69FECA4CCF}" destId="{E594E02A-E67F-45A2-A67D-51990B7D7E1C}" srcOrd="0" destOrd="0" presId="urn:microsoft.com/office/officeart/2005/8/layout/orgChart1"/>
    <dgm:cxn modelId="{C0A92257-CBF8-4608-906E-5BD379949F24}" type="presParOf" srcId="{CB6D68D3-EB23-4B66-AF2F-EC69FECA4CCF}" destId="{8E1D40CF-45DD-4264-8730-683148C890C8}" srcOrd="1" destOrd="0" presId="urn:microsoft.com/office/officeart/2005/8/layout/orgChart1"/>
    <dgm:cxn modelId="{B98796D0-AAFD-4183-84B5-3DBE0ADD923D}" type="presParOf" srcId="{39D521F1-7398-4854-9785-E60E0429C6D5}" destId="{930E001F-E015-415B-B9F9-C4F5A3DAB5E0}" srcOrd="1" destOrd="0" presId="urn:microsoft.com/office/officeart/2005/8/layout/orgChart1"/>
    <dgm:cxn modelId="{309D0E88-0ECC-4BEE-B8D5-1A8A5E280D0A}" type="presParOf" srcId="{39D521F1-7398-4854-9785-E60E0429C6D5}" destId="{101D47DA-30D6-46F4-BF0E-41562C9483F2}" srcOrd="2" destOrd="0" presId="urn:microsoft.com/office/officeart/2005/8/layout/orgChart1"/>
    <dgm:cxn modelId="{BCE002C4-F805-4042-9C3F-FFD288D49FB2}" type="presParOf" srcId="{7689DC9C-7BD3-4436-AF59-20FA932B0553}" destId="{663795A3-629E-4797-8F1A-5BB5ADF0ED4F}" srcOrd="2" destOrd="0" presId="urn:microsoft.com/office/officeart/2005/8/layout/orgChart1"/>
    <dgm:cxn modelId="{30BF7DC8-251A-414A-AE7D-F4218D7C2B91}" type="presParOf" srcId="{F35F361B-0491-47A9-A4B9-666B2873FD6D}" destId="{024B2F13-FBD0-4BFB-A89B-C0C5C599B1A4}" srcOrd="2" destOrd="0" presId="urn:microsoft.com/office/officeart/2005/8/layout/orgChart1"/>
    <dgm:cxn modelId="{C5551BA3-4B41-4EFA-9C34-69C06B85055F}" type="presParOf" srcId="{024B2F13-FBD0-4BFB-A89B-C0C5C599B1A4}" destId="{2175233D-3CEE-4038-A55E-D20BCF9B4AA3}" srcOrd="0" destOrd="0" presId="urn:microsoft.com/office/officeart/2005/8/layout/orgChart1"/>
    <dgm:cxn modelId="{CB37F39C-C59F-4B47-B88A-775F46B8C477}" type="presParOf" srcId="{024B2F13-FBD0-4BFB-A89B-C0C5C599B1A4}" destId="{C3A470EE-318E-4491-8ABD-08C4CED0C4BC}" srcOrd="1" destOrd="0" presId="urn:microsoft.com/office/officeart/2005/8/layout/orgChart1"/>
    <dgm:cxn modelId="{642C8F56-CBD8-4A3B-9D7E-4E1DBE5CC714}" type="presParOf" srcId="{C3A470EE-318E-4491-8ABD-08C4CED0C4BC}" destId="{34A8E496-A7F1-4B61-BF7A-83F92804C467}" srcOrd="0" destOrd="0" presId="urn:microsoft.com/office/officeart/2005/8/layout/orgChart1"/>
    <dgm:cxn modelId="{687CE484-C00B-4FA5-BDA8-0C6C3F82AC9F}" type="presParOf" srcId="{34A8E496-A7F1-4B61-BF7A-83F92804C467}" destId="{E7F52A1D-47AE-4426-90A7-088049E64D8E}" srcOrd="0" destOrd="0" presId="urn:microsoft.com/office/officeart/2005/8/layout/orgChart1"/>
    <dgm:cxn modelId="{385D7F1C-5333-445F-BF10-D809B2377316}" type="presParOf" srcId="{34A8E496-A7F1-4B61-BF7A-83F92804C467}" destId="{E1D6A5D2-AF71-4232-8BE5-DEAEB9C8929F}" srcOrd="1" destOrd="0" presId="urn:microsoft.com/office/officeart/2005/8/layout/orgChart1"/>
    <dgm:cxn modelId="{6CB66CA6-6D22-45BE-BAE5-209940687880}" type="presParOf" srcId="{C3A470EE-318E-4491-8ABD-08C4CED0C4BC}" destId="{E17A06B8-B340-4563-8190-AA002F065A19}" srcOrd="1" destOrd="0" presId="urn:microsoft.com/office/officeart/2005/8/layout/orgChart1"/>
    <dgm:cxn modelId="{8AFEABB2-3942-4C48-A2AC-C844FE60E051}" type="presParOf" srcId="{E17A06B8-B340-4563-8190-AA002F065A19}" destId="{574B09CF-5EF6-48DA-B2BA-3B42245DAFAC}" srcOrd="0" destOrd="0" presId="urn:microsoft.com/office/officeart/2005/8/layout/orgChart1"/>
    <dgm:cxn modelId="{E3EE1CE3-F941-4130-A55D-18B3D229E31C}" type="presParOf" srcId="{E17A06B8-B340-4563-8190-AA002F065A19}" destId="{8F7741F3-D4BB-4271-A2BF-1F6056C4CEE4}" srcOrd="1" destOrd="0" presId="urn:microsoft.com/office/officeart/2005/8/layout/orgChart1"/>
    <dgm:cxn modelId="{13EAE518-1381-4D19-B201-34905AC40BC8}" type="presParOf" srcId="{8F7741F3-D4BB-4271-A2BF-1F6056C4CEE4}" destId="{02FFCF2D-F323-4B64-835F-0D86F17CEF4C}" srcOrd="0" destOrd="0" presId="urn:microsoft.com/office/officeart/2005/8/layout/orgChart1"/>
    <dgm:cxn modelId="{2C444214-29FD-4380-8861-E0C2854CD37C}" type="presParOf" srcId="{02FFCF2D-F323-4B64-835F-0D86F17CEF4C}" destId="{71C498B1-67ED-4A98-B7F5-3B8A302FC0F1}" srcOrd="0" destOrd="0" presId="urn:microsoft.com/office/officeart/2005/8/layout/orgChart1"/>
    <dgm:cxn modelId="{5E3A0777-BBEB-4CD5-887C-9111E4912A64}" type="presParOf" srcId="{02FFCF2D-F323-4B64-835F-0D86F17CEF4C}" destId="{DD9702D8-6025-4C58-B71D-036E66C71CD8}" srcOrd="1" destOrd="0" presId="urn:microsoft.com/office/officeart/2005/8/layout/orgChart1"/>
    <dgm:cxn modelId="{4F0461AD-719B-4484-B0EA-72B364BA7E1F}" type="presParOf" srcId="{8F7741F3-D4BB-4271-A2BF-1F6056C4CEE4}" destId="{AFEB2657-E1FE-4FD0-8CBF-B20F35385CF6}" srcOrd="1" destOrd="0" presId="urn:microsoft.com/office/officeart/2005/8/layout/orgChart1"/>
    <dgm:cxn modelId="{C0342A17-1003-472F-A37C-E99B87459672}" type="presParOf" srcId="{8F7741F3-D4BB-4271-A2BF-1F6056C4CEE4}" destId="{BDF7C67C-731D-4985-81ED-D0E2130509E0}" srcOrd="2" destOrd="0" presId="urn:microsoft.com/office/officeart/2005/8/layout/orgChart1"/>
    <dgm:cxn modelId="{9ADA2F73-89E6-4285-99FB-A848B256ADFB}" type="presParOf" srcId="{C3A470EE-318E-4491-8ABD-08C4CED0C4BC}" destId="{F01288B6-11E8-4128-9FB3-556A93960BE2}" srcOrd="2" destOrd="0" presId="urn:microsoft.com/office/officeart/2005/8/layout/orgChart1"/>
    <dgm:cxn modelId="{729C35EB-D920-439B-810A-DDE0A675EA26}" type="presParOf" srcId="{024B2F13-FBD0-4BFB-A89B-C0C5C599B1A4}" destId="{025C3B68-B3C6-40AC-A214-55DABC878874}" srcOrd="2" destOrd="0" presId="urn:microsoft.com/office/officeart/2005/8/layout/orgChart1"/>
    <dgm:cxn modelId="{DB6F5C55-EC25-4905-A090-39B15E0803D4}" type="presParOf" srcId="{024B2F13-FBD0-4BFB-A89B-C0C5C599B1A4}" destId="{F5D3D2F9-B3E1-47C7-B4C9-37278CBD7ACD}" srcOrd="3" destOrd="0" presId="urn:microsoft.com/office/officeart/2005/8/layout/orgChart1"/>
    <dgm:cxn modelId="{645211DF-03DB-490F-AC5D-72C2EC6C1802}" type="presParOf" srcId="{F5D3D2F9-B3E1-47C7-B4C9-37278CBD7ACD}" destId="{1F6D4AD1-852D-475D-A376-79AE4774B344}" srcOrd="0" destOrd="0" presId="urn:microsoft.com/office/officeart/2005/8/layout/orgChart1"/>
    <dgm:cxn modelId="{72C73902-B86C-4578-B191-C2E7064E67C7}" type="presParOf" srcId="{1F6D4AD1-852D-475D-A376-79AE4774B344}" destId="{473F2091-FEB1-48D3-8605-D0AF65C7A466}" srcOrd="0" destOrd="0" presId="urn:microsoft.com/office/officeart/2005/8/layout/orgChart1"/>
    <dgm:cxn modelId="{6A670C6F-2D94-4B23-9B66-7D15C186EEA9}" type="presParOf" srcId="{1F6D4AD1-852D-475D-A376-79AE4774B344}" destId="{8722ED48-6C77-44D8-9533-62A6CAA9DB2F}" srcOrd="1" destOrd="0" presId="urn:microsoft.com/office/officeart/2005/8/layout/orgChart1"/>
    <dgm:cxn modelId="{159E15D6-041F-4420-B4BA-B9665B1940A9}" type="presParOf" srcId="{F5D3D2F9-B3E1-47C7-B4C9-37278CBD7ACD}" destId="{B9A1770B-5E7B-464D-BE82-FDDBB162C32E}" srcOrd="1" destOrd="0" presId="urn:microsoft.com/office/officeart/2005/8/layout/orgChart1"/>
    <dgm:cxn modelId="{5C34740E-3B00-4B28-9B7F-395558DA306E}" type="presParOf" srcId="{F5D3D2F9-B3E1-47C7-B4C9-37278CBD7ACD}" destId="{842D75D5-7B79-4607-9C1B-6C576D93BDBC}" srcOrd="2" destOrd="0" presId="urn:microsoft.com/office/officeart/2005/8/layout/orgChart1"/>
    <dgm:cxn modelId="{9C4DD137-7612-41C0-A12C-378FAF5A4002}" type="presParOf" srcId="{8FD8C7B3-7D9A-420C-A166-67B976DC3179}" destId="{6D435D4F-AD3A-447A-8994-EDE56903D3A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C3B68-B3C6-40AC-A214-55DABC878874}">
      <dsp:nvSpPr>
        <dsp:cNvPr id="0" name=""/>
        <dsp:cNvSpPr/>
      </dsp:nvSpPr>
      <dsp:spPr>
        <a:xfrm>
          <a:off x="2950324" y="1173827"/>
          <a:ext cx="101731" cy="445680"/>
        </a:xfrm>
        <a:custGeom>
          <a:avLst/>
          <a:gdLst/>
          <a:ahLst/>
          <a:cxnLst/>
          <a:rect l="0" t="0" r="0" b="0"/>
          <a:pathLst>
            <a:path>
              <a:moveTo>
                <a:pt x="0" y="0"/>
              </a:moveTo>
              <a:lnTo>
                <a:pt x="0" y="445680"/>
              </a:lnTo>
              <a:lnTo>
                <a:pt x="101731"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B09CF-5EF6-48DA-B2BA-3B42245DAFAC}">
      <dsp:nvSpPr>
        <dsp:cNvPr id="0" name=""/>
        <dsp:cNvSpPr/>
      </dsp:nvSpPr>
      <dsp:spPr>
        <a:xfrm>
          <a:off x="2318437" y="1861725"/>
          <a:ext cx="91440" cy="203462"/>
        </a:xfrm>
        <a:custGeom>
          <a:avLst/>
          <a:gdLst/>
          <a:ahLst/>
          <a:cxnLst/>
          <a:rect l="0" t="0" r="0" b="0"/>
          <a:pathLst>
            <a:path>
              <a:moveTo>
                <a:pt x="45720" y="0"/>
              </a:moveTo>
              <a:lnTo>
                <a:pt x="45720"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5233D-3CEE-4038-A55E-D20BCF9B4AA3}">
      <dsp:nvSpPr>
        <dsp:cNvPr id="0" name=""/>
        <dsp:cNvSpPr/>
      </dsp:nvSpPr>
      <dsp:spPr>
        <a:xfrm>
          <a:off x="2848592" y="1173827"/>
          <a:ext cx="101731" cy="445680"/>
        </a:xfrm>
        <a:custGeom>
          <a:avLst/>
          <a:gdLst/>
          <a:ahLst/>
          <a:cxnLst/>
          <a:rect l="0" t="0" r="0" b="0"/>
          <a:pathLst>
            <a:path>
              <a:moveTo>
                <a:pt x="101731" y="0"/>
              </a:moveTo>
              <a:lnTo>
                <a:pt x="101731" y="445680"/>
              </a:lnTo>
              <a:lnTo>
                <a:pt x="0"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2300D2-484A-48BD-B547-FA565DBD8E25}">
      <dsp:nvSpPr>
        <dsp:cNvPr id="0" name=""/>
        <dsp:cNvSpPr/>
      </dsp:nvSpPr>
      <dsp:spPr>
        <a:xfrm>
          <a:off x="2950324" y="3237522"/>
          <a:ext cx="1172334" cy="203462"/>
        </a:xfrm>
        <a:custGeom>
          <a:avLst/>
          <a:gdLst/>
          <a:ahLst/>
          <a:cxnLst/>
          <a:rect l="0" t="0" r="0" b="0"/>
          <a:pathLst>
            <a:path>
              <a:moveTo>
                <a:pt x="0" y="0"/>
              </a:moveTo>
              <a:lnTo>
                <a:pt x="0" y="101731"/>
              </a:lnTo>
              <a:lnTo>
                <a:pt x="1172334" y="101731"/>
              </a:lnTo>
              <a:lnTo>
                <a:pt x="1172334"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6A8D1-3B6A-4B45-964D-5EF4FD649134}">
      <dsp:nvSpPr>
        <dsp:cNvPr id="0" name=""/>
        <dsp:cNvSpPr/>
      </dsp:nvSpPr>
      <dsp:spPr>
        <a:xfrm>
          <a:off x="4364875" y="5301218"/>
          <a:ext cx="586167" cy="203462"/>
        </a:xfrm>
        <a:custGeom>
          <a:avLst/>
          <a:gdLst/>
          <a:ahLst/>
          <a:cxnLst/>
          <a:rect l="0" t="0" r="0" b="0"/>
          <a:pathLst>
            <a:path>
              <a:moveTo>
                <a:pt x="0" y="0"/>
              </a:moveTo>
              <a:lnTo>
                <a:pt x="0" y="101731"/>
              </a:lnTo>
              <a:lnTo>
                <a:pt x="586167" y="101731"/>
              </a:lnTo>
              <a:lnTo>
                <a:pt x="586167"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211CF-3F6E-41A2-B2B0-BED1E9643DAC}">
      <dsp:nvSpPr>
        <dsp:cNvPr id="0" name=""/>
        <dsp:cNvSpPr/>
      </dsp:nvSpPr>
      <dsp:spPr>
        <a:xfrm>
          <a:off x="3676977" y="5989116"/>
          <a:ext cx="101731" cy="1133579"/>
        </a:xfrm>
        <a:custGeom>
          <a:avLst/>
          <a:gdLst/>
          <a:ahLst/>
          <a:cxnLst/>
          <a:rect l="0" t="0" r="0" b="0"/>
          <a:pathLst>
            <a:path>
              <a:moveTo>
                <a:pt x="101731" y="0"/>
              </a:moveTo>
              <a:lnTo>
                <a:pt x="101731" y="1133579"/>
              </a:lnTo>
              <a:lnTo>
                <a:pt x="0" y="1133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0D981-5C9F-45DB-8B8A-AFB7F319DA3D}">
      <dsp:nvSpPr>
        <dsp:cNvPr id="0" name=""/>
        <dsp:cNvSpPr/>
      </dsp:nvSpPr>
      <dsp:spPr>
        <a:xfrm>
          <a:off x="3778708" y="5989116"/>
          <a:ext cx="101731" cy="445680"/>
        </a:xfrm>
        <a:custGeom>
          <a:avLst/>
          <a:gdLst/>
          <a:ahLst/>
          <a:cxnLst/>
          <a:rect l="0" t="0" r="0" b="0"/>
          <a:pathLst>
            <a:path>
              <a:moveTo>
                <a:pt x="0" y="0"/>
              </a:moveTo>
              <a:lnTo>
                <a:pt x="0" y="445680"/>
              </a:lnTo>
              <a:lnTo>
                <a:pt x="101731"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DDAF7A-01B3-4D0A-BF91-3C68FA1AD537}">
      <dsp:nvSpPr>
        <dsp:cNvPr id="0" name=""/>
        <dsp:cNvSpPr/>
      </dsp:nvSpPr>
      <dsp:spPr>
        <a:xfrm>
          <a:off x="3676977" y="5989116"/>
          <a:ext cx="101731" cy="445680"/>
        </a:xfrm>
        <a:custGeom>
          <a:avLst/>
          <a:gdLst/>
          <a:ahLst/>
          <a:cxnLst/>
          <a:rect l="0" t="0" r="0" b="0"/>
          <a:pathLst>
            <a:path>
              <a:moveTo>
                <a:pt x="101731" y="0"/>
              </a:moveTo>
              <a:lnTo>
                <a:pt x="101731" y="445680"/>
              </a:lnTo>
              <a:lnTo>
                <a:pt x="0"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DB278-B204-4945-AEED-1A68980198F3}">
      <dsp:nvSpPr>
        <dsp:cNvPr id="0" name=""/>
        <dsp:cNvSpPr/>
      </dsp:nvSpPr>
      <dsp:spPr>
        <a:xfrm>
          <a:off x="3778708" y="5301218"/>
          <a:ext cx="586167" cy="203462"/>
        </a:xfrm>
        <a:custGeom>
          <a:avLst/>
          <a:gdLst/>
          <a:ahLst/>
          <a:cxnLst/>
          <a:rect l="0" t="0" r="0" b="0"/>
          <a:pathLst>
            <a:path>
              <a:moveTo>
                <a:pt x="586167" y="0"/>
              </a:moveTo>
              <a:lnTo>
                <a:pt x="586167" y="101731"/>
              </a:lnTo>
              <a:lnTo>
                <a:pt x="0" y="101731"/>
              </a:lnTo>
              <a:lnTo>
                <a:pt x="0"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B1B87-B851-4B9F-B4E6-70BF18297DDB}">
      <dsp:nvSpPr>
        <dsp:cNvPr id="0" name=""/>
        <dsp:cNvSpPr/>
      </dsp:nvSpPr>
      <dsp:spPr>
        <a:xfrm>
          <a:off x="4849311" y="4613319"/>
          <a:ext cx="687898" cy="445680"/>
        </a:xfrm>
        <a:custGeom>
          <a:avLst/>
          <a:gdLst/>
          <a:ahLst/>
          <a:cxnLst/>
          <a:rect l="0" t="0" r="0" b="0"/>
          <a:pathLst>
            <a:path>
              <a:moveTo>
                <a:pt x="687898" y="0"/>
              </a:moveTo>
              <a:lnTo>
                <a:pt x="687898" y="445680"/>
              </a:lnTo>
              <a:lnTo>
                <a:pt x="0"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FB077-5A9C-4C68-B328-569478C8BB4E}">
      <dsp:nvSpPr>
        <dsp:cNvPr id="0" name=""/>
        <dsp:cNvSpPr/>
      </dsp:nvSpPr>
      <dsp:spPr>
        <a:xfrm>
          <a:off x="2562775" y="3925421"/>
          <a:ext cx="2489998" cy="445680"/>
        </a:xfrm>
        <a:custGeom>
          <a:avLst/>
          <a:gdLst/>
          <a:ahLst/>
          <a:cxnLst/>
          <a:rect l="0" t="0" r="0" b="0"/>
          <a:pathLst>
            <a:path>
              <a:moveTo>
                <a:pt x="0" y="0"/>
              </a:moveTo>
              <a:lnTo>
                <a:pt x="0" y="445680"/>
              </a:lnTo>
              <a:lnTo>
                <a:pt x="2489998" y="445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A2825-7086-40FF-8EF8-508263B7E99A}">
      <dsp:nvSpPr>
        <dsp:cNvPr id="0" name=""/>
        <dsp:cNvSpPr/>
      </dsp:nvSpPr>
      <dsp:spPr>
        <a:xfrm>
          <a:off x="2904604" y="3237522"/>
          <a:ext cx="91440" cy="203462"/>
        </a:xfrm>
        <a:custGeom>
          <a:avLst/>
          <a:gdLst/>
          <a:ahLst/>
          <a:cxnLst/>
          <a:rect l="0" t="0" r="0" b="0"/>
          <a:pathLst>
            <a:path>
              <a:moveTo>
                <a:pt x="45720" y="0"/>
              </a:moveTo>
              <a:lnTo>
                <a:pt x="45720"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256BB8-C0D5-4B5E-97B2-83BA23DD34AA}">
      <dsp:nvSpPr>
        <dsp:cNvPr id="0" name=""/>
        <dsp:cNvSpPr/>
      </dsp:nvSpPr>
      <dsp:spPr>
        <a:xfrm>
          <a:off x="1777990" y="3237522"/>
          <a:ext cx="1172334" cy="203462"/>
        </a:xfrm>
        <a:custGeom>
          <a:avLst/>
          <a:gdLst/>
          <a:ahLst/>
          <a:cxnLst/>
          <a:rect l="0" t="0" r="0" b="0"/>
          <a:pathLst>
            <a:path>
              <a:moveTo>
                <a:pt x="1172334" y="0"/>
              </a:moveTo>
              <a:lnTo>
                <a:pt x="1172334" y="101731"/>
              </a:lnTo>
              <a:lnTo>
                <a:pt x="0" y="101731"/>
              </a:lnTo>
              <a:lnTo>
                <a:pt x="0" y="20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FDC44-B521-4E90-9B1A-EBEB0B5E288E}">
      <dsp:nvSpPr>
        <dsp:cNvPr id="0" name=""/>
        <dsp:cNvSpPr/>
      </dsp:nvSpPr>
      <dsp:spPr>
        <a:xfrm>
          <a:off x="2904604" y="1173827"/>
          <a:ext cx="91440" cy="1579259"/>
        </a:xfrm>
        <a:custGeom>
          <a:avLst/>
          <a:gdLst/>
          <a:ahLst/>
          <a:cxnLst/>
          <a:rect l="0" t="0" r="0" b="0"/>
          <a:pathLst>
            <a:path>
              <a:moveTo>
                <a:pt x="45720" y="0"/>
              </a:moveTo>
              <a:lnTo>
                <a:pt x="45720" y="15792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3089A-45A3-4DA2-8EB4-310FEDF08160}">
      <dsp:nvSpPr>
        <dsp:cNvPr id="0" name=""/>
        <dsp:cNvSpPr/>
      </dsp:nvSpPr>
      <dsp:spPr>
        <a:xfrm>
          <a:off x="2904604" y="485928"/>
          <a:ext cx="91440" cy="203462"/>
        </a:xfrm>
        <a:custGeom>
          <a:avLst/>
          <a:gdLst/>
          <a:ahLst/>
          <a:cxnLst/>
          <a:rect l="0" t="0" r="0" b="0"/>
          <a:pathLst>
            <a:path>
              <a:moveTo>
                <a:pt x="45720" y="0"/>
              </a:moveTo>
              <a:lnTo>
                <a:pt x="45720" y="2034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33EF1-58A2-4BDD-A18F-4D9AEE445200}">
      <dsp:nvSpPr>
        <dsp:cNvPr id="0" name=""/>
        <dsp:cNvSpPr/>
      </dsp:nvSpPr>
      <dsp:spPr>
        <a:xfrm>
          <a:off x="2465888" y="1493"/>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Arrest or Sworn Complaint</a:t>
          </a:r>
          <a:endParaRPr lang="en-US" sz="900" kern="1200" smtClean="0"/>
        </a:p>
      </dsp:txBody>
      <dsp:txXfrm>
        <a:off x="2465888" y="1493"/>
        <a:ext cx="968871" cy="484435"/>
      </dsp:txXfrm>
    </dsp:sp>
    <dsp:sp modelId="{038584CF-9317-4262-8DBC-1F3AB08ED16C}">
      <dsp:nvSpPr>
        <dsp:cNvPr id="0" name=""/>
        <dsp:cNvSpPr/>
      </dsp:nvSpPr>
      <dsp:spPr>
        <a:xfrm>
          <a:off x="2465888" y="689391"/>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Juvenile Assessment Center</a:t>
          </a:r>
          <a:endParaRPr lang="en-US" sz="900" kern="1200" smtClean="0"/>
        </a:p>
      </dsp:txBody>
      <dsp:txXfrm>
        <a:off x="2465888" y="689391"/>
        <a:ext cx="968871" cy="484435"/>
      </dsp:txXfrm>
    </dsp:sp>
    <dsp:sp modelId="{22BDB4D0-06AF-4649-8E1B-B339D72DFA38}">
      <dsp:nvSpPr>
        <dsp:cNvPr id="0" name=""/>
        <dsp:cNvSpPr/>
      </dsp:nvSpPr>
      <dsp:spPr>
        <a:xfrm>
          <a:off x="2465888" y="2753087"/>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State Attorney</a:t>
          </a:r>
          <a:endParaRPr lang="en-US" sz="900" kern="1200" smtClean="0"/>
        </a:p>
      </dsp:txBody>
      <dsp:txXfrm>
        <a:off x="2465888" y="2753087"/>
        <a:ext cx="968871" cy="484435"/>
      </dsp:txXfrm>
    </dsp:sp>
    <dsp:sp modelId="{F3FDD68D-5FF2-4186-BB73-2895BDDDFE3E}">
      <dsp:nvSpPr>
        <dsp:cNvPr id="0" name=""/>
        <dsp:cNvSpPr/>
      </dsp:nvSpPr>
      <dsp:spPr>
        <a:xfrm>
          <a:off x="1293554" y="3440985"/>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Case Dropped</a:t>
          </a:r>
          <a:endParaRPr lang="en-US" sz="900" kern="1200" smtClean="0"/>
        </a:p>
      </dsp:txBody>
      <dsp:txXfrm>
        <a:off x="1293554" y="3440985"/>
        <a:ext cx="968871" cy="484435"/>
      </dsp:txXfrm>
    </dsp:sp>
    <dsp:sp modelId="{31AE3F09-BCFE-4A69-AF55-626BD7293B87}">
      <dsp:nvSpPr>
        <dsp:cNvPr id="0" name=""/>
        <dsp:cNvSpPr/>
      </dsp:nvSpPr>
      <dsp:spPr>
        <a:xfrm>
          <a:off x="2465888" y="3440985"/>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File on Case</a:t>
          </a:r>
          <a:endParaRPr lang="en-US" sz="900" kern="1200" smtClean="0"/>
        </a:p>
      </dsp:txBody>
      <dsp:txXfrm>
        <a:off x="2465888" y="3440985"/>
        <a:ext cx="968871" cy="484435"/>
      </dsp:txXfrm>
    </dsp:sp>
    <dsp:sp modelId="{64DE2AF2-6C72-4D3C-A585-5FBD199D59C1}">
      <dsp:nvSpPr>
        <dsp:cNvPr id="0" name=""/>
        <dsp:cNvSpPr/>
      </dsp:nvSpPr>
      <dsp:spPr>
        <a:xfrm>
          <a:off x="5052774" y="4128884"/>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Plea or Adjudicatory Hearing</a:t>
          </a:r>
          <a:endParaRPr lang="en-US" sz="900" kern="1200" smtClean="0"/>
        </a:p>
      </dsp:txBody>
      <dsp:txXfrm>
        <a:off x="5052774" y="4128884"/>
        <a:ext cx="968871" cy="484435"/>
      </dsp:txXfrm>
    </dsp:sp>
    <dsp:sp modelId="{F2590FD6-4404-4D67-84DD-B3D6EDA954D0}">
      <dsp:nvSpPr>
        <dsp:cNvPr id="0" name=""/>
        <dsp:cNvSpPr/>
      </dsp:nvSpPr>
      <dsp:spPr>
        <a:xfrm>
          <a:off x="3880440" y="4816782"/>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Disposition of the Case</a:t>
          </a:r>
          <a:endParaRPr lang="en-US" sz="900" kern="1200" smtClean="0"/>
        </a:p>
      </dsp:txBody>
      <dsp:txXfrm>
        <a:off x="3880440" y="4816782"/>
        <a:ext cx="968871" cy="484435"/>
      </dsp:txXfrm>
    </dsp:sp>
    <dsp:sp modelId="{8A83BCB9-D6E7-43FD-970A-3BAE44AD378A}">
      <dsp:nvSpPr>
        <dsp:cNvPr id="0" name=""/>
        <dsp:cNvSpPr/>
      </dsp:nvSpPr>
      <dsp:spPr>
        <a:xfrm>
          <a:off x="3294273" y="5504681"/>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Commitment</a:t>
          </a:r>
          <a:endParaRPr lang="en-US" sz="900" kern="1200" smtClean="0"/>
        </a:p>
      </dsp:txBody>
      <dsp:txXfrm>
        <a:off x="3294273" y="5504681"/>
        <a:ext cx="968871" cy="484435"/>
      </dsp:txXfrm>
    </dsp:sp>
    <dsp:sp modelId="{5AB6025C-0448-4924-84FB-49960AF9509E}">
      <dsp:nvSpPr>
        <dsp:cNvPr id="0" name=""/>
        <dsp:cNvSpPr/>
      </dsp:nvSpPr>
      <dsp:spPr>
        <a:xfrm>
          <a:off x="2708106" y="6192579"/>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Post Commitment Probation</a:t>
          </a:r>
          <a:endParaRPr lang="en-US" sz="900" kern="1200" smtClean="0"/>
        </a:p>
      </dsp:txBody>
      <dsp:txXfrm>
        <a:off x="2708106" y="6192579"/>
        <a:ext cx="968871" cy="484435"/>
      </dsp:txXfrm>
    </dsp:sp>
    <dsp:sp modelId="{EE3DACFD-9EC0-4A78-AAC8-C315055CC912}">
      <dsp:nvSpPr>
        <dsp:cNvPr id="0" name=""/>
        <dsp:cNvSpPr/>
      </dsp:nvSpPr>
      <dsp:spPr>
        <a:xfrm>
          <a:off x="3880440" y="6192579"/>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Conditional Release</a:t>
          </a:r>
          <a:endParaRPr lang="en-US" sz="900" kern="1200" smtClean="0"/>
        </a:p>
      </dsp:txBody>
      <dsp:txXfrm>
        <a:off x="3880440" y="6192579"/>
        <a:ext cx="968871" cy="484435"/>
      </dsp:txXfrm>
    </dsp:sp>
    <dsp:sp modelId="{FC206434-E5FC-45EF-86FA-7E6B63E35786}">
      <dsp:nvSpPr>
        <dsp:cNvPr id="0" name=""/>
        <dsp:cNvSpPr/>
      </dsp:nvSpPr>
      <dsp:spPr>
        <a:xfrm>
          <a:off x="2708106" y="6880478"/>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Direct Release</a:t>
          </a:r>
          <a:endParaRPr lang="en-US" sz="900" kern="1200" smtClean="0"/>
        </a:p>
      </dsp:txBody>
      <dsp:txXfrm>
        <a:off x="2708106" y="6880478"/>
        <a:ext cx="968871" cy="484435"/>
      </dsp:txXfrm>
    </dsp:sp>
    <dsp:sp modelId="{FB8F479F-AC04-4F7E-9B7F-C3035C815867}">
      <dsp:nvSpPr>
        <dsp:cNvPr id="0" name=""/>
        <dsp:cNvSpPr/>
      </dsp:nvSpPr>
      <dsp:spPr>
        <a:xfrm>
          <a:off x="4466607" y="5504681"/>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Probation</a:t>
          </a:r>
          <a:endParaRPr lang="en-US" sz="900" kern="1200" smtClean="0"/>
        </a:p>
      </dsp:txBody>
      <dsp:txXfrm>
        <a:off x="4466607" y="5504681"/>
        <a:ext cx="968871" cy="484435"/>
      </dsp:txXfrm>
    </dsp:sp>
    <dsp:sp modelId="{E594E02A-E67F-45A2-A67D-51990B7D7E1C}">
      <dsp:nvSpPr>
        <dsp:cNvPr id="0" name=""/>
        <dsp:cNvSpPr/>
      </dsp:nvSpPr>
      <dsp:spPr>
        <a:xfrm>
          <a:off x="3638222" y="3440985"/>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Transfer to Adult</a:t>
          </a:r>
          <a:endParaRPr lang="en-US" sz="900" kern="1200" smtClean="0"/>
        </a:p>
      </dsp:txBody>
      <dsp:txXfrm>
        <a:off x="3638222" y="3440985"/>
        <a:ext cx="968871" cy="484435"/>
      </dsp:txXfrm>
    </dsp:sp>
    <dsp:sp modelId="{E7F52A1D-47AE-4426-90A7-088049E64D8E}">
      <dsp:nvSpPr>
        <dsp:cNvPr id="0" name=""/>
        <dsp:cNvSpPr/>
      </dsp:nvSpPr>
      <dsp:spPr>
        <a:xfrm>
          <a:off x="1879721" y="1377290"/>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Secure or Home Detention</a:t>
          </a: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(arrests only)</a:t>
          </a:r>
          <a:endParaRPr lang="en-US" sz="900" kern="1200" smtClean="0"/>
        </a:p>
      </dsp:txBody>
      <dsp:txXfrm>
        <a:off x="1879721" y="1377290"/>
        <a:ext cx="968871" cy="484435"/>
      </dsp:txXfrm>
    </dsp:sp>
    <dsp:sp modelId="{71C498B1-67ED-4A98-B7F5-3B8A302FC0F1}">
      <dsp:nvSpPr>
        <dsp:cNvPr id="0" name=""/>
        <dsp:cNvSpPr/>
      </dsp:nvSpPr>
      <dsp:spPr>
        <a:xfrm>
          <a:off x="1879721" y="2065188"/>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Detention Hearing</a:t>
          </a:r>
          <a:endParaRPr lang="en-US" sz="900" kern="1200" smtClean="0"/>
        </a:p>
      </dsp:txBody>
      <dsp:txXfrm>
        <a:off x="1879721" y="2065188"/>
        <a:ext cx="968871" cy="484435"/>
      </dsp:txXfrm>
    </dsp:sp>
    <dsp:sp modelId="{473F2091-FEB1-48D3-8605-D0AF65C7A466}">
      <dsp:nvSpPr>
        <dsp:cNvPr id="0" name=""/>
        <dsp:cNvSpPr/>
      </dsp:nvSpPr>
      <dsp:spPr>
        <a:xfrm>
          <a:off x="3052055" y="1377290"/>
          <a:ext cx="968871" cy="484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Release to Parent or Guardian</a:t>
          </a: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a:rPr>
            <a:t>(arrests only)</a:t>
          </a:r>
          <a:endParaRPr lang="en-US" sz="900" kern="1200" smtClean="0"/>
        </a:p>
      </dsp:txBody>
      <dsp:txXfrm>
        <a:off x="3052055" y="1377290"/>
        <a:ext cx="968871" cy="4844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722486F4</Template>
  <TotalTime>0</TotalTime>
  <Pages>13</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Zissimopulos</dc:creator>
  <cp:lastModifiedBy>Jessica Zissimopulos</cp:lastModifiedBy>
  <cp:revision>2</cp:revision>
  <dcterms:created xsi:type="dcterms:W3CDTF">2014-09-11T16:25:00Z</dcterms:created>
  <dcterms:modified xsi:type="dcterms:W3CDTF">2014-09-11T16:25:00Z</dcterms:modified>
</cp:coreProperties>
</file>