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B2E88" w14:textId="77777777" w:rsidR="00C32B27" w:rsidRDefault="00D77E8D">
      <w:pPr>
        <w:framePr w:w="3024" w:h="966" w:hRule="exact" w:wrap="auto" w:hAnchor="margin" w:x="-32" w:y="2"/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05FBB4FA" wp14:editId="245A9065">
            <wp:extent cx="1924050" cy="609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-691" b="-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851163" w14:textId="77777777" w:rsidR="00C32B27" w:rsidRDefault="00C32B27">
      <w:pPr>
        <w:rPr>
          <w:rFonts w:ascii="PMingLiU" w:eastAsia="PMingLiU" w:cs="PMingLiU"/>
          <w:color w:val="0000FF"/>
        </w:rPr>
      </w:pPr>
    </w:p>
    <w:p w14:paraId="6BF8F813" w14:textId="77777777" w:rsidR="00C32B27" w:rsidRDefault="00C32B27">
      <w:pPr>
        <w:rPr>
          <w:rFonts w:ascii="PMingLiU" w:eastAsia="PMingLiU" w:cs="PMingLiU"/>
          <w:color w:val="0000FF"/>
        </w:rPr>
      </w:pPr>
    </w:p>
    <w:p w14:paraId="4951ED6F" w14:textId="77777777" w:rsidR="00C32B27" w:rsidRDefault="00C32B27">
      <w:pPr>
        <w:rPr>
          <w:rFonts w:ascii="PMingLiU" w:eastAsia="PMingLiU" w:cs="PMingLiU"/>
          <w:color w:val="0000FF"/>
        </w:rPr>
      </w:pPr>
    </w:p>
    <w:p w14:paraId="670E90F7" w14:textId="77777777" w:rsidR="00C32B27" w:rsidRDefault="00C32B27">
      <w:pPr>
        <w:rPr>
          <w:rFonts w:ascii="Sakkal Majalla" w:hAnsi="Sakkal Majalla" w:cs="Sakkal Majalla"/>
          <w:b/>
          <w:bCs/>
          <w:color w:val="0000FF"/>
        </w:rPr>
      </w:pPr>
    </w:p>
    <w:p w14:paraId="34DC452C" w14:textId="77777777" w:rsidR="00C32B27" w:rsidRDefault="00C32B27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</w:tabs>
        <w:spacing w:line="195" w:lineRule="auto"/>
        <w:rPr>
          <w:color w:val="000000"/>
        </w:rPr>
      </w:pPr>
    </w:p>
    <w:p w14:paraId="015682FA" w14:textId="77777777" w:rsidR="0018545E" w:rsidRDefault="0018545E" w:rsidP="0018545E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</w:tabs>
        <w:spacing w:line="195" w:lineRule="auto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Q. </w:t>
      </w:r>
      <w:r w:rsidR="003A3E35">
        <w:rPr>
          <w:b/>
          <w:bCs/>
          <w:color w:val="000000"/>
          <w:sz w:val="28"/>
          <w:szCs w:val="28"/>
        </w:rPr>
        <w:t xml:space="preserve">TODD </w:t>
      </w:r>
      <w:r>
        <w:rPr>
          <w:b/>
          <w:bCs/>
          <w:color w:val="000000"/>
          <w:sz w:val="28"/>
          <w:szCs w:val="28"/>
        </w:rPr>
        <w:t>DICKINSON INTELLECTURAL PROPERTY CHAPTER</w:t>
      </w:r>
    </w:p>
    <w:p w14:paraId="6EEB6A10" w14:textId="77777777" w:rsidR="00C32B27" w:rsidRDefault="00C32B27" w:rsidP="0018545E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</w:tabs>
        <w:spacing w:line="195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APPLICATION FOR MEMBERSHIP</w:t>
      </w:r>
    </w:p>
    <w:p w14:paraId="5850DF53" w14:textId="77777777" w:rsidR="00C32B27" w:rsidRPr="006E3C6D" w:rsidRDefault="00C32B27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</w:tabs>
        <w:spacing w:line="287" w:lineRule="auto"/>
        <w:rPr>
          <w:b/>
          <w:bCs/>
          <w:color w:val="000000"/>
          <w:u w:val="single"/>
        </w:rPr>
      </w:pPr>
      <w:r>
        <w:rPr>
          <w:b/>
          <w:bCs/>
          <w:color w:val="000000"/>
          <w:sz w:val="28"/>
          <w:szCs w:val="28"/>
        </w:rPr>
        <w:tab/>
      </w:r>
      <w:r w:rsidRPr="006E3C6D">
        <w:rPr>
          <w:b/>
          <w:bCs/>
          <w:color w:val="000000"/>
          <w:u w:val="single"/>
        </w:rPr>
        <w:t>FOR ASSOCIATES</w:t>
      </w:r>
      <w:r w:rsidR="006E3C6D" w:rsidRPr="006E3C6D">
        <w:rPr>
          <w:b/>
          <w:bCs/>
          <w:color w:val="000000"/>
          <w:u w:val="single"/>
        </w:rPr>
        <w:t>,</w:t>
      </w:r>
      <w:r w:rsidRPr="006E3C6D">
        <w:rPr>
          <w:b/>
          <w:bCs/>
          <w:color w:val="000000"/>
          <w:u w:val="single"/>
        </w:rPr>
        <w:t xml:space="preserve"> BARRISTERS</w:t>
      </w:r>
      <w:r w:rsidR="006E3C6D" w:rsidRPr="006E3C6D">
        <w:rPr>
          <w:b/>
          <w:bCs/>
          <w:color w:val="000000"/>
          <w:u w:val="single"/>
        </w:rPr>
        <w:t xml:space="preserve"> AND “MASTERS”</w:t>
      </w:r>
      <w:r w:rsidRPr="006E3C6D">
        <w:rPr>
          <w:b/>
          <w:bCs/>
          <w:color w:val="000000"/>
          <w:u w:val="single"/>
        </w:rPr>
        <w:t xml:space="preserve"> OF AMERICAN INNS OF COURT</w:t>
      </w:r>
    </w:p>
    <w:p w14:paraId="31944DBE" w14:textId="77777777" w:rsidR="00C32B27" w:rsidRDefault="00C32B27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</w:tabs>
        <w:spacing w:line="195" w:lineRule="auto"/>
        <w:rPr>
          <w:color w:val="000000"/>
        </w:rPr>
      </w:pPr>
    </w:p>
    <w:p w14:paraId="21773CA7" w14:textId="77777777" w:rsidR="00C32B27" w:rsidRDefault="00C32B27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</w:tabs>
        <w:spacing w:line="195" w:lineRule="auto"/>
        <w:rPr>
          <w:color w:val="000000"/>
        </w:rPr>
      </w:pPr>
    </w:p>
    <w:p w14:paraId="765EA935" w14:textId="77777777" w:rsidR="00C32B27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left="720" w:right="720"/>
        <w:rPr>
          <w:color w:val="000000"/>
        </w:rPr>
      </w:pPr>
    </w:p>
    <w:p w14:paraId="288E4E97" w14:textId="77777777" w:rsidR="00C32B27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left="720" w:right="720"/>
        <w:rPr>
          <w:color w:val="000000"/>
        </w:rPr>
      </w:pPr>
      <w:r>
        <w:rPr>
          <w:color w:val="000000"/>
        </w:rPr>
        <w:t>APPLICANTS NAME:</w:t>
      </w:r>
      <w:r>
        <w:rPr>
          <w:color w:val="000000"/>
        </w:rPr>
        <w:tab/>
        <w:t xml:space="preserve">_____________________________________________________            </w:t>
      </w:r>
    </w:p>
    <w:p w14:paraId="7669C5E7" w14:textId="77777777" w:rsidR="001B58C2" w:rsidRDefault="001B58C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left="720" w:right="720"/>
        <w:rPr>
          <w:color w:val="000000"/>
        </w:rPr>
      </w:pPr>
    </w:p>
    <w:p w14:paraId="52DA20F5" w14:textId="77777777" w:rsidR="00C32B27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left="720" w:right="720"/>
        <w:rPr>
          <w:color w:val="000000"/>
        </w:rPr>
      </w:pPr>
      <w:r>
        <w:rPr>
          <w:color w:val="000000"/>
        </w:rPr>
        <w:t>FIRM/OFFICE NAME:</w:t>
      </w:r>
      <w:r>
        <w:rPr>
          <w:color w:val="000000"/>
        </w:rPr>
        <w:tab/>
        <w:t xml:space="preserve">_____________________________________________________            </w:t>
      </w:r>
    </w:p>
    <w:p w14:paraId="152F4287" w14:textId="77777777" w:rsidR="001B58C2" w:rsidRDefault="001B58C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left="720" w:right="720"/>
        <w:rPr>
          <w:color w:val="000000"/>
        </w:rPr>
      </w:pPr>
    </w:p>
    <w:p w14:paraId="5118019E" w14:textId="77777777" w:rsidR="00C32B27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left="720" w:right="720"/>
        <w:rPr>
          <w:color w:val="000000"/>
        </w:rPr>
      </w:pPr>
      <w:r>
        <w:rPr>
          <w:color w:val="000000"/>
        </w:rPr>
        <w:t>BUSINESS ADDRESS:</w:t>
      </w:r>
      <w:r>
        <w:rPr>
          <w:color w:val="000000"/>
        </w:rPr>
        <w:tab/>
        <w:t xml:space="preserve">_____________________________________________________            </w:t>
      </w:r>
    </w:p>
    <w:p w14:paraId="2102FCAB" w14:textId="77777777" w:rsidR="001B58C2" w:rsidRDefault="001B58C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left="720" w:right="720" w:firstLine="2880"/>
        <w:rPr>
          <w:color w:val="000000"/>
        </w:rPr>
      </w:pPr>
    </w:p>
    <w:p w14:paraId="0AA3DFAD" w14:textId="77777777" w:rsidR="00C32B27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left="720" w:right="720" w:firstLine="2880"/>
        <w:rPr>
          <w:color w:val="000000"/>
        </w:rPr>
      </w:pPr>
      <w:r>
        <w:rPr>
          <w:color w:val="000000"/>
        </w:rPr>
        <w:t>_____________________________________________________</w:t>
      </w:r>
    </w:p>
    <w:p w14:paraId="4BC8A220" w14:textId="77777777" w:rsidR="00C32B27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left="720" w:right="720"/>
        <w:rPr>
          <w:color w:val="000000"/>
        </w:rPr>
      </w:pPr>
    </w:p>
    <w:p w14:paraId="6B007AE4" w14:textId="77777777" w:rsidR="00C32B27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left="720" w:right="720"/>
        <w:rPr>
          <w:color w:val="000000"/>
        </w:rPr>
      </w:pPr>
      <w:r>
        <w:rPr>
          <w:color w:val="000000"/>
        </w:rPr>
        <w:t>BUSINESS PHONE:</w:t>
      </w:r>
      <w:r>
        <w:rPr>
          <w:color w:val="000000"/>
        </w:rPr>
        <w:tab/>
      </w:r>
      <w:r>
        <w:rPr>
          <w:color w:val="000000"/>
        </w:rPr>
        <w:tab/>
        <w:t>____________________________________</w:t>
      </w:r>
    </w:p>
    <w:p w14:paraId="0C7771CB" w14:textId="77777777" w:rsidR="00C32B27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left="720" w:right="720"/>
        <w:rPr>
          <w:color w:val="000000"/>
        </w:rPr>
      </w:pPr>
    </w:p>
    <w:p w14:paraId="5D55410D" w14:textId="77777777" w:rsidR="00C32B27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left="720" w:right="720"/>
        <w:rPr>
          <w:color w:val="000000"/>
        </w:rPr>
      </w:pPr>
      <w:r>
        <w:rPr>
          <w:color w:val="000000"/>
        </w:rPr>
        <w:t>BUSINESS FAX:</w:t>
      </w:r>
      <w:r>
        <w:rPr>
          <w:color w:val="000000"/>
        </w:rPr>
        <w:tab/>
      </w:r>
      <w:r>
        <w:rPr>
          <w:color w:val="000000"/>
        </w:rPr>
        <w:tab/>
        <w:t>____________________________________</w:t>
      </w:r>
    </w:p>
    <w:p w14:paraId="2AAD746E" w14:textId="77777777" w:rsidR="00C32B27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left="720" w:right="720"/>
        <w:rPr>
          <w:color w:val="000000"/>
        </w:rPr>
      </w:pPr>
    </w:p>
    <w:p w14:paraId="5B58583B" w14:textId="77777777" w:rsidR="00C32B27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left="720" w:right="720"/>
        <w:rPr>
          <w:color w:val="000000"/>
        </w:rPr>
      </w:pPr>
      <w:r>
        <w:rPr>
          <w:color w:val="000000"/>
        </w:rPr>
        <w:t>E-MAIL ADDRESS:</w:t>
      </w:r>
      <w:r>
        <w:rPr>
          <w:color w:val="000000"/>
        </w:rPr>
        <w:tab/>
      </w:r>
      <w:r>
        <w:rPr>
          <w:color w:val="000000"/>
        </w:rPr>
        <w:tab/>
        <w:t>____________________________________</w:t>
      </w:r>
    </w:p>
    <w:p w14:paraId="673DB915" w14:textId="77777777" w:rsidR="00C32B27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left="720" w:right="720"/>
        <w:rPr>
          <w:color w:val="000000"/>
        </w:rPr>
      </w:pPr>
    </w:p>
    <w:p w14:paraId="45F238D0" w14:textId="77777777" w:rsidR="00C32B27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left="720" w:right="720"/>
        <w:rPr>
          <w:color w:val="000000"/>
        </w:rPr>
      </w:pPr>
      <w:r>
        <w:rPr>
          <w:color w:val="000000"/>
        </w:rPr>
        <w:t>HOME ADDRESS:</w:t>
      </w:r>
      <w:r>
        <w:rPr>
          <w:color w:val="000000"/>
        </w:rPr>
        <w:tab/>
      </w:r>
      <w:r>
        <w:rPr>
          <w:color w:val="000000"/>
        </w:rPr>
        <w:tab/>
        <w:t xml:space="preserve">_____________________________________________________            </w:t>
      </w:r>
    </w:p>
    <w:p w14:paraId="787A69C3" w14:textId="77777777" w:rsidR="00C32B27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left="720" w:right="720"/>
        <w:rPr>
          <w:color w:val="000000"/>
        </w:rPr>
      </w:pPr>
    </w:p>
    <w:p w14:paraId="0B3854C1" w14:textId="77777777" w:rsidR="00C32B27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left="720" w:right="720"/>
        <w:rPr>
          <w:color w:val="000000"/>
        </w:rPr>
      </w:pPr>
    </w:p>
    <w:p w14:paraId="0B182DC8" w14:textId="77777777" w:rsidR="00C32B27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left="720" w:right="720"/>
        <w:rPr>
          <w:b/>
          <w:bCs/>
          <w:i/>
          <w:iCs/>
          <w:color w:val="000000"/>
        </w:rPr>
      </w:pPr>
    </w:p>
    <w:p w14:paraId="39A117F1" w14:textId="77777777" w:rsidR="00C32B27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left="720" w:righ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Nature of Your Law Practice:</w:t>
      </w:r>
      <w:r>
        <w:rPr>
          <w:color w:val="000000"/>
          <w:sz w:val="26"/>
          <w:szCs w:val="26"/>
        </w:rPr>
        <w:tab/>
        <w:t xml:space="preserve">____________________________________________           </w:t>
      </w:r>
    </w:p>
    <w:p w14:paraId="74203A8F" w14:textId="77777777" w:rsidR="00C32B27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left="720" w:righ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________________________________________________________________________ </w:t>
      </w:r>
    </w:p>
    <w:p w14:paraId="13738121" w14:textId="77777777" w:rsidR="00C32B27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left="720" w:right="720"/>
        <w:rPr>
          <w:color w:val="000000"/>
          <w:sz w:val="26"/>
          <w:szCs w:val="26"/>
        </w:rPr>
      </w:pPr>
    </w:p>
    <w:p w14:paraId="512D8828" w14:textId="77777777" w:rsidR="00C32B27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left="720" w:righ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Area of Specialization, If Any:</w:t>
      </w:r>
      <w:r>
        <w:rPr>
          <w:color w:val="000000"/>
          <w:sz w:val="26"/>
          <w:szCs w:val="26"/>
        </w:rPr>
        <w:tab/>
        <w:t>____________________________________________</w:t>
      </w:r>
    </w:p>
    <w:p w14:paraId="5ACD5712" w14:textId="77777777" w:rsidR="00C32B27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left="720" w:right="720"/>
        <w:rPr>
          <w:color w:val="000000"/>
          <w:sz w:val="26"/>
          <w:szCs w:val="26"/>
        </w:rPr>
      </w:pPr>
    </w:p>
    <w:p w14:paraId="12924700" w14:textId="77777777" w:rsidR="00C32B27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left="720" w:righ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Year Law Degree Conferred:</w:t>
      </w:r>
      <w:r>
        <w:rPr>
          <w:color w:val="000000"/>
          <w:sz w:val="26"/>
          <w:szCs w:val="26"/>
        </w:rPr>
        <w:tab/>
        <w:t>______________</w:t>
      </w:r>
    </w:p>
    <w:p w14:paraId="10BA8F56" w14:textId="77777777" w:rsidR="00C32B27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left="720" w:right="720"/>
        <w:rPr>
          <w:color w:val="000000"/>
          <w:sz w:val="26"/>
          <w:szCs w:val="26"/>
        </w:rPr>
      </w:pPr>
    </w:p>
    <w:p w14:paraId="6019A2E4" w14:textId="77777777" w:rsidR="00C32B27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left="720" w:right="720"/>
        <w:rPr>
          <w:color w:val="000000"/>
          <w:sz w:val="26"/>
          <w:szCs w:val="26"/>
        </w:rPr>
      </w:pPr>
    </w:p>
    <w:p w14:paraId="528AFE10" w14:textId="77777777" w:rsidR="00C32B27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left="720" w:righ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Experience:</w:t>
      </w:r>
    </w:p>
    <w:p w14:paraId="3941819B" w14:textId="77777777" w:rsidR="00C32B27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left="720" w:right="720" w:firstLine="720"/>
        <w:rPr>
          <w:color w:val="000000"/>
          <w:sz w:val="26"/>
          <w:szCs w:val="26"/>
        </w:rPr>
      </w:pPr>
    </w:p>
    <w:p w14:paraId="2115F053" w14:textId="77777777" w:rsidR="0018545E" w:rsidRDefault="0018545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left="720" w:right="720" w:firstLine="720"/>
        <w:rPr>
          <w:color w:val="000000"/>
          <w:sz w:val="26"/>
          <w:szCs w:val="26"/>
        </w:rPr>
      </w:pPr>
    </w:p>
    <w:p w14:paraId="61B171E6" w14:textId="77777777" w:rsidR="00C32B27" w:rsidRDefault="00D07801" w:rsidP="00D0780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right="720"/>
        <w:rPr>
          <w:rFonts w:ascii="PMingLiU" w:eastAsia="PMingLiU" w:cs="PMingLiU"/>
          <w:color w:val="000000"/>
          <w:sz w:val="26"/>
          <w:szCs w:val="26"/>
        </w:rPr>
      </w:pPr>
      <w:r>
        <w:rPr>
          <w:rFonts w:ascii="PMingLiU" w:eastAsia="PMingLiU" w:cs="PMingLiU"/>
          <w:color w:val="000000"/>
          <w:sz w:val="26"/>
          <w:szCs w:val="26"/>
        </w:rPr>
        <w:tab/>
      </w:r>
      <w:r>
        <w:rPr>
          <w:rFonts w:ascii="PMingLiU" w:eastAsia="PMingLiU" w:cs="PMingLiU"/>
          <w:color w:val="000000"/>
          <w:sz w:val="26"/>
          <w:szCs w:val="26"/>
        </w:rPr>
        <w:tab/>
      </w:r>
      <w:r w:rsidR="00C32B27">
        <w:rPr>
          <w:rFonts w:ascii="PMingLiU" w:eastAsia="PMingLiU" w:cs="PMingLiU"/>
          <w:color w:val="000000"/>
          <w:sz w:val="26"/>
          <w:szCs w:val="26"/>
        </w:rPr>
        <w:t>CHECK ONE:</w:t>
      </w:r>
      <w:r w:rsidR="00C32B27">
        <w:rPr>
          <w:rFonts w:ascii="PMingLiU" w:eastAsia="PMingLiU" w:cs="PMingLiU"/>
          <w:color w:val="000000"/>
          <w:sz w:val="26"/>
          <w:szCs w:val="26"/>
        </w:rPr>
        <w:tab/>
        <w:t>____</w:t>
      </w:r>
      <w:r w:rsidR="00C32B27">
        <w:rPr>
          <w:rFonts w:ascii="PMingLiU" w:eastAsia="PMingLiU" w:cs="PMingLiU"/>
          <w:color w:val="000000"/>
          <w:sz w:val="26"/>
          <w:szCs w:val="26"/>
        </w:rPr>
        <w:tab/>
        <w:t xml:space="preserve">Associate (0-5 years of </w:t>
      </w:r>
      <w:r w:rsidR="0018545E">
        <w:rPr>
          <w:rFonts w:ascii="PMingLiU" w:eastAsia="PMingLiU" w:cs="PMingLiU"/>
          <w:color w:val="000000"/>
          <w:sz w:val="26"/>
          <w:szCs w:val="26"/>
        </w:rPr>
        <w:t>e</w:t>
      </w:r>
      <w:r w:rsidR="00C32B27">
        <w:rPr>
          <w:rFonts w:ascii="PMingLiU" w:eastAsia="PMingLiU" w:cs="PMingLiU"/>
          <w:color w:val="000000"/>
          <w:sz w:val="26"/>
          <w:szCs w:val="26"/>
        </w:rPr>
        <w:t>xperience)</w:t>
      </w:r>
      <w:r>
        <w:rPr>
          <w:rFonts w:ascii="PMingLiU" w:eastAsia="PMingLiU" w:cs="PMingLiU"/>
          <w:color w:val="000000"/>
          <w:sz w:val="26"/>
          <w:szCs w:val="26"/>
        </w:rPr>
        <w:t xml:space="preserve"> Dues: $150.00</w:t>
      </w:r>
    </w:p>
    <w:p w14:paraId="6F6B64E9" w14:textId="77777777" w:rsidR="00C32B27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left="720" w:right="720"/>
        <w:rPr>
          <w:rFonts w:ascii="PMingLiU" w:eastAsia="PMingLiU" w:cs="PMingLiU"/>
          <w:color w:val="000000"/>
          <w:sz w:val="26"/>
          <w:szCs w:val="26"/>
        </w:rPr>
      </w:pPr>
    </w:p>
    <w:p w14:paraId="060B2F1E" w14:textId="77777777" w:rsidR="00C32B27" w:rsidRDefault="00D07801" w:rsidP="00D0780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right="720"/>
        <w:rPr>
          <w:rFonts w:ascii="PMingLiU" w:eastAsia="PMingLiU" w:cs="PMingLiU"/>
          <w:color w:val="000000"/>
          <w:sz w:val="26"/>
          <w:szCs w:val="26"/>
        </w:rPr>
      </w:pPr>
      <w:r>
        <w:rPr>
          <w:rFonts w:ascii="PMingLiU" w:eastAsia="PMingLiU" w:cs="PMingLiU"/>
          <w:color w:val="000000"/>
          <w:sz w:val="26"/>
          <w:szCs w:val="26"/>
        </w:rPr>
        <w:tab/>
      </w:r>
      <w:r>
        <w:rPr>
          <w:rFonts w:ascii="PMingLiU" w:eastAsia="PMingLiU" w:cs="PMingLiU"/>
          <w:color w:val="000000"/>
          <w:sz w:val="26"/>
          <w:szCs w:val="26"/>
        </w:rPr>
        <w:tab/>
      </w:r>
      <w:r>
        <w:rPr>
          <w:rFonts w:ascii="PMingLiU" w:eastAsia="PMingLiU" w:cs="PMingLiU"/>
          <w:color w:val="000000"/>
          <w:sz w:val="26"/>
          <w:szCs w:val="26"/>
        </w:rPr>
        <w:tab/>
      </w:r>
      <w:r>
        <w:rPr>
          <w:rFonts w:ascii="PMingLiU" w:eastAsia="PMingLiU" w:cs="PMingLiU"/>
          <w:color w:val="000000"/>
          <w:sz w:val="26"/>
          <w:szCs w:val="26"/>
        </w:rPr>
        <w:tab/>
      </w:r>
      <w:r>
        <w:rPr>
          <w:rFonts w:ascii="PMingLiU" w:eastAsia="PMingLiU" w:cs="PMingLiU"/>
          <w:color w:val="000000"/>
          <w:sz w:val="26"/>
          <w:szCs w:val="26"/>
        </w:rPr>
        <w:tab/>
      </w:r>
      <w:r w:rsidR="00C32B27">
        <w:rPr>
          <w:rFonts w:ascii="PMingLiU" w:eastAsia="PMingLiU" w:cs="PMingLiU"/>
          <w:color w:val="000000"/>
          <w:sz w:val="26"/>
          <w:szCs w:val="26"/>
        </w:rPr>
        <w:t>____</w:t>
      </w:r>
      <w:r w:rsidR="00C32B27">
        <w:rPr>
          <w:rFonts w:ascii="PMingLiU" w:eastAsia="PMingLiU" w:cs="PMingLiU"/>
          <w:color w:val="000000"/>
          <w:sz w:val="26"/>
          <w:szCs w:val="26"/>
        </w:rPr>
        <w:tab/>
        <w:t xml:space="preserve">Barrister (5-10 </w:t>
      </w:r>
      <w:r w:rsidR="00C32B27">
        <w:rPr>
          <w:rFonts w:ascii="PMingLiU" w:eastAsia="PMingLiU" w:cs="PMingLiU"/>
          <w:b/>
          <w:bCs/>
          <w:color w:val="000000"/>
          <w:sz w:val="26"/>
          <w:szCs w:val="26"/>
        </w:rPr>
        <w:t>or more</w:t>
      </w:r>
      <w:r w:rsidR="00C32B27">
        <w:rPr>
          <w:rFonts w:ascii="PMingLiU" w:eastAsia="PMingLiU" w:cs="PMingLiU"/>
          <w:color w:val="000000"/>
          <w:sz w:val="26"/>
          <w:szCs w:val="26"/>
        </w:rPr>
        <w:t xml:space="preserve"> years of experience</w:t>
      </w:r>
      <w:r w:rsidR="0018545E">
        <w:rPr>
          <w:rFonts w:ascii="PMingLiU" w:eastAsia="PMingLiU" w:cs="PMingLiU"/>
          <w:color w:val="000000"/>
          <w:sz w:val="26"/>
          <w:szCs w:val="26"/>
        </w:rPr>
        <w:t>)</w:t>
      </w:r>
      <w:r>
        <w:rPr>
          <w:rFonts w:ascii="PMingLiU" w:eastAsia="PMingLiU" w:cs="PMingLiU"/>
          <w:color w:val="000000"/>
          <w:sz w:val="26"/>
          <w:szCs w:val="26"/>
        </w:rPr>
        <w:t xml:space="preserve"> Dues: $200.00</w:t>
      </w:r>
    </w:p>
    <w:p w14:paraId="761B37BC" w14:textId="77777777" w:rsidR="00BC10B2" w:rsidRDefault="00BC10B2" w:rsidP="00D0780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right="720"/>
        <w:rPr>
          <w:rFonts w:ascii="PMingLiU" w:eastAsia="PMingLiU" w:cs="PMingLiU"/>
          <w:color w:val="000000"/>
          <w:sz w:val="26"/>
          <w:szCs w:val="26"/>
        </w:rPr>
      </w:pPr>
    </w:p>
    <w:p w14:paraId="0D361D16" w14:textId="77777777" w:rsidR="00BC10B2" w:rsidRDefault="00BC10B2" w:rsidP="00BC10B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right="720"/>
        <w:rPr>
          <w:color w:val="000000"/>
          <w:sz w:val="26"/>
          <w:szCs w:val="26"/>
        </w:rPr>
      </w:pPr>
      <w:r>
        <w:rPr>
          <w:rFonts w:ascii="PMingLiU" w:eastAsia="PMingLiU" w:cs="PMingLiU"/>
          <w:color w:val="000000"/>
          <w:sz w:val="26"/>
          <w:szCs w:val="26"/>
        </w:rPr>
        <w:tab/>
      </w:r>
      <w:r>
        <w:rPr>
          <w:rFonts w:ascii="PMingLiU" w:eastAsia="PMingLiU" w:cs="PMingLiU"/>
          <w:color w:val="000000"/>
          <w:sz w:val="26"/>
          <w:szCs w:val="26"/>
        </w:rPr>
        <w:tab/>
      </w:r>
      <w:r>
        <w:rPr>
          <w:rFonts w:ascii="PMingLiU" w:eastAsia="PMingLiU" w:cs="PMingLiU"/>
          <w:color w:val="000000"/>
          <w:sz w:val="26"/>
          <w:szCs w:val="26"/>
        </w:rPr>
        <w:tab/>
      </w:r>
      <w:r>
        <w:rPr>
          <w:rFonts w:ascii="PMingLiU" w:eastAsia="PMingLiU" w:cs="PMingLiU"/>
          <w:color w:val="000000"/>
          <w:sz w:val="26"/>
          <w:szCs w:val="26"/>
        </w:rPr>
        <w:tab/>
      </w:r>
      <w:r>
        <w:rPr>
          <w:rFonts w:ascii="PMingLiU" w:eastAsia="PMingLiU" w:cs="PMingLiU"/>
          <w:color w:val="000000"/>
          <w:sz w:val="26"/>
          <w:szCs w:val="26"/>
        </w:rPr>
        <w:tab/>
        <w:t>____</w:t>
      </w:r>
      <w:r>
        <w:rPr>
          <w:rFonts w:ascii="PMingLiU" w:eastAsia="PMingLiU" w:cs="PMingLiU"/>
          <w:color w:val="000000"/>
          <w:sz w:val="26"/>
          <w:szCs w:val="26"/>
        </w:rPr>
        <w:tab/>
        <w:t xml:space="preserve">Master Dues: $250.00            </w:t>
      </w:r>
    </w:p>
    <w:p w14:paraId="70069D25" w14:textId="77777777" w:rsidR="00D07801" w:rsidRDefault="00D07801" w:rsidP="00D0780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right="720"/>
        <w:rPr>
          <w:rFonts w:ascii="PMingLiU" w:eastAsia="PMingLiU" w:cs="PMingLiU"/>
          <w:color w:val="000000"/>
          <w:sz w:val="26"/>
          <w:szCs w:val="26"/>
        </w:rPr>
      </w:pPr>
      <w:r>
        <w:rPr>
          <w:rFonts w:ascii="PMingLiU" w:eastAsia="PMingLiU" w:cs="PMingLiU"/>
          <w:color w:val="000000"/>
          <w:sz w:val="26"/>
          <w:szCs w:val="26"/>
        </w:rPr>
        <w:tab/>
      </w:r>
      <w:r>
        <w:rPr>
          <w:rFonts w:ascii="PMingLiU" w:eastAsia="PMingLiU" w:cs="PMingLiU"/>
          <w:color w:val="000000"/>
          <w:sz w:val="26"/>
          <w:szCs w:val="26"/>
        </w:rPr>
        <w:tab/>
      </w:r>
    </w:p>
    <w:p w14:paraId="48C79192" w14:textId="77777777" w:rsidR="00D07801" w:rsidRDefault="00D07801" w:rsidP="00D0780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right="720"/>
        <w:rPr>
          <w:color w:val="000000"/>
          <w:sz w:val="26"/>
          <w:szCs w:val="26"/>
        </w:rPr>
      </w:pPr>
      <w:r>
        <w:rPr>
          <w:rFonts w:ascii="PMingLiU" w:eastAsia="PMingLiU" w:cs="PMingLiU"/>
          <w:color w:val="000000"/>
          <w:sz w:val="26"/>
          <w:szCs w:val="26"/>
        </w:rPr>
        <w:tab/>
      </w:r>
      <w:r>
        <w:rPr>
          <w:rFonts w:ascii="PMingLiU" w:eastAsia="PMingLiU" w:cs="PMingLiU"/>
          <w:color w:val="000000"/>
          <w:sz w:val="26"/>
          <w:szCs w:val="26"/>
        </w:rPr>
        <w:tab/>
      </w:r>
      <w:r>
        <w:rPr>
          <w:rFonts w:ascii="PMingLiU" w:eastAsia="PMingLiU" w:cs="PMingLiU"/>
          <w:color w:val="000000"/>
          <w:sz w:val="26"/>
          <w:szCs w:val="26"/>
        </w:rPr>
        <w:tab/>
      </w:r>
      <w:r>
        <w:rPr>
          <w:rFonts w:ascii="PMingLiU" w:eastAsia="PMingLiU" w:cs="PMingLiU"/>
          <w:color w:val="000000"/>
          <w:sz w:val="26"/>
          <w:szCs w:val="26"/>
        </w:rPr>
        <w:tab/>
      </w:r>
      <w:r>
        <w:rPr>
          <w:rFonts w:ascii="PMingLiU" w:eastAsia="PMingLiU" w:cs="PMingLiU"/>
          <w:color w:val="000000"/>
          <w:sz w:val="26"/>
          <w:szCs w:val="26"/>
        </w:rPr>
        <w:tab/>
        <w:t>____</w:t>
      </w:r>
      <w:r>
        <w:rPr>
          <w:rFonts w:ascii="PMingLiU" w:eastAsia="PMingLiU" w:cs="PMingLiU"/>
          <w:color w:val="000000"/>
          <w:sz w:val="26"/>
          <w:szCs w:val="26"/>
        </w:rPr>
        <w:tab/>
        <w:t>Clerk Dues: $</w:t>
      </w:r>
      <w:r w:rsidR="007E759D">
        <w:rPr>
          <w:rFonts w:ascii="PMingLiU" w:eastAsia="PMingLiU" w:cs="PMingLiU"/>
          <w:color w:val="000000"/>
          <w:sz w:val="26"/>
          <w:szCs w:val="26"/>
        </w:rPr>
        <w:t>12</w:t>
      </w:r>
      <w:r>
        <w:rPr>
          <w:rFonts w:ascii="PMingLiU" w:eastAsia="PMingLiU" w:cs="PMingLiU"/>
          <w:color w:val="000000"/>
          <w:sz w:val="26"/>
          <w:szCs w:val="26"/>
        </w:rPr>
        <w:t xml:space="preserve">5.00            </w:t>
      </w:r>
    </w:p>
    <w:p w14:paraId="2B287511" w14:textId="77777777" w:rsidR="0018545E" w:rsidRDefault="00D07801" w:rsidP="00D0780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right="720"/>
        <w:rPr>
          <w:rFonts w:ascii="PMingLiU" w:eastAsia="PMingLiU" w:cs="PMingLiU"/>
          <w:color w:val="000000"/>
          <w:sz w:val="26"/>
          <w:szCs w:val="26"/>
        </w:rPr>
      </w:pPr>
      <w:r>
        <w:rPr>
          <w:rFonts w:ascii="PMingLiU" w:eastAsia="PMingLiU" w:cs="PMingLiU"/>
          <w:color w:val="000000"/>
          <w:sz w:val="26"/>
          <w:szCs w:val="26"/>
        </w:rPr>
        <w:tab/>
      </w:r>
    </w:p>
    <w:p w14:paraId="4A1FDDA6" w14:textId="77777777" w:rsidR="0018545E" w:rsidRDefault="00D07801" w:rsidP="00D0780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right="720"/>
        <w:rPr>
          <w:color w:val="000000"/>
          <w:sz w:val="26"/>
          <w:szCs w:val="26"/>
        </w:rPr>
      </w:pPr>
      <w:r>
        <w:rPr>
          <w:rFonts w:ascii="PMingLiU" w:eastAsia="PMingLiU" w:cs="PMingLiU"/>
          <w:color w:val="000000"/>
          <w:sz w:val="26"/>
          <w:szCs w:val="26"/>
        </w:rPr>
        <w:tab/>
      </w:r>
      <w:r>
        <w:rPr>
          <w:rFonts w:ascii="PMingLiU" w:eastAsia="PMingLiU" w:cs="PMingLiU"/>
          <w:color w:val="000000"/>
          <w:sz w:val="26"/>
          <w:szCs w:val="26"/>
        </w:rPr>
        <w:tab/>
      </w:r>
      <w:r>
        <w:rPr>
          <w:rFonts w:ascii="PMingLiU" w:eastAsia="PMingLiU" w:cs="PMingLiU"/>
          <w:color w:val="000000"/>
          <w:sz w:val="26"/>
          <w:szCs w:val="26"/>
        </w:rPr>
        <w:tab/>
      </w:r>
      <w:r>
        <w:rPr>
          <w:rFonts w:ascii="PMingLiU" w:eastAsia="PMingLiU" w:cs="PMingLiU"/>
          <w:color w:val="000000"/>
          <w:sz w:val="26"/>
          <w:szCs w:val="26"/>
        </w:rPr>
        <w:tab/>
      </w:r>
      <w:r>
        <w:rPr>
          <w:rFonts w:ascii="PMingLiU" w:eastAsia="PMingLiU" w:cs="PMingLiU"/>
          <w:color w:val="000000"/>
          <w:sz w:val="26"/>
          <w:szCs w:val="26"/>
        </w:rPr>
        <w:tab/>
      </w:r>
      <w:r w:rsidR="0018545E">
        <w:rPr>
          <w:rFonts w:ascii="PMingLiU" w:eastAsia="PMingLiU" w:cs="PMingLiU"/>
          <w:color w:val="000000"/>
          <w:sz w:val="26"/>
          <w:szCs w:val="26"/>
        </w:rPr>
        <w:t>____</w:t>
      </w:r>
      <w:r w:rsidR="0018545E">
        <w:rPr>
          <w:rFonts w:ascii="PMingLiU" w:eastAsia="PMingLiU" w:cs="PMingLiU"/>
          <w:color w:val="000000"/>
          <w:sz w:val="26"/>
          <w:szCs w:val="26"/>
        </w:rPr>
        <w:tab/>
        <w:t xml:space="preserve">Student </w:t>
      </w:r>
      <w:r>
        <w:rPr>
          <w:rFonts w:ascii="PMingLiU" w:eastAsia="PMingLiU" w:cs="PMingLiU"/>
          <w:color w:val="000000"/>
          <w:sz w:val="26"/>
          <w:szCs w:val="26"/>
        </w:rPr>
        <w:t>Dues: $25.00</w:t>
      </w:r>
      <w:r w:rsidR="0018545E">
        <w:rPr>
          <w:rFonts w:ascii="PMingLiU" w:eastAsia="PMingLiU" w:cs="PMingLiU"/>
          <w:color w:val="000000"/>
          <w:sz w:val="26"/>
          <w:szCs w:val="26"/>
        </w:rPr>
        <w:t xml:space="preserve">            </w:t>
      </w:r>
    </w:p>
    <w:p w14:paraId="4387064A" w14:textId="77777777" w:rsidR="00C32B27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left="720" w:right="720"/>
        <w:rPr>
          <w:color w:val="000000"/>
          <w:sz w:val="26"/>
          <w:szCs w:val="26"/>
        </w:rPr>
      </w:pPr>
    </w:p>
    <w:p w14:paraId="2E092EAF" w14:textId="77777777" w:rsidR="00BC10B2" w:rsidRDefault="00BC10B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left="720" w:right="720"/>
        <w:rPr>
          <w:color w:val="000000"/>
          <w:sz w:val="26"/>
          <w:szCs w:val="26"/>
        </w:rPr>
      </w:pPr>
    </w:p>
    <w:p w14:paraId="3150B555" w14:textId="77777777" w:rsidR="00BC10B2" w:rsidRDefault="00BC10B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left="720" w:right="720"/>
        <w:rPr>
          <w:color w:val="000000"/>
          <w:sz w:val="26"/>
          <w:szCs w:val="26"/>
        </w:rPr>
      </w:pPr>
    </w:p>
    <w:p w14:paraId="00495BD8" w14:textId="77777777" w:rsidR="00C32B27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left="720" w:righ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Issue of Single Most Concern to You in Your Practice:</w:t>
      </w:r>
      <w:r>
        <w:rPr>
          <w:color w:val="000000"/>
          <w:sz w:val="26"/>
          <w:szCs w:val="26"/>
        </w:rPr>
        <w:tab/>
        <w:t xml:space="preserve">_____________________            </w:t>
      </w:r>
    </w:p>
    <w:p w14:paraId="19551868" w14:textId="77777777" w:rsidR="00C32B27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left="720" w:righ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_______________________________________________________________________    </w:t>
      </w:r>
    </w:p>
    <w:p w14:paraId="70960454" w14:textId="77777777" w:rsidR="00BC10B2" w:rsidRDefault="00BC10B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left="720" w:right="720"/>
        <w:rPr>
          <w:color w:val="000000"/>
          <w:sz w:val="26"/>
          <w:szCs w:val="26"/>
        </w:rPr>
      </w:pPr>
    </w:p>
    <w:p w14:paraId="4630FBB7" w14:textId="77777777" w:rsidR="00C32B27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ind w:left="720" w:right="720"/>
        <w:rPr>
          <w:rFonts w:ascii="PMingLiU" w:eastAsia="PMingLiU" w:cs="PMingLiU"/>
          <w:color w:val="000000"/>
          <w:sz w:val="26"/>
          <w:szCs w:val="26"/>
        </w:rPr>
      </w:pPr>
      <w:r>
        <w:rPr>
          <w:rFonts w:ascii="PMingLiU" w:eastAsia="PMingLiU" w:cs="PMingLiU"/>
          <w:color w:val="000000"/>
          <w:sz w:val="26"/>
          <w:szCs w:val="26"/>
          <w:u w:val="single"/>
        </w:rPr>
        <w:t>PLEASE NOTE</w:t>
      </w:r>
      <w:r>
        <w:rPr>
          <w:rFonts w:ascii="PMingLiU" w:eastAsia="PMingLiU" w:cs="PMingLiU"/>
          <w:color w:val="000000"/>
          <w:sz w:val="26"/>
          <w:szCs w:val="26"/>
        </w:rPr>
        <w:t>:</w:t>
      </w:r>
    </w:p>
    <w:p w14:paraId="6035686E" w14:textId="77777777" w:rsidR="00C32B27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ind w:left="720" w:right="720"/>
        <w:rPr>
          <w:rFonts w:ascii="PMingLiU" w:eastAsia="PMingLiU" w:cs="PMingLiU"/>
          <w:color w:val="000000"/>
          <w:sz w:val="26"/>
          <w:szCs w:val="26"/>
        </w:rPr>
      </w:pPr>
    </w:p>
    <w:p w14:paraId="7BF432B4" w14:textId="77777777" w:rsidR="00C32B27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ind w:left="1440" w:right="720"/>
        <w:rPr>
          <w:rFonts w:ascii="PMingLiU" w:eastAsia="PMingLiU" w:cs="PMingLiU"/>
          <w:color w:val="000000"/>
          <w:sz w:val="26"/>
          <w:szCs w:val="26"/>
        </w:rPr>
      </w:pPr>
      <w:r>
        <w:rPr>
          <w:rFonts w:ascii="PMingLiU" w:eastAsia="PMingLiU" w:cs="PMingLiU"/>
          <w:color w:val="000000"/>
          <w:sz w:val="26"/>
          <w:szCs w:val="26"/>
        </w:rPr>
        <w:t xml:space="preserve">Membership dues are assessed based on status as a </w:t>
      </w:r>
      <w:r w:rsidR="009A11CE">
        <w:rPr>
          <w:rFonts w:ascii="PMingLiU" w:eastAsia="PMingLiU" w:cs="PMingLiU"/>
          <w:color w:val="000000"/>
          <w:sz w:val="26"/>
          <w:szCs w:val="26"/>
        </w:rPr>
        <w:t xml:space="preserve">Master, </w:t>
      </w:r>
      <w:r>
        <w:rPr>
          <w:rFonts w:ascii="PMingLiU" w:eastAsia="PMingLiU" w:cs="PMingLiU"/>
          <w:color w:val="000000"/>
          <w:sz w:val="26"/>
          <w:szCs w:val="26"/>
        </w:rPr>
        <w:t xml:space="preserve">Barrister or Associate or Student.  Dues must be paid within 30 days of receipt by the applicant of the membership </w:t>
      </w:r>
      <w:r w:rsidR="0018545E">
        <w:rPr>
          <w:rFonts w:ascii="PMingLiU" w:eastAsia="PMingLiU" w:cs="PMingLiU"/>
          <w:color w:val="000000"/>
          <w:sz w:val="26"/>
          <w:szCs w:val="26"/>
        </w:rPr>
        <w:t>dues statement</w:t>
      </w:r>
      <w:r>
        <w:rPr>
          <w:rFonts w:ascii="PMingLiU" w:eastAsia="PMingLiU" w:cs="PMingLiU"/>
          <w:color w:val="000000"/>
          <w:sz w:val="26"/>
          <w:szCs w:val="26"/>
        </w:rPr>
        <w:t>.  Failure to pay dues as required will result in dismissal from the Inn.</w:t>
      </w:r>
    </w:p>
    <w:p w14:paraId="624A0F10" w14:textId="77777777" w:rsidR="00C32B27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ind w:left="720" w:right="720"/>
        <w:rPr>
          <w:rFonts w:ascii="PMingLiU" w:eastAsia="PMingLiU" w:cs="PMingLiU"/>
          <w:color w:val="000000"/>
          <w:sz w:val="26"/>
          <w:szCs w:val="26"/>
        </w:rPr>
      </w:pPr>
    </w:p>
    <w:p w14:paraId="4E30B366" w14:textId="77777777" w:rsidR="00C32B27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ind w:left="1440" w:right="720"/>
        <w:rPr>
          <w:rFonts w:ascii="PMingLiU" w:eastAsia="PMingLiU" w:cs="PMingLiU"/>
          <w:color w:val="000000"/>
          <w:sz w:val="26"/>
          <w:szCs w:val="26"/>
        </w:rPr>
      </w:pPr>
      <w:r>
        <w:rPr>
          <w:rFonts w:ascii="PMingLiU" w:eastAsia="PMingLiU" w:cs="PMingLiU"/>
          <w:color w:val="000000"/>
          <w:sz w:val="26"/>
          <w:szCs w:val="26"/>
        </w:rPr>
        <w:t>Pennsylvania CLE credit is available for the monthly programs</w:t>
      </w:r>
      <w:r w:rsidR="0018545E">
        <w:rPr>
          <w:rFonts w:ascii="PMingLiU" w:eastAsia="PMingLiU" w:cs="PMingLiU"/>
          <w:color w:val="000000"/>
          <w:sz w:val="26"/>
          <w:szCs w:val="26"/>
        </w:rPr>
        <w:t xml:space="preserve">.  </w:t>
      </w:r>
      <w:r>
        <w:rPr>
          <w:rFonts w:ascii="PMingLiU" w:eastAsia="PMingLiU" w:cs="PMingLiU"/>
          <w:color w:val="000000"/>
          <w:sz w:val="26"/>
          <w:szCs w:val="26"/>
        </w:rPr>
        <w:t xml:space="preserve">If you elect to receive such credit, the CLE fee must be paid within 30 days of receipt of the membership </w:t>
      </w:r>
      <w:r w:rsidR="0018545E">
        <w:rPr>
          <w:rFonts w:ascii="PMingLiU" w:eastAsia="PMingLiU" w:cs="PMingLiU"/>
          <w:color w:val="000000"/>
          <w:sz w:val="26"/>
          <w:szCs w:val="26"/>
        </w:rPr>
        <w:t>dues statement.</w:t>
      </w:r>
    </w:p>
    <w:p w14:paraId="3D5F410C" w14:textId="77777777" w:rsidR="00C32B27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ind w:left="720" w:right="720"/>
        <w:rPr>
          <w:rFonts w:ascii="PMingLiU" w:eastAsia="PMingLiU" w:cs="PMingLiU"/>
          <w:color w:val="000000"/>
          <w:sz w:val="26"/>
          <w:szCs w:val="26"/>
        </w:rPr>
      </w:pPr>
    </w:p>
    <w:p w14:paraId="0A4F3FE8" w14:textId="77777777" w:rsidR="00C32B27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ind w:left="720" w:right="720"/>
        <w:rPr>
          <w:rFonts w:ascii="PMingLiU" w:eastAsia="PMingLiU" w:cs="PMingLiU"/>
          <w:color w:val="000000"/>
          <w:sz w:val="26"/>
          <w:szCs w:val="26"/>
        </w:rPr>
      </w:pPr>
    </w:p>
    <w:p w14:paraId="1D5352E4" w14:textId="77777777" w:rsidR="00C32B27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ind w:left="720" w:right="720"/>
        <w:rPr>
          <w:rFonts w:ascii="PMingLiU" w:eastAsia="PMingLiU" w:cs="PMingLiU"/>
          <w:color w:val="000000"/>
          <w:sz w:val="26"/>
          <w:szCs w:val="26"/>
        </w:rPr>
      </w:pPr>
    </w:p>
    <w:p w14:paraId="209FC3BB" w14:textId="77777777" w:rsidR="00C32B27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ind w:left="5760" w:right="720" w:hanging="4320"/>
        <w:rPr>
          <w:rFonts w:ascii="PMingLiU" w:eastAsia="PMingLiU" w:cs="PMingLiU"/>
          <w:color w:val="000000"/>
          <w:sz w:val="26"/>
          <w:szCs w:val="26"/>
        </w:rPr>
      </w:pPr>
      <w:r>
        <w:rPr>
          <w:rFonts w:ascii="PMingLiU" w:eastAsia="PMingLiU" w:cs="PMingLiU"/>
          <w:color w:val="000000"/>
          <w:sz w:val="26"/>
          <w:szCs w:val="26"/>
        </w:rPr>
        <w:t>DATE: ______________</w:t>
      </w:r>
      <w:r>
        <w:rPr>
          <w:rFonts w:ascii="PMingLiU" w:eastAsia="PMingLiU" w:cs="PMingLiU"/>
          <w:color w:val="000000"/>
          <w:sz w:val="26"/>
          <w:szCs w:val="26"/>
        </w:rPr>
        <w:tab/>
      </w:r>
      <w:r>
        <w:rPr>
          <w:rFonts w:ascii="PMingLiU" w:eastAsia="PMingLiU" w:cs="PMingLiU"/>
          <w:color w:val="000000"/>
          <w:sz w:val="26"/>
          <w:szCs w:val="26"/>
        </w:rPr>
        <w:tab/>
      </w:r>
      <w:r>
        <w:rPr>
          <w:rFonts w:ascii="PMingLiU" w:eastAsia="PMingLiU" w:cs="PMingLiU"/>
          <w:color w:val="000000"/>
          <w:sz w:val="26"/>
          <w:szCs w:val="26"/>
        </w:rPr>
        <w:tab/>
        <w:t>________________________________    (SIGNATURE OF APPLICANT)</w:t>
      </w:r>
    </w:p>
    <w:p w14:paraId="2C249AAD" w14:textId="77777777" w:rsidR="00C32B27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ind w:left="720" w:right="720"/>
        <w:rPr>
          <w:rFonts w:ascii="PMingLiU" w:eastAsia="PMingLiU" w:cs="PMingLiU"/>
          <w:color w:val="000000"/>
          <w:sz w:val="26"/>
          <w:szCs w:val="26"/>
        </w:rPr>
      </w:pPr>
    </w:p>
    <w:p w14:paraId="134EAC1A" w14:textId="77777777" w:rsidR="00C32B27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ind w:left="720" w:right="720"/>
        <w:rPr>
          <w:rFonts w:ascii="PMingLiU" w:eastAsia="PMingLiU" w:cs="PMingLiU"/>
          <w:color w:val="000000"/>
          <w:sz w:val="26"/>
          <w:szCs w:val="26"/>
        </w:rPr>
      </w:pPr>
    </w:p>
    <w:p w14:paraId="05CC551C" w14:textId="77777777" w:rsidR="009A1518" w:rsidRDefault="00C32B27" w:rsidP="009A1518">
      <w:pPr>
        <w:rPr>
          <w:rFonts w:ascii="Arial" w:hAnsi="Arial" w:cs="Arial"/>
          <w:sz w:val="20"/>
          <w:szCs w:val="20"/>
        </w:rPr>
      </w:pPr>
      <w:r>
        <w:rPr>
          <w:rFonts w:ascii="PMingLiU" w:eastAsia="PMingLiU" w:cs="PMingLiU"/>
          <w:color w:val="000000"/>
        </w:rPr>
        <w:t xml:space="preserve">Questions may be addressed to: </w:t>
      </w:r>
      <w:r w:rsidR="00085E94">
        <w:rPr>
          <w:rFonts w:ascii="PMingLiU" w:eastAsia="PMingLiU" w:cs="PMingLiU"/>
          <w:color w:val="000000"/>
        </w:rPr>
        <w:t>Deanna A. Durika</w:t>
      </w:r>
      <w:r>
        <w:rPr>
          <w:rFonts w:ascii="PMingLiU" w:eastAsia="PMingLiU" w:cs="PMingLiU"/>
          <w:color w:val="000000"/>
        </w:rPr>
        <w:t xml:space="preserve">, Administrator, </w:t>
      </w:r>
      <w:r w:rsidR="0018545E">
        <w:rPr>
          <w:rFonts w:ascii="PMingLiU" w:eastAsia="PMingLiU" w:cs="PMingLiU"/>
          <w:color w:val="000000"/>
        </w:rPr>
        <w:t xml:space="preserve">Q. </w:t>
      </w:r>
      <w:r w:rsidR="003A3E35">
        <w:rPr>
          <w:rFonts w:ascii="PMingLiU" w:eastAsia="PMingLiU" w:cs="PMingLiU"/>
          <w:color w:val="000000"/>
        </w:rPr>
        <w:t xml:space="preserve">Todd </w:t>
      </w:r>
      <w:r w:rsidR="0018545E">
        <w:rPr>
          <w:rFonts w:ascii="PMingLiU" w:eastAsia="PMingLiU" w:cs="PMingLiU"/>
          <w:color w:val="000000"/>
        </w:rPr>
        <w:t xml:space="preserve">Dickinson </w:t>
      </w:r>
      <w:r w:rsidR="00D77E8D">
        <w:rPr>
          <w:rFonts w:ascii="PMingLiU" w:eastAsia="PMingLiU" w:cs="PMingLiU"/>
          <w:color w:val="000000"/>
        </w:rPr>
        <w:t>I</w:t>
      </w:r>
      <w:r w:rsidR="0018545E">
        <w:rPr>
          <w:rFonts w:ascii="PMingLiU" w:eastAsia="PMingLiU" w:cs="PMingLiU"/>
          <w:color w:val="000000"/>
        </w:rPr>
        <w:t>P Chapte</w:t>
      </w:r>
      <w:r w:rsidR="003F2E35">
        <w:rPr>
          <w:rFonts w:ascii="PMingLiU" w:eastAsia="PMingLiU" w:cs="PMingLiU"/>
          <w:color w:val="000000"/>
        </w:rPr>
        <w:t xml:space="preserve">r, </w:t>
      </w:r>
      <w:r w:rsidR="00085E94">
        <w:rPr>
          <w:rFonts w:ascii="PMingLiU" w:eastAsia="PMingLiU" w:cs="PMingLiU"/>
          <w:color w:val="000000"/>
        </w:rPr>
        <w:t xml:space="preserve">501 </w:t>
      </w:r>
      <w:r w:rsidR="003C0F03">
        <w:rPr>
          <w:rFonts w:ascii="PMingLiU" w:eastAsia="PMingLiU" w:cs="PMingLiU"/>
          <w:color w:val="000000"/>
        </w:rPr>
        <w:t>Grant Street, Suite 200</w:t>
      </w:r>
      <w:r w:rsidR="00194B2E">
        <w:rPr>
          <w:rFonts w:ascii="PMingLiU" w:eastAsia="PMingLiU" w:cs="PMingLiU"/>
          <w:color w:val="000000"/>
        </w:rPr>
        <w:t>,</w:t>
      </w:r>
      <w:r w:rsidR="003F2E35">
        <w:rPr>
          <w:rFonts w:ascii="PMingLiU" w:eastAsia="PMingLiU" w:cs="PMingLiU"/>
          <w:color w:val="000000"/>
        </w:rPr>
        <w:t xml:space="preserve"> </w:t>
      </w:r>
      <w:r w:rsidR="0018545E">
        <w:rPr>
          <w:rFonts w:ascii="PMingLiU" w:eastAsia="PMingLiU" w:cs="PMingLiU"/>
          <w:color w:val="000000"/>
        </w:rPr>
        <w:t>Pittsburgh, PA</w:t>
      </w:r>
      <w:r w:rsidR="003F2E35">
        <w:rPr>
          <w:rFonts w:ascii="PMingLiU" w:eastAsia="PMingLiU" w:cs="PMingLiU"/>
          <w:color w:val="000000"/>
        </w:rPr>
        <w:t xml:space="preserve"> 15219</w:t>
      </w:r>
      <w:r>
        <w:rPr>
          <w:rFonts w:ascii="PMingLiU" w:eastAsia="PMingLiU" w:cs="PMingLiU"/>
          <w:color w:val="000000"/>
        </w:rPr>
        <w:t xml:space="preserve">.  </w:t>
      </w:r>
      <w:r w:rsidR="00085E94">
        <w:rPr>
          <w:rFonts w:ascii="PMingLiU" w:eastAsia="PMingLiU" w:cs="PMingLiU"/>
          <w:color w:val="000000"/>
        </w:rPr>
        <w:t>Deanna</w:t>
      </w:r>
      <w:r>
        <w:rPr>
          <w:rFonts w:ascii="PMingLiU" w:eastAsia="PMingLiU" w:cs="PMingLiU"/>
          <w:color w:val="000000"/>
        </w:rPr>
        <w:t xml:space="preserve"> may be reached by phone at 412-</w:t>
      </w:r>
      <w:r w:rsidR="00085E94">
        <w:rPr>
          <w:rFonts w:ascii="PMingLiU" w:eastAsia="PMingLiU" w:cs="PMingLiU"/>
          <w:color w:val="000000"/>
        </w:rPr>
        <w:t>562-</w:t>
      </w:r>
      <w:r w:rsidR="009A1518">
        <w:rPr>
          <w:rFonts w:ascii="PMingLiU" w:eastAsia="PMingLiU" w:cs="PMingLiU"/>
          <w:color w:val="000000"/>
        </w:rPr>
        <w:t>8912</w:t>
      </w:r>
      <w:r>
        <w:rPr>
          <w:rFonts w:ascii="PMingLiU" w:eastAsia="PMingLiU" w:cs="PMingLiU"/>
          <w:color w:val="000000"/>
        </w:rPr>
        <w:t xml:space="preserve"> or by e-mail at </w:t>
      </w:r>
      <w:hyperlink r:id="rId8" w:history="1">
        <w:r w:rsidR="009A1518" w:rsidRPr="009A1518">
          <w:rPr>
            <w:rStyle w:val="Hyperlink"/>
            <w:rFonts w:ascii="PMingLiU" w:eastAsia="PMingLiU" w:hAnsi="Arial" w:cs="Arial" w:hint="eastAsia"/>
          </w:rPr>
          <w:t>qtd.ipinn@gmail.com</w:t>
        </w:r>
      </w:hyperlink>
    </w:p>
    <w:p w14:paraId="4C2D1F56" w14:textId="0AE9B485" w:rsidR="00C32B27" w:rsidRDefault="003C0F0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ind w:left="720" w:right="144"/>
        <w:rPr>
          <w:rFonts w:ascii="PMingLiU" w:eastAsia="PMingLiU" w:cs="PMingLiU"/>
          <w:color w:val="000000"/>
        </w:rPr>
      </w:pPr>
      <w:r>
        <w:rPr>
          <w:rFonts w:ascii="PMingLiU" w:eastAsia="PMingLiU" w:cs="PMingLiU"/>
          <w:color w:val="000000"/>
        </w:rPr>
        <w:t>.</w:t>
      </w:r>
    </w:p>
    <w:p w14:paraId="7A18016D" w14:textId="77777777" w:rsidR="003C0F03" w:rsidRDefault="003C0F0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ind w:left="720" w:right="144"/>
        <w:rPr>
          <w:rFonts w:ascii="PMingLiU" w:eastAsia="PMingLiU" w:cs="PMingLiU"/>
          <w:color w:val="000000"/>
          <w:sz w:val="26"/>
          <w:szCs w:val="26"/>
        </w:rPr>
      </w:pPr>
    </w:p>
    <w:sectPr w:rsidR="003C0F03" w:rsidSect="00C32B27">
      <w:footerReference w:type="default" r:id="rId9"/>
      <w:pgSz w:w="12240" w:h="15840"/>
      <w:pgMar w:top="864" w:right="720" w:bottom="576" w:left="720" w:header="864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9C05D" w14:textId="77777777" w:rsidR="003D0913" w:rsidRDefault="003D0913" w:rsidP="00C32B27">
      <w:r>
        <w:separator/>
      </w:r>
    </w:p>
  </w:endnote>
  <w:endnote w:type="continuationSeparator" w:id="0">
    <w:p w14:paraId="29C6FDA9" w14:textId="77777777" w:rsidR="003D0913" w:rsidRDefault="003D0913" w:rsidP="00C3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akkal Majalla">
    <w:altName w:val="Arial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C49BD" w14:textId="77777777" w:rsidR="00C32B27" w:rsidRDefault="00C32B27">
    <w:pPr>
      <w:spacing w:line="240" w:lineRule="exact"/>
    </w:pPr>
  </w:p>
  <w:p w14:paraId="53558CEF" w14:textId="77777777" w:rsidR="00C32B27" w:rsidRDefault="001C2213">
    <w:pPr>
      <w:framePr w:w="10801" w:wrap="notBeside" w:vAnchor="text" w:hAnchor="text" w:x="1" w:y="1"/>
      <w:jc w:val="right"/>
    </w:pPr>
    <w:r>
      <w:fldChar w:fldCharType="begin"/>
    </w:r>
    <w:r>
      <w:instrText xml:space="preserve">PAGE </w:instrText>
    </w:r>
    <w:r>
      <w:fldChar w:fldCharType="separate"/>
    </w:r>
    <w:r w:rsidR="00271890">
      <w:rPr>
        <w:noProof/>
      </w:rPr>
      <w:t>2</w:t>
    </w:r>
    <w:r>
      <w:rPr>
        <w:noProof/>
      </w:rPr>
      <w:fldChar w:fldCharType="end"/>
    </w:r>
  </w:p>
  <w:p w14:paraId="140C8C49" w14:textId="77777777" w:rsidR="00C32B27" w:rsidRDefault="003E317E">
    <w:pPr>
      <w:ind w:left="720" w:right="720"/>
      <w:rPr>
        <w:rFonts w:ascii="PMingLiU" w:eastAsia="PMingLiU" w:cs="PMingLiU"/>
        <w:sz w:val="20"/>
        <w:szCs w:val="20"/>
      </w:rPr>
    </w:pPr>
    <w:r>
      <w:rPr>
        <w:rFonts w:ascii="PMingLiU" w:eastAsia="PMingLiU" w:cs="PMingLiU"/>
        <w:sz w:val="20"/>
        <w:szCs w:val="20"/>
      </w:rPr>
      <w:fldChar w:fldCharType="begin"/>
    </w:r>
    <w:r w:rsidR="00C32B27">
      <w:rPr>
        <w:rFonts w:ascii="PMingLiU" w:eastAsia="PMingLiU" w:cs="PMingLiU"/>
        <w:sz w:val="20"/>
        <w:szCs w:val="20"/>
      </w:rPr>
      <w:instrText>DATE  \@ "M/d/yy"</w:instrText>
    </w:r>
    <w:r>
      <w:rPr>
        <w:rFonts w:ascii="PMingLiU" w:eastAsia="PMingLiU" w:cs="PMingLiU"/>
        <w:sz w:val="20"/>
        <w:szCs w:val="20"/>
      </w:rPr>
      <w:fldChar w:fldCharType="separate"/>
    </w:r>
    <w:r w:rsidR="00271890">
      <w:rPr>
        <w:rFonts w:ascii="PMingLiU" w:eastAsia="PMingLiU" w:cs="PMingLiU"/>
        <w:noProof/>
        <w:sz w:val="20"/>
        <w:szCs w:val="20"/>
      </w:rPr>
      <w:t>9/8/23</w:t>
    </w:r>
    <w:r>
      <w:rPr>
        <w:rFonts w:ascii="PMingLiU" w:eastAsia="PMingLiU" w:cs="PMingLiU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3F77B" w14:textId="77777777" w:rsidR="003D0913" w:rsidRDefault="003D0913" w:rsidP="00C32B27">
      <w:r>
        <w:separator/>
      </w:r>
    </w:p>
  </w:footnote>
  <w:footnote w:type="continuationSeparator" w:id="0">
    <w:p w14:paraId="069A9D15" w14:textId="77777777" w:rsidR="003D0913" w:rsidRDefault="003D0913" w:rsidP="00C32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B27"/>
    <w:rsid w:val="00085E94"/>
    <w:rsid w:val="000F6DCD"/>
    <w:rsid w:val="00112D17"/>
    <w:rsid w:val="0012033E"/>
    <w:rsid w:val="00137125"/>
    <w:rsid w:val="0018545E"/>
    <w:rsid w:val="00194B2E"/>
    <w:rsid w:val="001B58C2"/>
    <w:rsid w:val="001C0F53"/>
    <w:rsid w:val="001C2213"/>
    <w:rsid w:val="00271890"/>
    <w:rsid w:val="002A69FA"/>
    <w:rsid w:val="003A3E35"/>
    <w:rsid w:val="003C0F03"/>
    <w:rsid w:val="003D0913"/>
    <w:rsid w:val="003E0DB0"/>
    <w:rsid w:val="003E317E"/>
    <w:rsid w:val="003F2E35"/>
    <w:rsid w:val="004D2D6C"/>
    <w:rsid w:val="005419AE"/>
    <w:rsid w:val="00570B12"/>
    <w:rsid w:val="005C79C1"/>
    <w:rsid w:val="00646112"/>
    <w:rsid w:val="0068348E"/>
    <w:rsid w:val="006E3C6D"/>
    <w:rsid w:val="007E759D"/>
    <w:rsid w:val="008578EE"/>
    <w:rsid w:val="0086044C"/>
    <w:rsid w:val="008E3922"/>
    <w:rsid w:val="009A11CE"/>
    <w:rsid w:val="009A1518"/>
    <w:rsid w:val="00A32EBB"/>
    <w:rsid w:val="00A67170"/>
    <w:rsid w:val="00AF43C1"/>
    <w:rsid w:val="00B0771A"/>
    <w:rsid w:val="00BB1C95"/>
    <w:rsid w:val="00BC10B2"/>
    <w:rsid w:val="00BE513D"/>
    <w:rsid w:val="00C00624"/>
    <w:rsid w:val="00C32B27"/>
    <w:rsid w:val="00CA0757"/>
    <w:rsid w:val="00D07801"/>
    <w:rsid w:val="00D73B94"/>
    <w:rsid w:val="00D7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1BBE3D"/>
  <w15:docId w15:val="{DDDC2AAA-ED2D-48E8-BCDC-192C2314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A32EBB"/>
  </w:style>
  <w:style w:type="character" w:customStyle="1" w:styleId="Hypertext">
    <w:name w:val="Hypertext"/>
    <w:uiPriority w:val="99"/>
    <w:rsid w:val="00A32E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4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B58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8C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B58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8C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F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td.ipin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B35B2-59DD-4383-B46A-1B1DC6C0E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251</Words>
  <Characters>2021</Characters>
  <DocSecurity>0</DocSecurity>
  <Lines>87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