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C84D5" w14:textId="11037814" w:rsidR="00702F0F" w:rsidRPr="00F76DFB" w:rsidRDefault="00B407FC" w:rsidP="00B407FC">
      <w:pPr>
        <w:jc w:val="center"/>
        <w:rPr>
          <w:rFonts w:ascii="Times New Roman" w:hAnsi="Times New Roman" w:cs="Times New Roman"/>
          <w:b/>
          <w:bCs/>
          <w:sz w:val="28"/>
          <w:szCs w:val="28"/>
          <w:u w:val="single"/>
        </w:rPr>
      </w:pPr>
      <w:r w:rsidRPr="00F76DFB">
        <w:rPr>
          <w:rFonts w:ascii="Times New Roman" w:hAnsi="Times New Roman" w:cs="Times New Roman"/>
          <w:b/>
          <w:bCs/>
          <w:sz w:val="28"/>
          <w:szCs w:val="28"/>
          <w:u w:val="single"/>
        </w:rPr>
        <w:t>Justice Marie L. Garibaldi American Inn of Court for ADR</w:t>
      </w:r>
    </w:p>
    <w:p w14:paraId="396C7319" w14:textId="6B089439" w:rsidR="00B407FC" w:rsidRPr="00F76DFB" w:rsidRDefault="00B407FC" w:rsidP="00B407FC">
      <w:pPr>
        <w:pStyle w:val="Body"/>
        <w:jc w:val="center"/>
        <w:rPr>
          <w:rFonts w:ascii="Times New Roman" w:hAnsi="Times New Roman" w:cs="Times New Roman"/>
          <w:sz w:val="24"/>
          <w:szCs w:val="24"/>
        </w:rPr>
      </w:pPr>
      <w:r w:rsidRPr="00F76DFB">
        <w:rPr>
          <w:rFonts w:ascii="Times New Roman" w:hAnsi="Times New Roman" w:cs="Times New Roman"/>
          <w:sz w:val="24"/>
          <w:szCs w:val="24"/>
        </w:rPr>
        <w:t>Considerations in Making Domestic Arbitrations More Economical and Efficient</w:t>
      </w:r>
    </w:p>
    <w:p w14:paraId="432B3270" w14:textId="77777777" w:rsidR="00B407FC" w:rsidRPr="00F76DFB" w:rsidRDefault="00B407FC" w:rsidP="00B407FC">
      <w:pPr>
        <w:pStyle w:val="Body"/>
        <w:jc w:val="center"/>
        <w:rPr>
          <w:rFonts w:ascii="Times New Roman" w:hAnsi="Times New Roman" w:cs="Times New Roman"/>
          <w:sz w:val="24"/>
          <w:szCs w:val="24"/>
        </w:rPr>
      </w:pPr>
    </w:p>
    <w:p w14:paraId="27D59E5A" w14:textId="6B3AC388" w:rsidR="00B407FC" w:rsidRPr="00F76DFB" w:rsidRDefault="00B407FC" w:rsidP="00B407FC">
      <w:pPr>
        <w:pStyle w:val="Body"/>
        <w:jc w:val="center"/>
        <w:rPr>
          <w:rFonts w:ascii="Times New Roman" w:hAnsi="Times New Roman" w:cs="Times New Roman"/>
          <w:sz w:val="24"/>
          <w:szCs w:val="24"/>
        </w:rPr>
      </w:pPr>
      <w:r w:rsidRPr="00F76DFB">
        <w:rPr>
          <w:rFonts w:ascii="Times New Roman" w:hAnsi="Times New Roman" w:cs="Times New Roman"/>
          <w:sz w:val="24"/>
          <w:szCs w:val="24"/>
        </w:rPr>
        <w:t>November 10, 2022</w:t>
      </w:r>
    </w:p>
    <w:p w14:paraId="486C383C" w14:textId="7AB62B23" w:rsidR="00B407FC" w:rsidRPr="00F76DFB" w:rsidRDefault="00B407FC" w:rsidP="00B407FC">
      <w:pPr>
        <w:pStyle w:val="Body"/>
        <w:jc w:val="center"/>
        <w:rPr>
          <w:rFonts w:ascii="Times New Roman" w:hAnsi="Times New Roman" w:cs="Times New Roman"/>
          <w:sz w:val="24"/>
          <w:szCs w:val="24"/>
        </w:rPr>
      </w:pPr>
    </w:p>
    <w:p w14:paraId="39A1D9A6" w14:textId="680442BC" w:rsidR="00B407FC" w:rsidRDefault="0090701F" w:rsidP="00B407FC">
      <w:pPr>
        <w:pStyle w:val="Body"/>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Speaker Biographies</w:t>
      </w:r>
    </w:p>
    <w:p w14:paraId="068113C5" w14:textId="20E02E81" w:rsidR="0090701F" w:rsidRDefault="0090701F" w:rsidP="00B407FC">
      <w:pPr>
        <w:pStyle w:val="Body"/>
        <w:jc w:val="center"/>
        <w:rPr>
          <w:rFonts w:ascii="Times New Roman" w:hAnsi="Times New Roman" w:cs="Times New Roman"/>
          <w:b/>
          <w:bCs/>
          <w:sz w:val="24"/>
          <w:szCs w:val="24"/>
          <w:u w:val="single"/>
        </w:rPr>
      </w:pPr>
    </w:p>
    <w:p w14:paraId="5FC0A968" w14:textId="28492C0B" w:rsidR="0090701F" w:rsidRPr="0090701F" w:rsidRDefault="0090701F" w:rsidP="0090701F">
      <w:pPr>
        <w:pStyle w:val="Body"/>
        <w:spacing w:line="360" w:lineRule="auto"/>
        <w:rPr>
          <w:rStyle w:val="Hyperlink1"/>
          <w:rFonts w:ascii="Times New Roman" w:eastAsia="Times New Roman" w:hAnsi="Times New Roman" w:cs="Times New Roman"/>
          <w:b/>
          <w:bCs/>
          <w:sz w:val="24"/>
          <w:szCs w:val="24"/>
        </w:rPr>
      </w:pPr>
      <w:r w:rsidRPr="0090701F">
        <w:rPr>
          <w:rStyle w:val="None"/>
          <w:rFonts w:ascii="Times New Roman" w:hAnsi="Times New Roman" w:cs="Times New Roman"/>
          <w:i/>
          <w:iCs/>
          <w:sz w:val="24"/>
          <w:szCs w:val="24"/>
          <w:shd w:val="clear" w:color="auto" w:fill="FFFFFF"/>
        </w:rPr>
        <w:t>Moderator</w:t>
      </w:r>
      <w:r w:rsidRPr="0090701F">
        <w:rPr>
          <w:rStyle w:val="Hyperlink1"/>
          <w:rFonts w:ascii="Times New Roman" w:hAnsi="Times New Roman" w:cs="Times New Roman"/>
          <w:sz w:val="24"/>
          <w:szCs w:val="24"/>
        </w:rPr>
        <w:t xml:space="preserve">: </w:t>
      </w:r>
      <w:r>
        <w:rPr>
          <w:rStyle w:val="Hyperlink1"/>
          <w:rFonts w:ascii="Times New Roman" w:hAnsi="Times New Roman" w:cs="Times New Roman"/>
          <w:sz w:val="24"/>
          <w:szCs w:val="24"/>
        </w:rPr>
        <w:t xml:space="preserve"> </w:t>
      </w:r>
      <w:r w:rsidRPr="0090701F">
        <w:rPr>
          <w:rStyle w:val="Hyperlink1"/>
          <w:rFonts w:ascii="Times New Roman" w:hAnsi="Times New Roman" w:cs="Times New Roman"/>
          <w:b/>
          <w:bCs/>
          <w:i/>
          <w:iCs/>
          <w:sz w:val="24"/>
          <w:szCs w:val="24"/>
        </w:rPr>
        <w:t>Robert E. Bartkus</w:t>
      </w:r>
    </w:p>
    <w:p w14:paraId="325542E5" w14:textId="77777777" w:rsidR="0090701F" w:rsidRPr="0090701F" w:rsidRDefault="0090701F" w:rsidP="0090701F">
      <w:pPr>
        <w:pStyle w:val="Body"/>
        <w:ind w:left="1260"/>
        <w:rPr>
          <w:rStyle w:val="Hyperlink1"/>
          <w:rFonts w:ascii="Times New Roman" w:eastAsia="Times New Roman" w:hAnsi="Times New Roman" w:cs="Times New Roman"/>
          <w:sz w:val="24"/>
          <w:szCs w:val="24"/>
        </w:rPr>
      </w:pPr>
      <w:r w:rsidRPr="0090701F">
        <w:rPr>
          <w:rStyle w:val="Hyperlink1"/>
          <w:rFonts w:ascii="Times New Roman" w:hAnsi="Times New Roman" w:cs="Times New Roman"/>
          <w:sz w:val="24"/>
          <w:szCs w:val="24"/>
        </w:rPr>
        <w:t>Anselmi &amp; Carvelli, LLP, Morristown, NJ</w:t>
      </w:r>
    </w:p>
    <w:p w14:paraId="0BF42423" w14:textId="77777777" w:rsidR="0090701F" w:rsidRPr="0090701F" w:rsidRDefault="0090701F" w:rsidP="0090701F">
      <w:pPr>
        <w:pStyle w:val="Body"/>
        <w:ind w:left="1260"/>
        <w:rPr>
          <w:rStyle w:val="Hyperlink1"/>
          <w:rFonts w:ascii="Times New Roman" w:eastAsia="Times New Roman" w:hAnsi="Times New Roman" w:cs="Times New Roman"/>
          <w:sz w:val="24"/>
          <w:szCs w:val="24"/>
        </w:rPr>
      </w:pPr>
      <w:r w:rsidRPr="0090701F">
        <w:rPr>
          <w:rStyle w:val="Hyperlink1"/>
          <w:rFonts w:ascii="Times New Roman" w:hAnsi="Times New Roman" w:cs="Times New Roman"/>
          <w:sz w:val="24"/>
          <w:szCs w:val="24"/>
        </w:rPr>
        <w:t>Stanford Law School, JD, 1976</w:t>
      </w:r>
    </w:p>
    <w:p w14:paraId="301AF722" w14:textId="77777777" w:rsidR="0090701F" w:rsidRPr="0090701F" w:rsidRDefault="0090701F" w:rsidP="0090701F">
      <w:pPr>
        <w:pStyle w:val="Body"/>
        <w:ind w:left="1260"/>
        <w:rPr>
          <w:rStyle w:val="Hyperlink1"/>
          <w:rFonts w:ascii="Times New Roman" w:eastAsia="Times New Roman" w:hAnsi="Times New Roman" w:cs="Times New Roman"/>
          <w:sz w:val="24"/>
          <w:szCs w:val="24"/>
        </w:rPr>
      </w:pPr>
      <w:r w:rsidRPr="0090701F">
        <w:rPr>
          <w:rStyle w:val="Hyperlink1"/>
          <w:rFonts w:ascii="Times New Roman" w:hAnsi="Times New Roman" w:cs="Times New Roman"/>
          <w:sz w:val="24"/>
          <w:szCs w:val="24"/>
        </w:rPr>
        <w:t>Swarthmore College, BA, 1968</w:t>
      </w:r>
    </w:p>
    <w:p w14:paraId="15879178" w14:textId="77777777" w:rsidR="0090701F" w:rsidRPr="0090701F" w:rsidRDefault="0090701F" w:rsidP="0090701F">
      <w:pPr>
        <w:pStyle w:val="Body"/>
        <w:ind w:left="1260"/>
        <w:rPr>
          <w:rStyle w:val="Hyperlink1"/>
          <w:rFonts w:ascii="Times New Roman" w:eastAsia="Times New Roman" w:hAnsi="Times New Roman" w:cs="Times New Roman"/>
          <w:sz w:val="24"/>
          <w:szCs w:val="24"/>
        </w:rPr>
      </w:pPr>
      <w:r w:rsidRPr="0090701F">
        <w:rPr>
          <w:rStyle w:val="Hyperlink1"/>
          <w:rFonts w:ascii="Times New Roman" w:hAnsi="Times New Roman" w:cs="Times New Roman"/>
          <w:sz w:val="24"/>
          <w:szCs w:val="24"/>
        </w:rPr>
        <w:t>US Navy, 1968-1973</w:t>
      </w:r>
    </w:p>
    <w:p w14:paraId="0CE47254" w14:textId="77777777" w:rsidR="0090701F" w:rsidRPr="0090701F" w:rsidRDefault="0090701F" w:rsidP="0090701F">
      <w:pPr>
        <w:pStyle w:val="Body"/>
        <w:ind w:left="1260"/>
        <w:rPr>
          <w:rStyle w:val="Hyperlink1"/>
          <w:rFonts w:ascii="Times New Roman" w:eastAsia="Times New Roman" w:hAnsi="Times New Roman" w:cs="Times New Roman"/>
          <w:sz w:val="24"/>
          <w:szCs w:val="24"/>
        </w:rPr>
      </w:pPr>
      <w:r w:rsidRPr="0090701F">
        <w:rPr>
          <w:rStyle w:val="None"/>
          <w:rFonts w:ascii="Times New Roman" w:hAnsi="Times New Roman" w:cs="Times New Roman"/>
          <w:i/>
          <w:iCs/>
          <w:sz w:val="24"/>
          <w:szCs w:val="24"/>
          <w:shd w:val="clear" w:color="auto" w:fill="FFFFFF"/>
        </w:rPr>
        <w:t>See</w:t>
      </w:r>
      <w:r w:rsidRPr="0090701F">
        <w:rPr>
          <w:rStyle w:val="Hyperlink1"/>
          <w:rFonts w:ascii="Times New Roman" w:hAnsi="Times New Roman" w:cs="Times New Roman"/>
          <w:sz w:val="24"/>
          <w:szCs w:val="24"/>
        </w:rPr>
        <w:t xml:space="preserve"> </w:t>
      </w:r>
      <w:hyperlink r:id="rId6" w:history="1">
        <w:r w:rsidRPr="0090701F">
          <w:rPr>
            <w:rStyle w:val="Hyperlink0"/>
            <w:rFonts w:ascii="Times New Roman" w:hAnsi="Times New Roman" w:cs="Times New Roman"/>
            <w:sz w:val="24"/>
            <w:szCs w:val="24"/>
          </w:rPr>
          <w:t>acllp.com</w:t>
        </w:r>
      </w:hyperlink>
      <w:r w:rsidRPr="0090701F">
        <w:rPr>
          <w:rStyle w:val="Hyperlink1"/>
          <w:rFonts w:ascii="Times New Roman" w:hAnsi="Times New Roman" w:cs="Times New Roman"/>
          <w:sz w:val="24"/>
          <w:szCs w:val="24"/>
        </w:rPr>
        <w:t xml:space="preserve"> </w:t>
      </w:r>
    </w:p>
    <w:p w14:paraId="3302A9CD" w14:textId="77777777" w:rsidR="0090701F" w:rsidRPr="0090701F" w:rsidRDefault="0090701F" w:rsidP="0090701F">
      <w:pPr>
        <w:pStyle w:val="Default"/>
        <w:spacing w:before="0" w:line="240" w:lineRule="auto"/>
        <w:rPr>
          <w:rStyle w:val="Hyperlink1"/>
          <w:rFonts w:ascii="Times New Roman" w:eastAsia="Times New Roman" w:hAnsi="Times New Roman" w:cs="Times New Roman"/>
          <w:u w:val="single" w:color="0000ED"/>
        </w:rPr>
      </w:pPr>
    </w:p>
    <w:p w14:paraId="0838FA8A" w14:textId="2D748C2A" w:rsidR="0090701F" w:rsidRPr="0090701F" w:rsidRDefault="0090701F" w:rsidP="0090701F">
      <w:pPr>
        <w:pStyle w:val="Default"/>
        <w:spacing w:before="0" w:line="240" w:lineRule="auto"/>
        <w:rPr>
          <w:rStyle w:val="Hyperlink1"/>
          <w:rFonts w:ascii="Times New Roman" w:eastAsia="Times New Roman" w:hAnsi="Times New Roman" w:cs="Times New Roman"/>
          <w:u w:color="0000ED"/>
        </w:rPr>
      </w:pPr>
      <w:r w:rsidRPr="0090701F">
        <w:rPr>
          <w:rStyle w:val="None"/>
          <w:rFonts w:ascii="Times New Roman" w:hAnsi="Times New Roman" w:cs="Times New Roman"/>
          <w:i/>
          <w:iCs/>
          <w:u w:color="0000ED"/>
          <w:shd w:val="clear" w:color="auto" w:fill="FFFFFF"/>
        </w:rPr>
        <w:t>Panelists</w:t>
      </w:r>
      <w:r>
        <w:rPr>
          <w:rStyle w:val="Hyperlink1"/>
          <w:rFonts w:ascii="Times New Roman" w:hAnsi="Times New Roman" w:cs="Times New Roman"/>
          <w:u w:color="0000ED"/>
        </w:rPr>
        <w:t>:</w:t>
      </w:r>
    </w:p>
    <w:p w14:paraId="0CF0242D" w14:textId="77777777" w:rsidR="0090701F" w:rsidRPr="0090701F" w:rsidRDefault="0090701F" w:rsidP="0090701F">
      <w:pPr>
        <w:pStyle w:val="Default"/>
        <w:spacing w:before="0" w:line="240" w:lineRule="auto"/>
        <w:rPr>
          <w:rStyle w:val="Hyperlink1"/>
          <w:rFonts w:ascii="Times New Roman" w:eastAsia="Times New Roman" w:hAnsi="Times New Roman" w:cs="Times New Roman"/>
          <w:u w:val="single" w:color="0000ED"/>
        </w:rPr>
      </w:pPr>
    </w:p>
    <w:p w14:paraId="73A893FB" w14:textId="6B31EA9E" w:rsidR="0090701F" w:rsidRPr="0090701F" w:rsidRDefault="0090701F" w:rsidP="0090701F">
      <w:pPr>
        <w:pStyle w:val="Default"/>
        <w:spacing w:before="0" w:line="240" w:lineRule="auto"/>
        <w:jc w:val="both"/>
        <w:rPr>
          <w:rFonts w:ascii="Times New Roman" w:eastAsia="Times New Roman" w:hAnsi="Times New Roman" w:cs="Times New Roman"/>
        </w:rPr>
      </w:pPr>
      <w:r w:rsidRPr="0090701F">
        <w:rPr>
          <w:rStyle w:val="None"/>
          <w:rFonts w:ascii="Times New Roman" w:hAnsi="Times New Roman" w:cs="Times New Roman"/>
          <w:b/>
          <w:bCs/>
          <w:i/>
          <w:iCs/>
          <w:lang w:val="de-DE"/>
        </w:rPr>
        <w:t>Stephen V. Falanga</w:t>
      </w:r>
    </w:p>
    <w:p w14:paraId="254208E2" w14:textId="77777777" w:rsidR="0090701F" w:rsidRPr="0090701F" w:rsidRDefault="0090701F" w:rsidP="0090701F">
      <w:pPr>
        <w:pStyle w:val="Default"/>
        <w:spacing w:before="0" w:line="240" w:lineRule="auto"/>
        <w:jc w:val="both"/>
        <w:rPr>
          <w:rFonts w:ascii="Times New Roman" w:eastAsia="Times New Roman" w:hAnsi="Times New Roman" w:cs="Times New Roman"/>
        </w:rPr>
      </w:pPr>
    </w:p>
    <w:p w14:paraId="715B93F3" w14:textId="0D6E256F" w:rsidR="0090701F" w:rsidRPr="0090701F" w:rsidRDefault="0090701F" w:rsidP="0090701F">
      <w:pPr>
        <w:pStyle w:val="Default"/>
        <w:spacing w:before="0" w:line="240" w:lineRule="auto"/>
        <w:ind w:left="720"/>
        <w:jc w:val="both"/>
        <w:rPr>
          <w:rStyle w:val="None"/>
          <w:rFonts w:ascii="Times New Roman" w:eastAsia="Times New Roman" w:hAnsi="Times New Roman" w:cs="Times New Roman"/>
        </w:rPr>
      </w:pPr>
      <w:r w:rsidRPr="0090701F">
        <w:rPr>
          <w:rFonts w:ascii="Times New Roman" w:hAnsi="Times New Roman" w:cs="Times New Roman"/>
        </w:rPr>
        <w:t>Stephen V. Falange is a partner in the Newark, New Jersey office of Walsh Pizzi O</w:t>
      </w:r>
      <w:r w:rsidRPr="0090701F">
        <w:rPr>
          <w:rFonts w:ascii="Times New Roman" w:hAnsi="Times New Roman" w:cs="Times New Roman"/>
          <w:rtl/>
        </w:rPr>
        <w:t>’</w:t>
      </w:r>
      <w:r w:rsidRPr="0090701F">
        <w:rPr>
          <w:rFonts w:ascii="Times New Roman" w:hAnsi="Times New Roman" w:cs="Times New Roman"/>
        </w:rPr>
        <w:t>Reilly Falanga LLP.  He has over 30 years</w:t>
      </w:r>
      <w:r>
        <w:rPr>
          <w:rFonts w:ascii="Times New Roman" w:hAnsi="Times New Roman" w:cs="Times New Roman"/>
        </w:rPr>
        <w:t>’</w:t>
      </w:r>
      <w:r w:rsidRPr="0090701F">
        <w:rPr>
          <w:rFonts w:ascii="Times New Roman" w:hAnsi="Times New Roman" w:cs="Times New Roman"/>
        </w:rPr>
        <w:t xml:space="preserve"> experience practicing in the commercial law and insolvency areas.  Stephen heads Walsh</w:t>
      </w:r>
      <w:r w:rsidRPr="0090701F">
        <w:rPr>
          <w:rFonts w:ascii="Times New Roman" w:hAnsi="Times New Roman" w:cs="Times New Roman"/>
          <w:rtl/>
        </w:rPr>
        <w:t>’</w:t>
      </w:r>
      <w:r w:rsidRPr="0090701F">
        <w:rPr>
          <w:rFonts w:ascii="Times New Roman" w:hAnsi="Times New Roman" w:cs="Times New Roman"/>
        </w:rPr>
        <w:t>s Financial Services and Bankruptcy, Reorganization and Creditor</w:t>
      </w:r>
      <w:r w:rsidRPr="0090701F">
        <w:rPr>
          <w:rFonts w:ascii="Times New Roman" w:hAnsi="Times New Roman" w:cs="Times New Roman"/>
          <w:rtl/>
        </w:rPr>
        <w:t>’</w:t>
      </w:r>
      <w:r w:rsidRPr="0090701F">
        <w:rPr>
          <w:rFonts w:ascii="Times New Roman" w:hAnsi="Times New Roman" w:cs="Times New Roman"/>
        </w:rPr>
        <w:t>s Rights practice groups.</w:t>
      </w:r>
    </w:p>
    <w:p w14:paraId="6147C6EA" w14:textId="77777777" w:rsidR="0090701F" w:rsidRPr="0090701F" w:rsidRDefault="0090701F" w:rsidP="0090701F">
      <w:pPr>
        <w:pStyle w:val="Default"/>
        <w:spacing w:before="0" w:line="240" w:lineRule="auto"/>
        <w:ind w:left="720"/>
        <w:rPr>
          <w:rFonts w:ascii="Times New Roman" w:eastAsia="Times New Roman" w:hAnsi="Times New Roman" w:cs="Times New Roman"/>
        </w:rPr>
      </w:pPr>
      <w:r w:rsidRPr="0090701F">
        <w:rPr>
          <w:rFonts w:ascii="Times New Roman" w:hAnsi="Times New Roman" w:cs="Times New Roman"/>
        </w:rPr>
        <w:t> </w:t>
      </w:r>
    </w:p>
    <w:p w14:paraId="19A6DFBE" w14:textId="77777777" w:rsidR="0090701F" w:rsidRPr="0090701F" w:rsidRDefault="0090701F" w:rsidP="0090701F">
      <w:pPr>
        <w:pStyle w:val="Default"/>
        <w:spacing w:before="0" w:line="240" w:lineRule="auto"/>
        <w:ind w:left="720"/>
        <w:jc w:val="both"/>
        <w:rPr>
          <w:rStyle w:val="None"/>
          <w:rFonts w:ascii="Times New Roman" w:eastAsia="Times New Roman" w:hAnsi="Times New Roman" w:cs="Times New Roman"/>
        </w:rPr>
      </w:pPr>
      <w:r w:rsidRPr="0090701F">
        <w:rPr>
          <w:rFonts w:ascii="Times New Roman" w:hAnsi="Times New Roman" w:cs="Times New Roman"/>
          <w:lang w:val="it-IT"/>
        </w:rPr>
        <w:t xml:space="preserve">Mr. Falanga is </w:t>
      </w:r>
      <w:r w:rsidRPr="0090701F">
        <w:rPr>
          <w:rFonts w:ascii="Times New Roman" w:hAnsi="Times New Roman" w:cs="Times New Roman"/>
        </w:rPr>
        <w:t>a graduate of St. Peter</w:t>
      </w:r>
      <w:r w:rsidRPr="0090701F">
        <w:rPr>
          <w:rFonts w:ascii="Times New Roman" w:hAnsi="Times New Roman" w:cs="Times New Roman"/>
          <w:rtl/>
        </w:rPr>
        <w:t>’</w:t>
      </w:r>
      <w:r w:rsidRPr="0090701F">
        <w:rPr>
          <w:rFonts w:ascii="Times New Roman" w:hAnsi="Times New Roman" w:cs="Times New Roman"/>
        </w:rPr>
        <w:t>s University and Boston College Law School and obtained an LLM in Banking, Corporate Law and Finance from Fordham University.  After completing a one-year clerkship with the Honorable William F. Tuohey, United States Bankruptcy Judge in the United States Bankruptcy Court for the District of New Jersey, Stephen joined Connell Foley LLP where he practiced for 22 years before founding his own firm in 2016.</w:t>
      </w:r>
    </w:p>
    <w:p w14:paraId="31E2429B" w14:textId="77777777" w:rsidR="0090701F" w:rsidRPr="0090701F" w:rsidRDefault="0090701F" w:rsidP="0090701F">
      <w:pPr>
        <w:pStyle w:val="Default"/>
        <w:spacing w:before="0" w:line="240" w:lineRule="auto"/>
        <w:ind w:left="720"/>
        <w:rPr>
          <w:rFonts w:ascii="Times New Roman" w:eastAsia="Times New Roman" w:hAnsi="Times New Roman" w:cs="Times New Roman"/>
        </w:rPr>
      </w:pPr>
      <w:r w:rsidRPr="0090701F">
        <w:rPr>
          <w:rFonts w:ascii="Times New Roman" w:hAnsi="Times New Roman" w:cs="Times New Roman"/>
        </w:rPr>
        <w:t> </w:t>
      </w:r>
    </w:p>
    <w:p w14:paraId="50221231" w14:textId="77777777" w:rsidR="0090701F" w:rsidRPr="0090701F" w:rsidRDefault="0090701F" w:rsidP="0090701F">
      <w:pPr>
        <w:pStyle w:val="Default"/>
        <w:spacing w:before="0" w:line="240" w:lineRule="auto"/>
        <w:ind w:left="720"/>
        <w:jc w:val="both"/>
        <w:rPr>
          <w:rFonts w:ascii="Times New Roman" w:eastAsia="Times New Roman" w:hAnsi="Times New Roman" w:cs="Times New Roman"/>
        </w:rPr>
      </w:pPr>
      <w:r w:rsidRPr="0090701F">
        <w:rPr>
          <w:rFonts w:ascii="Times New Roman" w:hAnsi="Times New Roman" w:cs="Times New Roman"/>
        </w:rPr>
        <w:t>Stephen has been a member of the New Jersey Supreme Court Committee on the Unauthorized Practice of Law since 2015 and previously served on the District VA Ethics Committee as member, vice-chairperson and chairperson from 2008-2012.</w:t>
      </w:r>
    </w:p>
    <w:p w14:paraId="4620D27E" w14:textId="77777777" w:rsidR="0090701F" w:rsidRPr="0090701F" w:rsidRDefault="0090701F" w:rsidP="0090701F">
      <w:pPr>
        <w:pStyle w:val="Default"/>
        <w:spacing w:before="0" w:line="240" w:lineRule="auto"/>
        <w:ind w:left="720"/>
        <w:jc w:val="both"/>
        <w:rPr>
          <w:rFonts w:ascii="Times New Roman" w:eastAsia="Times New Roman" w:hAnsi="Times New Roman" w:cs="Times New Roman"/>
        </w:rPr>
      </w:pPr>
    </w:p>
    <w:p w14:paraId="74380CCD" w14:textId="77777777" w:rsidR="0090701F" w:rsidRPr="0090701F" w:rsidRDefault="0090701F" w:rsidP="0090701F">
      <w:pPr>
        <w:pStyle w:val="Default"/>
        <w:spacing w:before="0" w:line="240" w:lineRule="auto"/>
        <w:ind w:left="720"/>
        <w:jc w:val="both"/>
        <w:rPr>
          <w:rFonts w:ascii="Times New Roman" w:eastAsia="Times New Roman" w:hAnsi="Times New Roman" w:cs="Times New Roman"/>
        </w:rPr>
      </w:pPr>
      <w:r w:rsidRPr="0090701F">
        <w:rPr>
          <w:rStyle w:val="None"/>
          <w:rFonts w:ascii="Times New Roman" w:hAnsi="Times New Roman" w:cs="Times New Roman"/>
          <w:i/>
          <w:iCs/>
        </w:rPr>
        <w:t>See</w:t>
      </w:r>
      <w:r w:rsidRPr="0090701F">
        <w:rPr>
          <w:rFonts w:ascii="Times New Roman" w:hAnsi="Times New Roman" w:cs="Times New Roman"/>
        </w:rPr>
        <w:t xml:space="preserve"> walsh.law  </w:t>
      </w:r>
    </w:p>
    <w:p w14:paraId="25501D4B" w14:textId="77777777" w:rsidR="0090701F" w:rsidRPr="0090701F" w:rsidRDefault="0090701F" w:rsidP="0090701F">
      <w:pPr>
        <w:pStyle w:val="Default"/>
        <w:spacing w:before="0" w:line="240" w:lineRule="auto"/>
        <w:jc w:val="both"/>
        <w:rPr>
          <w:rFonts w:ascii="Times New Roman" w:eastAsia="Times New Roman" w:hAnsi="Times New Roman" w:cs="Times New Roman"/>
        </w:rPr>
      </w:pPr>
    </w:p>
    <w:p w14:paraId="0D8093CD" w14:textId="5E71D5B2" w:rsidR="0090701F" w:rsidRPr="0090701F" w:rsidRDefault="0090701F" w:rsidP="0090701F">
      <w:pPr>
        <w:pStyle w:val="Body"/>
        <w:rPr>
          <w:rFonts w:ascii="Times New Roman" w:eastAsia="Times New Roman" w:hAnsi="Times New Roman" w:cs="Times New Roman"/>
          <w:sz w:val="24"/>
          <w:szCs w:val="24"/>
        </w:rPr>
      </w:pPr>
      <w:r w:rsidRPr="0090701F">
        <w:rPr>
          <w:rStyle w:val="None"/>
          <w:rFonts w:ascii="Times New Roman" w:hAnsi="Times New Roman" w:cs="Times New Roman"/>
          <w:b/>
          <w:bCs/>
          <w:i/>
          <w:iCs/>
          <w:sz w:val="24"/>
          <w:szCs w:val="24"/>
        </w:rPr>
        <w:t>Bruce I. Goldstein</w:t>
      </w:r>
    </w:p>
    <w:p w14:paraId="18B2D2E0" w14:textId="77777777" w:rsidR="0090701F" w:rsidRPr="0090701F" w:rsidRDefault="0090701F" w:rsidP="0090701F">
      <w:pPr>
        <w:pStyle w:val="Body"/>
        <w:rPr>
          <w:rFonts w:ascii="Times New Roman" w:eastAsia="Times New Roman" w:hAnsi="Times New Roman" w:cs="Times New Roman"/>
          <w:sz w:val="24"/>
          <w:szCs w:val="24"/>
        </w:rPr>
      </w:pPr>
    </w:p>
    <w:p w14:paraId="1F50A615" w14:textId="731A2F65" w:rsidR="0090701F" w:rsidRPr="0090701F" w:rsidRDefault="0090701F" w:rsidP="0090701F">
      <w:pPr>
        <w:pStyle w:val="Body"/>
        <w:ind w:left="720"/>
        <w:rPr>
          <w:rFonts w:ascii="Times New Roman" w:eastAsia="Times New Roman" w:hAnsi="Times New Roman" w:cs="Times New Roman"/>
          <w:sz w:val="24"/>
          <w:szCs w:val="24"/>
        </w:rPr>
      </w:pPr>
      <w:r w:rsidRPr="0090701F">
        <w:rPr>
          <w:rFonts w:ascii="Times New Roman" w:hAnsi="Times New Roman" w:cs="Times New Roman"/>
          <w:sz w:val="24"/>
          <w:szCs w:val="24"/>
        </w:rPr>
        <w:t>Bruce I Goldstein, Esq., is a partner in the Morristown, NJ and New York City offices of Anselmi &amp; Carvelli, LLP. He has focused his practice on complex business litigation as well as the defense of individuals charged with white collar crime.  Among other honors, he is a Fellow of the American College of Trial Lawyers and was the first recipient of the New Jersey Law Journal</w:t>
      </w:r>
      <w:r w:rsidRPr="0090701F">
        <w:rPr>
          <w:rFonts w:ascii="Times New Roman" w:hAnsi="Times New Roman" w:cs="Times New Roman"/>
          <w:sz w:val="24"/>
          <w:szCs w:val="24"/>
          <w:rtl/>
        </w:rPr>
        <w:t>’</w:t>
      </w:r>
      <w:r w:rsidRPr="0090701F">
        <w:rPr>
          <w:rFonts w:ascii="Times New Roman" w:hAnsi="Times New Roman" w:cs="Times New Roman"/>
          <w:sz w:val="24"/>
          <w:szCs w:val="24"/>
        </w:rPr>
        <w:t>s Lifetime Achievement award in litigation.  he taught courses in trial advocacy and mediation at the University of Virginia</w:t>
      </w:r>
      <w:r w:rsidRPr="0090701F">
        <w:rPr>
          <w:rFonts w:ascii="Times New Roman" w:hAnsi="Times New Roman" w:cs="Times New Roman"/>
          <w:sz w:val="24"/>
          <w:szCs w:val="24"/>
          <w:rtl/>
        </w:rPr>
        <w:t>’</w:t>
      </w:r>
      <w:r w:rsidRPr="0090701F">
        <w:rPr>
          <w:rFonts w:ascii="Times New Roman" w:hAnsi="Times New Roman" w:cs="Times New Roman"/>
          <w:sz w:val="24"/>
          <w:szCs w:val="24"/>
        </w:rPr>
        <w:t>s Trial Advocacy Institute as well as Rutgers Law School.</w:t>
      </w:r>
      <w:r>
        <w:rPr>
          <w:rFonts w:ascii="Times New Roman" w:hAnsi="Times New Roman" w:cs="Times New Roman"/>
          <w:sz w:val="24"/>
          <w:szCs w:val="24"/>
        </w:rPr>
        <w:t xml:space="preserve"> </w:t>
      </w:r>
      <w:r w:rsidRPr="0090701F">
        <w:rPr>
          <w:rFonts w:ascii="Times New Roman" w:hAnsi="Times New Roman" w:cs="Times New Roman"/>
          <w:sz w:val="24"/>
          <w:szCs w:val="24"/>
        </w:rPr>
        <w:t xml:space="preserve">Mr. Goldstein is a 1967 graduate of the Cornell Law </w:t>
      </w:r>
      <w:r w:rsidRPr="0090701F">
        <w:rPr>
          <w:rFonts w:ascii="Times New Roman" w:hAnsi="Times New Roman" w:cs="Times New Roman"/>
          <w:sz w:val="24"/>
          <w:szCs w:val="24"/>
        </w:rPr>
        <w:lastRenderedPageBreak/>
        <w:t xml:space="preserve">School; he received his AB from Rutgers College in 1964. After law school, he tried civil and criminal cases in the U.S.  Attorney’s Office in New Jersey, where he was the Executive Assistant U.S. Attorney before entering private practice. </w:t>
      </w:r>
    </w:p>
    <w:p w14:paraId="74002AC6" w14:textId="77777777" w:rsidR="0090701F" w:rsidRPr="0090701F" w:rsidRDefault="0090701F" w:rsidP="0090701F">
      <w:pPr>
        <w:pStyle w:val="Body"/>
        <w:ind w:left="720"/>
        <w:rPr>
          <w:rFonts w:ascii="Times New Roman" w:eastAsia="Times New Roman" w:hAnsi="Times New Roman" w:cs="Times New Roman"/>
          <w:sz w:val="24"/>
          <w:szCs w:val="24"/>
        </w:rPr>
      </w:pPr>
    </w:p>
    <w:p w14:paraId="4575E225" w14:textId="77777777" w:rsidR="0090701F" w:rsidRPr="0090701F" w:rsidRDefault="0090701F" w:rsidP="0090701F">
      <w:pPr>
        <w:pStyle w:val="Body"/>
        <w:ind w:left="720"/>
        <w:rPr>
          <w:rFonts w:ascii="Times New Roman" w:eastAsia="Times New Roman" w:hAnsi="Times New Roman" w:cs="Times New Roman"/>
          <w:sz w:val="24"/>
          <w:szCs w:val="24"/>
        </w:rPr>
      </w:pPr>
      <w:r w:rsidRPr="0090701F">
        <w:rPr>
          <w:rStyle w:val="None"/>
          <w:rFonts w:ascii="Times New Roman" w:hAnsi="Times New Roman" w:cs="Times New Roman"/>
          <w:i/>
          <w:iCs/>
          <w:sz w:val="24"/>
          <w:szCs w:val="24"/>
        </w:rPr>
        <w:t>See</w:t>
      </w:r>
      <w:r w:rsidRPr="0090701F">
        <w:rPr>
          <w:rFonts w:ascii="Times New Roman" w:hAnsi="Times New Roman" w:cs="Times New Roman"/>
          <w:sz w:val="24"/>
          <w:szCs w:val="24"/>
        </w:rPr>
        <w:t xml:space="preserve"> </w:t>
      </w:r>
      <w:hyperlink r:id="rId7" w:history="1">
        <w:r w:rsidRPr="0090701F">
          <w:rPr>
            <w:rStyle w:val="Hyperlink0"/>
            <w:rFonts w:ascii="Times New Roman" w:hAnsi="Times New Roman" w:cs="Times New Roman"/>
            <w:sz w:val="24"/>
            <w:szCs w:val="24"/>
          </w:rPr>
          <w:t>acllp.com</w:t>
        </w:r>
      </w:hyperlink>
      <w:r w:rsidRPr="0090701F">
        <w:rPr>
          <w:rFonts w:ascii="Times New Roman" w:hAnsi="Times New Roman" w:cs="Times New Roman"/>
          <w:sz w:val="24"/>
          <w:szCs w:val="24"/>
        </w:rPr>
        <w:t xml:space="preserve"> </w:t>
      </w:r>
    </w:p>
    <w:p w14:paraId="567174CA" w14:textId="77777777" w:rsidR="0090701F" w:rsidRPr="0090701F" w:rsidRDefault="0090701F" w:rsidP="0090701F">
      <w:pPr>
        <w:pStyle w:val="Body"/>
        <w:rPr>
          <w:rFonts w:ascii="Times New Roman" w:eastAsia="Times New Roman" w:hAnsi="Times New Roman" w:cs="Times New Roman"/>
          <w:sz w:val="24"/>
          <w:szCs w:val="24"/>
        </w:rPr>
      </w:pPr>
      <w:r w:rsidRPr="0090701F">
        <w:rPr>
          <w:rFonts w:ascii="Times New Roman" w:eastAsia="Times New Roman" w:hAnsi="Times New Roman" w:cs="Times New Roman"/>
          <w:sz w:val="24"/>
          <w:szCs w:val="24"/>
        </w:rPr>
        <w:tab/>
      </w:r>
    </w:p>
    <w:p w14:paraId="599A50EF" w14:textId="63B79050" w:rsidR="0090701F" w:rsidRPr="0090701F" w:rsidRDefault="0090701F" w:rsidP="0090701F">
      <w:pPr>
        <w:pStyle w:val="Default"/>
        <w:spacing w:before="0" w:line="240" w:lineRule="auto"/>
        <w:jc w:val="both"/>
        <w:rPr>
          <w:rFonts w:ascii="Times New Roman" w:eastAsia="Times New Roman" w:hAnsi="Times New Roman" w:cs="Times New Roman"/>
          <w:b/>
          <w:bCs/>
          <w:i/>
          <w:iCs/>
        </w:rPr>
      </w:pPr>
      <w:r w:rsidRPr="0090701F">
        <w:rPr>
          <w:rFonts w:ascii="Times New Roman" w:hAnsi="Times New Roman" w:cs="Times New Roman"/>
          <w:b/>
          <w:bCs/>
          <w:i/>
          <w:iCs/>
        </w:rPr>
        <w:t>Hon. Faith Hochberg (</w:t>
      </w:r>
      <w:r>
        <w:rPr>
          <w:rFonts w:ascii="Times New Roman" w:hAnsi="Times New Roman" w:cs="Times New Roman"/>
          <w:b/>
          <w:bCs/>
          <w:i/>
          <w:iCs/>
        </w:rPr>
        <w:t>Ret</w:t>
      </w:r>
      <w:r w:rsidRPr="0090701F">
        <w:rPr>
          <w:rFonts w:ascii="Times New Roman" w:hAnsi="Times New Roman" w:cs="Times New Roman"/>
          <w:b/>
          <w:bCs/>
          <w:i/>
          <w:iCs/>
        </w:rPr>
        <w:t>.)</w:t>
      </w:r>
    </w:p>
    <w:p w14:paraId="101FBBB7" w14:textId="77777777" w:rsidR="0090701F" w:rsidRPr="0090701F" w:rsidRDefault="0090701F" w:rsidP="0090701F">
      <w:pPr>
        <w:pStyle w:val="Default"/>
        <w:spacing w:before="0" w:line="240" w:lineRule="auto"/>
        <w:jc w:val="both"/>
        <w:rPr>
          <w:rFonts w:ascii="Times New Roman" w:eastAsia="Times New Roman" w:hAnsi="Times New Roman" w:cs="Times New Roman"/>
        </w:rPr>
      </w:pPr>
    </w:p>
    <w:p w14:paraId="2C711B9F" w14:textId="77777777" w:rsidR="0090701F" w:rsidRPr="0090701F" w:rsidRDefault="0090701F" w:rsidP="0090701F">
      <w:pPr>
        <w:pStyle w:val="Default"/>
        <w:spacing w:before="0" w:line="240" w:lineRule="auto"/>
        <w:ind w:left="720"/>
        <w:jc w:val="both"/>
        <w:rPr>
          <w:rFonts w:ascii="Times New Roman" w:eastAsia="Times New Roman" w:hAnsi="Times New Roman" w:cs="Times New Roman"/>
        </w:rPr>
      </w:pPr>
      <w:r w:rsidRPr="0090701F">
        <w:rPr>
          <w:rFonts w:ascii="Times New Roman" w:hAnsi="Times New Roman" w:cs="Times New Roman"/>
        </w:rPr>
        <w:t xml:space="preserve">Judge Faith Hochberg is currently an arbitrator with FEDARB, in its New York City office. Before then, from 1999 to 2015, she was a United Stated District Court Judge, sitting in Newark, NJ., and (from 1994 to 1999) the United States Attorney for the District of New Jersey. </w:t>
      </w:r>
    </w:p>
    <w:p w14:paraId="0A3D68D3" w14:textId="77777777" w:rsidR="0090701F" w:rsidRPr="0090701F" w:rsidRDefault="0090701F" w:rsidP="0090701F">
      <w:pPr>
        <w:pStyle w:val="Default"/>
        <w:spacing w:before="0" w:line="240" w:lineRule="auto"/>
        <w:ind w:left="720"/>
        <w:jc w:val="both"/>
        <w:rPr>
          <w:rFonts w:ascii="Times New Roman" w:eastAsia="Times New Roman" w:hAnsi="Times New Roman" w:cs="Times New Roman"/>
        </w:rPr>
      </w:pPr>
    </w:p>
    <w:p w14:paraId="70EB13C2" w14:textId="77777777" w:rsidR="0090701F" w:rsidRPr="0090701F" w:rsidRDefault="0090701F" w:rsidP="0090701F">
      <w:pPr>
        <w:pStyle w:val="Default"/>
        <w:spacing w:before="0" w:line="240" w:lineRule="auto"/>
        <w:ind w:left="720"/>
        <w:jc w:val="both"/>
        <w:rPr>
          <w:rStyle w:val="None"/>
          <w:rFonts w:ascii="Times New Roman" w:eastAsia="Times New Roman" w:hAnsi="Times New Roman" w:cs="Times New Roman"/>
          <w:color w:val="202122"/>
        </w:rPr>
      </w:pPr>
      <w:r w:rsidRPr="0090701F">
        <w:rPr>
          <w:rFonts w:ascii="Times New Roman" w:hAnsi="Times New Roman" w:cs="Times New Roman"/>
        </w:rPr>
        <w:t xml:space="preserve">Judge Hochberg is a 1975 graduate of </w:t>
      </w:r>
      <w:r w:rsidRPr="0090701F">
        <w:rPr>
          <w:rStyle w:val="Hyperlink1"/>
          <w:rFonts w:ascii="Times New Roman" w:hAnsi="Times New Roman" w:cs="Times New Roman"/>
        </w:rPr>
        <w:t xml:space="preserve">Harvard Law School; she received her BA from Tufts University in 1972. </w:t>
      </w:r>
      <w:r w:rsidRPr="0090701F">
        <w:rPr>
          <w:rStyle w:val="None"/>
          <w:rFonts w:ascii="Times New Roman" w:hAnsi="Times New Roman" w:cs="Times New Roman"/>
          <w:color w:val="202122"/>
        </w:rPr>
        <w:t xml:space="preserve">She was a </w:t>
      </w:r>
      <w:hyperlink r:id="rId8" w:history="1">
        <w:r w:rsidRPr="0090701F">
          <w:rPr>
            <w:rStyle w:val="Hyperlink2"/>
            <w:rFonts w:ascii="Times New Roman" w:hAnsi="Times New Roman" w:cs="Times New Roman"/>
          </w:rPr>
          <w:t>law clerk</w:t>
        </w:r>
      </w:hyperlink>
      <w:r w:rsidRPr="0090701F">
        <w:rPr>
          <w:rStyle w:val="None"/>
          <w:rFonts w:ascii="Times New Roman" w:hAnsi="Times New Roman" w:cs="Times New Roman"/>
          <w:color w:val="202122"/>
        </w:rPr>
        <w:t xml:space="preserve"> to </w:t>
      </w:r>
      <w:hyperlink r:id="rId9" w:history="1">
        <w:r w:rsidRPr="0090701F">
          <w:rPr>
            <w:rStyle w:val="Hyperlink2"/>
            <w:rFonts w:ascii="Times New Roman" w:hAnsi="Times New Roman" w:cs="Times New Roman"/>
          </w:rPr>
          <w:t>Spottswood William Robinson III</w:t>
        </w:r>
      </w:hyperlink>
      <w:r w:rsidRPr="0090701F">
        <w:rPr>
          <w:rStyle w:val="None"/>
          <w:rFonts w:ascii="Times New Roman" w:hAnsi="Times New Roman" w:cs="Times New Roman"/>
          <w:color w:val="202122"/>
        </w:rPr>
        <w:t xml:space="preserve"> of the </w:t>
      </w:r>
      <w:hyperlink r:id="rId10" w:history="1">
        <w:r w:rsidRPr="0090701F">
          <w:rPr>
            <w:rStyle w:val="Hyperlink2"/>
            <w:rFonts w:ascii="Times New Roman" w:hAnsi="Times New Roman" w:cs="Times New Roman"/>
          </w:rPr>
          <w:t>United States Court of Appeals for the District of Columbia Circuit</w:t>
        </w:r>
      </w:hyperlink>
      <w:r w:rsidRPr="0090701F">
        <w:rPr>
          <w:rStyle w:val="None"/>
          <w:rFonts w:ascii="Times New Roman" w:hAnsi="Times New Roman" w:cs="Times New Roman"/>
          <w:color w:val="202122"/>
        </w:rPr>
        <w:t xml:space="preserve"> from 1975 to 1976.</w:t>
      </w:r>
    </w:p>
    <w:p w14:paraId="0561E0A8" w14:textId="77777777" w:rsidR="0090701F" w:rsidRPr="0090701F" w:rsidRDefault="0090701F" w:rsidP="0090701F">
      <w:pPr>
        <w:pStyle w:val="Default"/>
        <w:spacing w:before="0" w:line="240" w:lineRule="auto"/>
        <w:ind w:left="720"/>
        <w:jc w:val="both"/>
        <w:rPr>
          <w:rStyle w:val="None"/>
          <w:rFonts w:ascii="Times New Roman" w:eastAsia="Times New Roman" w:hAnsi="Times New Roman" w:cs="Times New Roman"/>
          <w:color w:val="202122"/>
        </w:rPr>
      </w:pPr>
    </w:p>
    <w:p w14:paraId="16F44528" w14:textId="77777777" w:rsidR="0090701F" w:rsidRPr="0090701F" w:rsidRDefault="0090701F" w:rsidP="0090701F">
      <w:pPr>
        <w:pStyle w:val="Default"/>
        <w:spacing w:before="0" w:line="240" w:lineRule="auto"/>
        <w:ind w:left="720"/>
        <w:jc w:val="both"/>
        <w:rPr>
          <w:rStyle w:val="None"/>
          <w:rFonts w:ascii="Times New Roman" w:eastAsia="Times New Roman" w:hAnsi="Times New Roman" w:cs="Times New Roman"/>
          <w:color w:val="202122"/>
        </w:rPr>
      </w:pPr>
      <w:r w:rsidRPr="0090701F">
        <w:rPr>
          <w:rStyle w:val="None"/>
          <w:rFonts w:ascii="Times New Roman" w:hAnsi="Times New Roman" w:cs="Times New Roman"/>
          <w:i/>
          <w:iCs/>
          <w:color w:val="202122"/>
        </w:rPr>
        <w:t>See</w:t>
      </w:r>
      <w:r w:rsidRPr="0090701F">
        <w:rPr>
          <w:rStyle w:val="None"/>
          <w:rFonts w:ascii="Times New Roman" w:hAnsi="Times New Roman" w:cs="Times New Roman"/>
          <w:color w:val="202122"/>
        </w:rPr>
        <w:t xml:space="preserve"> </w:t>
      </w:r>
      <w:hyperlink r:id="rId11" w:history="1">
        <w:r w:rsidRPr="0090701F">
          <w:rPr>
            <w:rStyle w:val="Hyperlink0"/>
            <w:rFonts w:ascii="Times New Roman" w:hAnsi="Times New Roman" w:cs="Times New Roman"/>
          </w:rPr>
          <w:t>fedarb.com</w:t>
        </w:r>
      </w:hyperlink>
      <w:r w:rsidRPr="0090701F">
        <w:rPr>
          <w:rStyle w:val="None"/>
          <w:rFonts w:ascii="Times New Roman" w:hAnsi="Times New Roman" w:cs="Times New Roman"/>
          <w:color w:val="202122"/>
        </w:rPr>
        <w:t xml:space="preserve"> </w:t>
      </w:r>
    </w:p>
    <w:p w14:paraId="340DC4E2" w14:textId="77777777" w:rsidR="0090701F" w:rsidRPr="0090701F" w:rsidRDefault="0090701F" w:rsidP="0090701F">
      <w:pPr>
        <w:pStyle w:val="Default"/>
        <w:spacing w:before="0" w:line="240" w:lineRule="auto"/>
        <w:jc w:val="both"/>
        <w:rPr>
          <w:rStyle w:val="None"/>
          <w:rFonts w:ascii="Times New Roman" w:eastAsia="Times New Roman" w:hAnsi="Times New Roman" w:cs="Times New Roman"/>
          <w:b/>
          <w:bCs/>
          <w:color w:val="202122"/>
        </w:rPr>
      </w:pPr>
    </w:p>
    <w:p w14:paraId="0F46D22B" w14:textId="77777777" w:rsidR="0090701F" w:rsidRPr="0090701F" w:rsidRDefault="0090701F" w:rsidP="0090701F">
      <w:pPr>
        <w:pStyle w:val="Default"/>
        <w:spacing w:before="0" w:line="240" w:lineRule="auto"/>
        <w:jc w:val="both"/>
        <w:rPr>
          <w:rStyle w:val="None"/>
          <w:rFonts w:ascii="Times New Roman" w:eastAsia="Times New Roman" w:hAnsi="Times New Roman" w:cs="Times New Roman"/>
          <w:i/>
          <w:iCs/>
        </w:rPr>
      </w:pPr>
      <w:r w:rsidRPr="0090701F">
        <w:rPr>
          <w:rFonts w:ascii="Times New Roman" w:hAnsi="Times New Roman" w:cs="Times New Roman"/>
          <w:b/>
          <w:bCs/>
          <w:i/>
          <w:iCs/>
        </w:rPr>
        <w:t>Carol Johnston</w:t>
      </w:r>
    </w:p>
    <w:p w14:paraId="2AF97AB6" w14:textId="77777777" w:rsidR="0090701F" w:rsidRPr="0090701F" w:rsidRDefault="0090701F" w:rsidP="0090701F">
      <w:pPr>
        <w:pStyle w:val="Default"/>
        <w:spacing w:before="0" w:line="240" w:lineRule="auto"/>
        <w:jc w:val="both"/>
        <w:rPr>
          <w:rFonts w:ascii="Times New Roman" w:eastAsia="Times New Roman" w:hAnsi="Times New Roman" w:cs="Times New Roman"/>
        </w:rPr>
      </w:pPr>
      <w:r w:rsidRPr="0090701F">
        <w:rPr>
          <w:rFonts w:ascii="Times New Roman" w:hAnsi="Times New Roman" w:cs="Times New Roman"/>
        </w:rPr>
        <w:t> </w:t>
      </w:r>
    </w:p>
    <w:p w14:paraId="3FE56FB5" w14:textId="77777777" w:rsidR="0090701F" w:rsidRPr="0090701F" w:rsidRDefault="0090701F" w:rsidP="0090701F">
      <w:pPr>
        <w:pStyle w:val="Default"/>
        <w:spacing w:before="0" w:line="240" w:lineRule="auto"/>
        <w:ind w:left="720"/>
        <w:jc w:val="both"/>
        <w:rPr>
          <w:rFonts w:ascii="Times New Roman" w:eastAsia="Times New Roman" w:hAnsi="Times New Roman" w:cs="Times New Roman"/>
        </w:rPr>
      </w:pPr>
      <w:r w:rsidRPr="0090701F">
        <w:rPr>
          <w:rFonts w:ascii="Times New Roman" w:hAnsi="Times New Roman" w:cs="Times New Roman"/>
        </w:rPr>
        <w:t>Carol Johnston joined the New Jersey Judiciary in 2006 and serves as the Secretary to the Advisory Committee on Professional Ethics, the Committee on Attorney Advertising, and the Committee on the Unauthorized Practice of Law.  She also answers the attorney ethics research assistance hotline.</w:t>
      </w:r>
    </w:p>
    <w:p w14:paraId="5FFB598E" w14:textId="77777777" w:rsidR="0090701F" w:rsidRPr="0090701F" w:rsidRDefault="0090701F" w:rsidP="0090701F">
      <w:pPr>
        <w:pStyle w:val="Default"/>
        <w:spacing w:before="0" w:line="240" w:lineRule="auto"/>
        <w:ind w:left="720"/>
        <w:jc w:val="both"/>
        <w:rPr>
          <w:rFonts w:ascii="Times New Roman" w:eastAsia="Times New Roman" w:hAnsi="Times New Roman" w:cs="Times New Roman"/>
        </w:rPr>
      </w:pPr>
      <w:r w:rsidRPr="0090701F">
        <w:rPr>
          <w:rFonts w:ascii="Times New Roman" w:hAnsi="Times New Roman" w:cs="Times New Roman"/>
        </w:rPr>
        <w:t> </w:t>
      </w:r>
    </w:p>
    <w:p w14:paraId="48A77E84" w14:textId="77777777" w:rsidR="0090701F" w:rsidRPr="0090701F" w:rsidRDefault="0090701F" w:rsidP="0090701F">
      <w:pPr>
        <w:pStyle w:val="Default"/>
        <w:spacing w:before="0" w:line="240" w:lineRule="auto"/>
        <w:ind w:left="720"/>
        <w:jc w:val="both"/>
        <w:rPr>
          <w:rFonts w:ascii="Times New Roman" w:eastAsia="Times New Roman" w:hAnsi="Times New Roman" w:cs="Times New Roman"/>
        </w:rPr>
      </w:pPr>
      <w:r w:rsidRPr="0090701F">
        <w:rPr>
          <w:rFonts w:ascii="Times New Roman" w:hAnsi="Times New Roman" w:cs="Times New Roman"/>
        </w:rPr>
        <w:t>Carol clerked for Chief Justice Robert N. Wilentz, then served as a Deputy Attorney General with the New Jersey Attorney General</w:t>
      </w:r>
      <w:r w:rsidRPr="0090701F">
        <w:rPr>
          <w:rFonts w:ascii="Times New Roman" w:hAnsi="Times New Roman" w:cs="Times New Roman"/>
          <w:rtl/>
        </w:rPr>
        <w:t>’</w:t>
      </w:r>
      <w:r w:rsidRPr="0090701F">
        <w:rPr>
          <w:rFonts w:ascii="Times New Roman" w:hAnsi="Times New Roman" w:cs="Times New Roman"/>
        </w:rPr>
        <w:t>s Office, Division of Law, for 15 years.  She was Ethics Officer for the Department of Law and Public Safety and a member of the Prosecutors Code of Ethics Committee.  She is a graduate of Hamilton College and New York Law School.</w:t>
      </w:r>
    </w:p>
    <w:p w14:paraId="5CAD774D" w14:textId="77777777" w:rsidR="0090701F" w:rsidRPr="0090701F" w:rsidRDefault="0090701F" w:rsidP="0090701F">
      <w:pPr>
        <w:pStyle w:val="Default"/>
        <w:spacing w:before="0" w:line="240" w:lineRule="auto"/>
        <w:ind w:left="720"/>
        <w:jc w:val="both"/>
        <w:rPr>
          <w:rFonts w:ascii="Times New Roman" w:eastAsia="Times New Roman" w:hAnsi="Times New Roman" w:cs="Times New Roman"/>
        </w:rPr>
      </w:pPr>
      <w:r w:rsidRPr="0090701F">
        <w:rPr>
          <w:rFonts w:ascii="Times New Roman" w:hAnsi="Times New Roman" w:cs="Times New Roman"/>
        </w:rPr>
        <w:t> </w:t>
      </w:r>
    </w:p>
    <w:p w14:paraId="05C6ADA7" w14:textId="77777777" w:rsidR="0090701F" w:rsidRPr="0090701F" w:rsidRDefault="0090701F" w:rsidP="0090701F">
      <w:pPr>
        <w:pStyle w:val="Default"/>
        <w:spacing w:before="0" w:line="240" w:lineRule="auto"/>
        <w:ind w:left="720"/>
        <w:jc w:val="both"/>
        <w:rPr>
          <w:rFonts w:ascii="Times New Roman" w:eastAsia="Times New Roman" w:hAnsi="Times New Roman" w:cs="Times New Roman"/>
        </w:rPr>
      </w:pPr>
      <w:r w:rsidRPr="0090701F">
        <w:rPr>
          <w:rFonts w:ascii="Times New Roman" w:hAnsi="Times New Roman" w:cs="Times New Roman"/>
        </w:rPr>
        <w:t>Carol has lectured for the American Law Institute – American Bar Association (ALI-ABA), the New Jersey Judiciary, the NJ State Bar Association, the Institute for Continuing Legal Education, various county bar associations, various Inns of Court, and the National Association of Retail Collection Attorneys.  </w:t>
      </w:r>
    </w:p>
    <w:p w14:paraId="320089A1" w14:textId="77777777" w:rsidR="0090701F" w:rsidRPr="0090701F" w:rsidRDefault="0090701F" w:rsidP="0090701F">
      <w:pPr>
        <w:pStyle w:val="Default"/>
        <w:spacing w:before="0" w:line="240" w:lineRule="auto"/>
        <w:ind w:left="720"/>
        <w:jc w:val="both"/>
        <w:rPr>
          <w:rFonts w:ascii="Times New Roman" w:eastAsia="Times New Roman" w:hAnsi="Times New Roman" w:cs="Times New Roman"/>
        </w:rPr>
      </w:pPr>
      <w:r w:rsidRPr="0090701F">
        <w:rPr>
          <w:rFonts w:ascii="Times New Roman" w:hAnsi="Times New Roman" w:cs="Times New Roman"/>
        </w:rPr>
        <w:t> </w:t>
      </w:r>
    </w:p>
    <w:p w14:paraId="59ACB489" w14:textId="77777777" w:rsidR="0090701F" w:rsidRPr="0090701F" w:rsidRDefault="0090701F" w:rsidP="0090701F">
      <w:pPr>
        <w:pStyle w:val="Default"/>
        <w:spacing w:before="0" w:line="240" w:lineRule="auto"/>
        <w:ind w:left="720"/>
        <w:jc w:val="both"/>
        <w:rPr>
          <w:rStyle w:val="Hyperlink1"/>
          <w:rFonts w:ascii="Times New Roman" w:eastAsia="Times New Roman" w:hAnsi="Times New Roman" w:cs="Times New Roman"/>
        </w:rPr>
      </w:pPr>
      <w:r w:rsidRPr="0090701F">
        <w:rPr>
          <w:rFonts w:ascii="Times New Roman" w:hAnsi="Times New Roman" w:cs="Times New Roman"/>
        </w:rPr>
        <w:t>She received the 2017 NJICLE Distinguished Service Award for Excellence in Continuing Legal Education.</w:t>
      </w:r>
    </w:p>
    <w:p w14:paraId="5196DDCF" w14:textId="77777777" w:rsidR="0090701F" w:rsidRPr="0090701F" w:rsidRDefault="0090701F" w:rsidP="0090701F">
      <w:pPr>
        <w:pStyle w:val="Default"/>
        <w:spacing w:before="0" w:line="240" w:lineRule="auto"/>
        <w:rPr>
          <w:rStyle w:val="Hyperlink1"/>
          <w:rFonts w:ascii="Times New Roman" w:eastAsia="Times New Roman" w:hAnsi="Times New Roman" w:cs="Times New Roman"/>
          <w:u w:val="single" w:color="0000ED"/>
        </w:rPr>
      </w:pPr>
    </w:p>
    <w:p w14:paraId="23C83993" w14:textId="2868A2EB" w:rsidR="0090701F" w:rsidRPr="0090701F" w:rsidRDefault="0090701F" w:rsidP="0090701F">
      <w:pPr>
        <w:pStyle w:val="Body"/>
        <w:rPr>
          <w:rStyle w:val="Hyperlink1"/>
          <w:rFonts w:ascii="Times New Roman" w:eastAsia="Times New Roman" w:hAnsi="Times New Roman" w:cs="Times New Roman"/>
          <w:b/>
          <w:bCs/>
          <w:sz w:val="24"/>
          <w:szCs w:val="24"/>
        </w:rPr>
      </w:pPr>
      <w:r w:rsidRPr="0090701F">
        <w:rPr>
          <w:rStyle w:val="Hyperlink1"/>
          <w:rFonts w:ascii="Times New Roman" w:hAnsi="Times New Roman" w:cs="Times New Roman"/>
          <w:b/>
          <w:bCs/>
          <w:i/>
          <w:iCs/>
          <w:sz w:val="24"/>
          <w:szCs w:val="24"/>
        </w:rPr>
        <w:t>James Henry Oliverio</w:t>
      </w:r>
    </w:p>
    <w:p w14:paraId="53557B0B" w14:textId="77777777" w:rsidR="0090701F" w:rsidRPr="0090701F" w:rsidRDefault="0090701F" w:rsidP="0090701F">
      <w:pPr>
        <w:pStyle w:val="Body"/>
        <w:rPr>
          <w:rStyle w:val="Hyperlink1"/>
          <w:rFonts w:ascii="Times New Roman" w:eastAsia="Times New Roman" w:hAnsi="Times New Roman" w:cs="Times New Roman"/>
          <w:sz w:val="24"/>
          <w:szCs w:val="24"/>
        </w:rPr>
      </w:pPr>
    </w:p>
    <w:p w14:paraId="115E2925" w14:textId="77777777" w:rsidR="0090701F" w:rsidRPr="0090701F" w:rsidRDefault="0090701F" w:rsidP="0090701F">
      <w:pPr>
        <w:pStyle w:val="Body"/>
        <w:ind w:left="720"/>
        <w:rPr>
          <w:rStyle w:val="Hyperlink1"/>
          <w:rFonts w:ascii="Times New Roman" w:eastAsia="Times New Roman" w:hAnsi="Times New Roman" w:cs="Times New Roman"/>
          <w:sz w:val="24"/>
          <w:szCs w:val="24"/>
        </w:rPr>
      </w:pPr>
      <w:r w:rsidRPr="0090701F">
        <w:rPr>
          <w:rStyle w:val="Hyperlink1"/>
          <w:rFonts w:ascii="Times New Roman" w:hAnsi="Times New Roman" w:cs="Times New Roman"/>
          <w:sz w:val="24"/>
          <w:szCs w:val="24"/>
        </w:rPr>
        <w:t>James Henry Oliverio is an associate in the Morristown, NJ and New York City offices of Anselmi &amp; Carvelli, LLP, who represents businesses and individuals in commercial disputes and focuses on resolving matters through alternative dispute resolution where litigation is avoidable or impracticable.”</w:t>
      </w:r>
    </w:p>
    <w:p w14:paraId="645D233E" w14:textId="77777777" w:rsidR="0090701F" w:rsidRPr="0090701F" w:rsidRDefault="0090701F" w:rsidP="0090701F">
      <w:pPr>
        <w:pStyle w:val="Body"/>
        <w:ind w:left="720"/>
        <w:rPr>
          <w:rStyle w:val="Hyperlink1"/>
          <w:rFonts w:ascii="Times New Roman" w:eastAsia="Times New Roman" w:hAnsi="Times New Roman" w:cs="Times New Roman"/>
          <w:sz w:val="24"/>
          <w:szCs w:val="24"/>
        </w:rPr>
      </w:pPr>
    </w:p>
    <w:p w14:paraId="641DE134" w14:textId="77777777" w:rsidR="0090701F" w:rsidRPr="0090701F" w:rsidRDefault="0090701F" w:rsidP="0090701F">
      <w:pPr>
        <w:pStyle w:val="Body"/>
        <w:ind w:left="720"/>
        <w:rPr>
          <w:rStyle w:val="Hyperlink1"/>
          <w:rFonts w:ascii="Times New Roman" w:eastAsia="Times New Roman" w:hAnsi="Times New Roman" w:cs="Times New Roman"/>
          <w:sz w:val="24"/>
          <w:szCs w:val="24"/>
        </w:rPr>
      </w:pPr>
      <w:r w:rsidRPr="0090701F">
        <w:rPr>
          <w:rStyle w:val="Hyperlink1"/>
          <w:rFonts w:ascii="Times New Roman" w:hAnsi="Times New Roman" w:cs="Times New Roman"/>
          <w:sz w:val="24"/>
          <w:szCs w:val="24"/>
        </w:rPr>
        <w:t>James Henry received his law degree in 2013 from Roger Williams University School of Law; he received his BA from Providence College in  2010. After law school, he clerked for the Hon. Charles E. Powers, Jr., J.S.C., Bergen County Superior Court, Civil Division.</w:t>
      </w:r>
    </w:p>
    <w:p w14:paraId="6955865E" w14:textId="77777777" w:rsidR="0090701F" w:rsidRPr="0090701F" w:rsidRDefault="0090701F" w:rsidP="0090701F">
      <w:pPr>
        <w:pStyle w:val="Body"/>
        <w:ind w:left="720"/>
        <w:rPr>
          <w:rStyle w:val="Hyperlink1"/>
          <w:rFonts w:ascii="Times New Roman" w:eastAsia="Times New Roman" w:hAnsi="Times New Roman" w:cs="Times New Roman"/>
          <w:sz w:val="24"/>
          <w:szCs w:val="24"/>
        </w:rPr>
      </w:pPr>
    </w:p>
    <w:p w14:paraId="1110B55E" w14:textId="77777777" w:rsidR="0090701F" w:rsidRPr="0090701F" w:rsidRDefault="0090701F" w:rsidP="0090701F">
      <w:pPr>
        <w:pStyle w:val="Body"/>
        <w:ind w:left="720"/>
        <w:rPr>
          <w:rStyle w:val="Hyperlink1"/>
          <w:rFonts w:ascii="Times New Roman" w:eastAsia="Times New Roman" w:hAnsi="Times New Roman" w:cs="Times New Roman"/>
          <w:sz w:val="24"/>
          <w:szCs w:val="24"/>
        </w:rPr>
      </w:pPr>
      <w:r w:rsidRPr="0090701F">
        <w:rPr>
          <w:rStyle w:val="None"/>
          <w:rFonts w:ascii="Times New Roman" w:hAnsi="Times New Roman" w:cs="Times New Roman"/>
          <w:i/>
          <w:iCs/>
          <w:sz w:val="24"/>
          <w:szCs w:val="24"/>
          <w:shd w:val="clear" w:color="auto" w:fill="FFFFFF"/>
        </w:rPr>
        <w:t>See</w:t>
      </w:r>
      <w:r w:rsidRPr="0090701F">
        <w:rPr>
          <w:rStyle w:val="Hyperlink1"/>
          <w:rFonts w:ascii="Times New Roman" w:hAnsi="Times New Roman" w:cs="Times New Roman"/>
          <w:sz w:val="24"/>
          <w:szCs w:val="24"/>
        </w:rPr>
        <w:t xml:space="preserve"> </w:t>
      </w:r>
      <w:hyperlink r:id="rId12" w:history="1">
        <w:r w:rsidRPr="0090701F">
          <w:rPr>
            <w:rStyle w:val="Hyperlink0"/>
            <w:rFonts w:ascii="Times New Roman" w:hAnsi="Times New Roman" w:cs="Times New Roman"/>
            <w:sz w:val="24"/>
            <w:szCs w:val="24"/>
          </w:rPr>
          <w:t>acllp.com</w:t>
        </w:r>
      </w:hyperlink>
      <w:r w:rsidRPr="0090701F">
        <w:rPr>
          <w:rStyle w:val="Hyperlink1"/>
          <w:rFonts w:ascii="Times New Roman" w:hAnsi="Times New Roman" w:cs="Times New Roman"/>
          <w:sz w:val="24"/>
          <w:szCs w:val="24"/>
        </w:rPr>
        <w:t xml:space="preserve"> </w:t>
      </w:r>
    </w:p>
    <w:p w14:paraId="490A9C3B" w14:textId="77777777" w:rsidR="0090701F" w:rsidRPr="0090701F" w:rsidRDefault="0090701F" w:rsidP="0090701F">
      <w:pPr>
        <w:pStyle w:val="Body"/>
        <w:rPr>
          <w:rStyle w:val="Hyperlink1"/>
          <w:rFonts w:ascii="Times New Roman" w:eastAsia="Times New Roman" w:hAnsi="Times New Roman" w:cs="Times New Roman"/>
          <w:sz w:val="24"/>
          <w:szCs w:val="24"/>
        </w:rPr>
      </w:pPr>
    </w:p>
    <w:p w14:paraId="37186F68" w14:textId="666FC807" w:rsidR="0090701F" w:rsidRPr="0090701F" w:rsidRDefault="0090701F" w:rsidP="0090701F">
      <w:pPr>
        <w:pStyle w:val="Body"/>
        <w:rPr>
          <w:rStyle w:val="Hyperlink1"/>
          <w:rFonts w:ascii="Times New Roman" w:eastAsia="Times New Roman" w:hAnsi="Times New Roman" w:cs="Times New Roman"/>
          <w:b/>
          <w:bCs/>
          <w:i/>
          <w:iCs/>
          <w:sz w:val="24"/>
          <w:szCs w:val="24"/>
        </w:rPr>
      </w:pPr>
      <w:r w:rsidRPr="0090701F">
        <w:rPr>
          <w:rStyle w:val="Hyperlink1"/>
          <w:rFonts w:ascii="Times New Roman" w:hAnsi="Times New Roman" w:cs="Times New Roman"/>
          <w:b/>
          <w:bCs/>
          <w:i/>
          <w:iCs/>
          <w:sz w:val="24"/>
          <w:szCs w:val="24"/>
        </w:rPr>
        <w:t>David Zaslowsk</w:t>
      </w:r>
      <w:r w:rsidRPr="0090701F">
        <w:rPr>
          <w:rStyle w:val="Hyperlink1"/>
          <w:rFonts w:ascii="Times New Roman" w:hAnsi="Times New Roman" w:cs="Times New Roman"/>
          <w:b/>
          <w:bCs/>
          <w:i/>
          <w:iCs/>
          <w:sz w:val="24"/>
          <w:szCs w:val="24"/>
        </w:rPr>
        <w:t>y</w:t>
      </w:r>
    </w:p>
    <w:p w14:paraId="3F76B8CE" w14:textId="77777777" w:rsidR="0090701F" w:rsidRPr="0090701F" w:rsidRDefault="0090701F" w:rsidP="0090701F">
      <w:pPr>
        <w:pStyle w:val="Default"/>
        <w:spacing w:before="0" w:line="240" w:lineRule="auto"/>
        <w:rPr>
          <w:rStyle w:val="None"/>
          <w:rFonts w:ascii="Times New Roman" w:eastAsia="Times New Roman" w:hAnsi="Times New Roman" w:cs="Times New Roman"/>
          <w:u w:color="0000ED"/>
          <w:shd w:val="clear" w:color="auto" w:fill="FFFFFF"/>
        </w:rPr>
      </w:pPr>
    </w:p>
    <w:p w14:paraId="489C9060" w14:textId="30136519" w:rsidR="0090701F" w:rsidRPr="0090701F" w:rsidRDefault="0090701F" w:rsidP="0090701F">
      <w:pPr>
        <w:pStyle w:val="Default"/>
        <w:spacing w:before="0" w:line="240" w:lineRule="auto"/>
        <w:ind w:left="720"/>
        <w:rPr>
          <w:rStyle w:val="None"/>
          <w:rFonts w:ascii="Times New Roman" w:eastAsia="Times New Roman" w:hAnsi="Times New Roman" w:cs="Times New Roman"/>
          <w:u w:color="0000ED"/>
          <w:shd w:val="clear" w:color="auto" w:fill="FFFFFF"/>
        </w:rPr>
      </w:pPr>
      <w:r w:rsidRPr="0090701F">
        <w:rPr>
          <w:rStyle w:val="None"/>
          <w:rFonts w:ascii="Times New Roman" w:hAnsi="Times New Roman" w:cs="Times New Roman"/>
          <w:u w:color="0000ED"/>
          <w:shd w:val="clear" w:color="auto" w:fill="FFFFFF"/>
        </w:rPr>
        <w:t>David Zaslowsk</w:t>
      </w:r>
      <w:r>
        <w:rPr>
          <w:rStyle w:val="None"/>
          <w:rFonts w:ascii="Times New Roman" w:hAnsi="Times New Roman" w:cs="Times New Roman"/>
          <w:u w:color="0000ED"/>
          <w:shd w:val="clear" w:color="auto" w:fill="FFFFFF"/>
        </w:rPr>
        <w:t>y</w:t>
      </w:r>
      <w:r w:rsidRPr="0090701F">
        <w:rPr>
          <w:rStyle w:val="None"/>
          <w:rFonts w:ascii="Times New Roman" w:hAnsi="Times New Roman" w:cs="Times New Roman"/>
          <w:u w:color="0000ED"/>
          <w:shd w:val="clear" w:color="auto" w:fill="FFFFFF"/>
        </w:rPr>
        <w:t xml:space="preserve"> is a partner in the New York Office of Baker &amp; McKenzie, where he has practiced international litigation and arbitration since 1985. He is currently Chair of the Litigation Department. </w:t>
      </w:r>
    </w:p>
    <w:p w14:paraId="395B8F0A" w14:textId="77777777" w:rsidR="0090701F" w:rsidRPr="0090701F" w:rsidRDefault="0090701F" w:rsidP="0090701F">
      <w:pPr>
        <w:pStyle w:val="Default"/>
        <w:spacing w:before="0" w:line="240" w:lineRule="auto"/>
        <w:ind w:left="720"/>
        <w:rPr>
          <w:rStyle w:val="None"/>
          <w:rFonts w:ascii="Times New Roman" w:eastAsia="Times New Roman" w:hAnsi="Times New Roman" w:cs="Times New Roman"/>
          <w:u w:color="0000ED"/>
          <w:shd w:val="clear" w:color="auto" w:fill="FFFFFF"/>
        </w:rPr>
      </w:pPr>
      <w:r w:rsidRPr="0090701F">
        <w:rPr>
          <w:rStyle w:val="None"/>
          <w:rFonts w:ascii="Times New Roman" w:eastAsia="Times New Roman" w:hAnsi="Times New Roman" w:cs="Times New Roman"/>
          <w:u w:color="0000ED"/>
          <w:shd w:val="clear" w:color="auto" w:fill="FFFFFF"/>
        </w:rPr>
        <w:tab/>
      </w:r>
    </w:p>
    <w:p w14:paraId="088B3626" w14:textId="77777777" w:rsidR="0090701F" w:rsidRPr="0090701F" w:rsidRDefault="0090701F" w:rsidP="0090701F">
      <w:pPr>
        <w:pStyle w:val="Default"/>
        <w:spacing w:before="0" w:line="240" w:lineRule="auto"/>
        <w:ind w:left="720"/>
        <w:rPr>
          <w:rStyle w:val="Hyperlink1"/>
          <w:rFonts w:ascii="Times New Roman" w:eastAsia="Times New Roman" w:hAnsi="Times New Roman" w:cs="Times New Roman"/>
          <w:u w:val="single" w:color="0000ED"/>
        </w:rPr>
      </w:pPr>
      <w:r w:rsidRPr="0090701F">
        <w:rPr>
          <w:rStyle w:val="None"/>
          <w:rFonts w:ascii="Times New Roman" w:hAnsi="Times New Roman" w:cs="Times New Roman"/>
          <w:u w:color="0000ED"/>
          <w:shd w:val="clear" w:color="auto" w:fill="FFFFFF"/>
        </w:rPr>
        <w:t xml:space="preserve">David  graduated from Yale Law School in </w:t>
      </w:r>
      <w:bookmarkStart w:id="0" w:name="bookmark"/>
      <w:r w:rsidRPr="0090701F">
        <w:rPr>
          <w:rStyle w:val="None"/>
          <w:rFonts w:ascii="Times New Roman" w:hAnsi="Times New Roman" w:cs="Times New Roman"/>
          <w:u w:color="0000ED"/>
          <w:shd w:val="clear" w:color="auto" w:fill="FFFFFF"/>
        </w:rPr>
        <w:t>1984</w:t>
      </w:r>
      <w:bookmarkEnd w:id="0"/>
      <w:r w:rsidRPr="0090701F">
        <w:rPr>
          <w:rStyle w:val="None"/>
          <w:rFonts w:ascii="Times New Roman" w:hAnsi="Times New Roman" w:cs="Times New Roman"/>
          <w:u w:color="0000ED"/>
          <w:shd w:val="clear" w:color="auto" w:fill="FFFFFF"/>
        </w:rPr>
        <w:t xml:space="preserve">; he received his BS from Brooklyn College in 1981. </w:t>
      </w:r>
    </w:p>
    <w:p w14:paraId="5FA8F62B" w14:textId="77777777" w:rsidR="0090701F" w:rsidRPr="0090701F" w:rsidRDefault="0090701F" w:rsidP="0090701F">
      <w:pPr>
        <w:pStyle w:val="Default"/>
        <w:spacing w:before="0" w:line="240" w:lineRule="auto"/>
        <w:ind w:left="720"/>
        <w:rPr>
          <w:rStyle w:val="Hyperlink1"/>
          <w:rFonts w:ascii="Times New Roman" w:eastAsia="Times New Roman" w:hAnsi="Times New Roman" w:cs="Times New Roman"/>
          <w:u w:val="single" w:color="0000ED"/>
        </w:rPr>
      </w:pPr>
    </w:p>
    <w:p w14:paraId="6FF8A975" w14:textId="77777777" w:rsidR="0090701F" w:rsidRPr="0090701F" w:rsidRDefault="0090701F" w:rsidP="0090701F">
      <w:pPr>
        <w:pStyle w:val="Default"/>
        <w:spacing w:before="0" w:line="240" w:lineRule="auto"/>
        <w:ind w:left="720"/>
        <w:rPr>
          <w:rStyle w:val="Hyperlink1"/>
          <w:rFonts w:ascii="Times New Roman" w:eastAsia="Times New Roman" w:hAnsi="Times New Roman" w:cs="Times New Roman"/>
          <w:u w:val="single" w:color="0000ED"/>
        </w:rPr>
      </w:pPr>
      <w:r w:rsidRPr="0090701F">
        <w:rPr>
          <w:rStyle w:val="None"/>
          <w:rFonts w:ascii="Times New Roman" w:hAnsi="Times New Roman" w:cs="Times New Roman"/>
          <w:i/>
          <w:iCs/>
          <w:u w:color="0000ED"/>
          <w:shd w:val="clear" w:color="auto" w:fill="FFFFFF"/>
        </w:rPr>
        <w:t>See</w:t>
      </w:r>
      <w:r w:rsidRPr="0090701F">
        <w:rPr>
          <w:rStyle w:val="Hyperlink1"/>
          <w:rFonts w:ascii="Times New Roman" w:hAnsi="Times New Roman" w:cs="Times New Roman"/>
          <w:u w:val="single" w:color="0000ED"/>
        </w:rPr>
        <w:t xml:space="preserve"> </w:t>
      </w:r>
      <w:hyperlink r:id="rId13" w:history="1">
        <w:r w:rsidRPr="0090701F">
          <w:rPr>
            <w:rStyle w:val="Hyperlink0"/>
            <w:rFonts w:ascii="Times New Roman" w:hAnsi="Times New Roman" w:cs="Times New Roman"/>
            <w:u w:color="0000ED"/>
          </w:rPr>
          <w:t>http://www.bakermckenzie.com</w:t>
        </w:r>
      </w:hyperlink>
      <w:r w:rsidRPr="0090701F">
        <w:rPr>
          <w:rStyle w:val="None"/>
          <w:rFonts w:ascii="Times New Roman" w:hAnsi="Times New Roman" w:cs="Times New Roman"/>
          <w:i/>
          <w:iCs/>
          <w:u w:val="single" w:color="0000ED"/>
          <w:shd w:val="clear" w:color="auto" w:fill="FFFFFF"/>
        </w:rPr>
        <w:t xml:space="preserve">  </w:t>
      </w:r>
    </w:p>
    <w:p w14:paraId="3189E58A" w14:textId="77777777" w:rsidR="0090701F" w:rsidRPr="0090701F" w:rsidRDefault="0090701F" w:rsidP="0090701F">
      <w:pPr>
        <w:pStyle w:val="Default"/>
        <w:spacing w:before="0" w:line="240" w:lineRule="auto"/>
        <w:rPr>
          <w:rStyle w:val="Hyperlink1"/>
          <w:rFonts w:ascii="Times New Roman" w:eastAsia="Times New Roman" w:hAnsi="Times New Roman" w:cs="Times New Roman"/>
          <w:u w:val="single" w:color="0000ED"/>
        </w:rPr>
      </w:pPr>
    </w:p>
    <w:p w14:paraId="1237B8AD" w14:textId="77777777" w:rsidR="0090701F" w:rsidRPr="0090701F" w:rsidRDefault="0090701F" w:rsidP="0090701F">
      <w:pPr>
        <w:pStyle w:val="Default"/>
        <w:spacing w:before="0" w:line="240" w:lineRule="auto"/>
        <w:rPr>
          <w:rStyle w:val="Hyperlink1"/>
          <w:rFonts w:ascii="Times New Roman" w:eastAsia="Times New Roman" w:hAnsi="Times New Roman" w:cs="Times New Roman"/>
          <w:u w:val="single" w:color="0000ED"/>
        </w:rPr>
      </w:pPr>
    </w:p>
    <w:p w14:paraId="1EE3B3BE" w14:textId="77777777" w:rsidR="00F76DFB" w:rsidRPr="00F76DFB" w:rsidRDefault="00F76DFB" w:rsidP="00F76DFB">
      <w:pPr>
        <w:pStyle w:val="NormalWeb"/>
      </w:pPr>
    </w:p>
    <w:sectPr w:rsidR="00F76DFB" w:rsidRPr="00F76DF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F3E45" w14:textId="77777777" w:rsidR="0088120B" w:rsidRDefault="0088120B" w:rsidP="007905F0">
      <w:pPr>
        <w:spacing w:after="0" w:line="240" w:lineRule="auto"/>
      </w:pPr>
      <w:r>
        <w:separator/>
      </w:r>
    </w:p>
  </w:endnote>
  <w:endnote w:type="continuationSeparator" w:id="0">
    <w:p w14:paraId="46D11457" w14:textId="77777777" w:rsidR="0088120B" w:rsidRDefault="0088120B" w:rsidP="0079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279185"/>
      <w:docPartObj>
        <w:docPartGallery w:val="Page Numbers (Bottom of Page)"/>
        <w:docPartUnique/>
      </w:docPartObj>
    </w:sdtPr>
    <w:sdtEndPr>
      <w:rPr>
        <w:rFonts w:ascii="Times New Roman" w:hAnsi="Times New Roman" w:cs="Times New Roman"/>
        <w:noProof/>
        <w:sz w:val="24"/>
        <w:szCs w:val="24"/>
      </w:rPr>
    </w:sdtEndPr>
    <w:sdtContent>
      <w:p w14:paraId="46F6FE08" w14:textId="168551D3" w:rsidR="007905F0" w:rsidRPr="007905F0" w:rsidRDefault="007905F0">
        <w:pPr>
          <w:pStyle w:val="Footer"/>
          <w:jc w:val="center"/>
          <w:rPr>
            <w:rFonts w:ascii="Times New Roman" w:hAnsi="Times New Roman" w:cs="Times New Roman"/>
            <w:sz w:val="24"/>
            <w:szCs w:val="24"/>
          </w:rPr>
        </w:pPr>
        <w:r w:rsidRPr="007905F0">
          <w:rPr>
            <w:rFonts w:ascii="Times New Roman" w:hAnsi="Times New Roman" w:cs="Times New Roman"/>
            <w:sz w:val="24"/>
            <w:szCs w:val="24"/>
          </w:rPr>
          <w:fldChar w:fldCharType="begin"/>
        </w:r>
        <w:r w:rsidRPr="007905F0">
          <w:rPr>
            <w:rFonts w:ascii="Times New Roman" w:hAnsi="Times New Roman" w:cs="Times New Roman"/>
            <w:sz w:val="24"/>
            <w:szCs w:val="24"/>
          </w:rPr>
          <w:instrText xml:space="preserve"> PAGE   \* MERGEFORMAT </w:instrText>
        </w:r>
        <w:r w:rsidRPr="007905F0">
          <w:rPr>
            <w:rFonts w:ascii="Times New Roman" w:hAnsi="Times New Roman" w:cs="Times New Roman"/>
            <w:sz w:val="24"/>
            <w:szCs w:val="24"/>
          </w:rPr>
          <w:fldChar w:fldCharType="separate"/>
        </w:r>
        <w:r w:rsidRPr="007905F0">
          <w:rPr>
            <w:rFonts w:ascii="Times New Roman" w:hAnsi="Times New Roman" w:cs="Times New Roman"/>
            <w:noProof/>
            <w:sz w:val="24"/>
            <w:szCs w:val="24"/>
          </w:rPr>
          <w:t>2</w:t>
        </w:r>
        <w:r w:rsidRPr="007905F0">
          <w:rPr>
            <w:rFonts w:ascii="Times New Roman" w:hAnsi="Times New Roman" w:cs="Times New Roman"/>
            <w:noProof/>
            <w:sz w:val="24"/>
            <w:szCs w:val="24"/>
          </w:rPr>
          <w:fldChar w:fldCharType="end"/>
        </w:r>
      </w:p>
    </w:sdtContent>
  </w:sdt>
  <w:p w14:paraId="75FD5133" w14:textId="77777777" w:rsidR="007905F0" w:rsidRDefault="0079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58C75" w14:textId="77777777" w:rsidR="0088120B" w:rsidRDefault="0088120B" w:rsidP="007905F0">
      <w:pPr>
        <w:spacing w:after="0" w:line="240" w:lineRule="auto"/>
      </w:pPr>
      <w:r>
        <w:separator/>
      </w:r>
    </w:p>
  </w:footnote>
  <w:footnote w:type="continuationSeparator" w:id="0">
    <w:p w14:paraId="76DB0201" w14:textId="77777777" w:rsidR="0088120B" w:rsidRDefault="0088120B" w:rsidP="007905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7FC"/>
    <w:rsid w:val="00024FFC"/>
    <w:rsid w:val="00105C69"/>
    <w:rsid w:val="001E157C"/>
    <w:rsid w:val="002F1FFA"/>
    <w:rsid w:val="002F3667"/>
    <w:rsid w:val="003E105E"/>
    <w:rsid w:val="00702F0F"/>
    <w:rsid w:val="007905F0"/>
    <w:rsid w:val="0088120B"/>
    <w:rsid w:val="0090701F"/>
    <w:rsid w:val="00AC0202"/>
    <w:rsid w:val="00B407FC"/>
    <w:rsid w:val="00B471A6"/>
    <w:rsid w:val="00BA7F51"/>
    <w:rsid w:val="00D677ED"/>
    <w:rsid w:val="00DA0762"/>
    <w:rsid w:val="00F76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13441"/>
  <w15:chartTrackingRefBased/>
  <w15:docId w15:val="{E3B1AC65-F3C8-4144-8C24-7BDC568C8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407F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styleId="Hyperlink">
    <w:name w:val="Hyperlink"/>
    <w:basedOn w:val="DefaultParagraphFont"/>
    <w:uiPriority w:val="99"/>
    <w:unhideWhenUsed/>
    <w:rsid w:val="00BA7F51"/>
    <w:rPr>
      <w:color w:val="0563C1" w:themeColor="hyperlink"/>
      <w:u w:val="single"/>
    </w:rPr>
  </w:style>
  <w:style w:type="character" w:styleId="UnresolvedMention">
    <w:name w:val="Unresolved Mention"/>
    <w:basedOn w:val="DefaultParagraphFont"/>
    <w:uiPriority w:val="99"/>
    <w:semiHidden/>
    <w:unhideWhenUsed/>
    <w:rsid w:val="00BA7F51"/>
    <w:rPr>
      <w:color w:val="605E5C"/>
      <w:shd w:val="clear" w:color="auto" w:fill="E1DFDD"/>
    </w:rPr>
  </w:style>
  <w:style w:type="character" w:styleId="FollowedHyperlink">
    <w:name w:val="FollowedHyperlink"/>
    <w:basedOn w:val="DefaultParagraphFont"/>
    <w:uiPriority w:val="99"/>
    <w:semiHidden/>
    <w:unhideWhenUsed/>
    <w:rsid w:val="00BA7F51"/>
    <w:rPr>
      <w:color w:val="954F72" w:themeColor="followedHyperlink"/>
      <w:u w:val="single"/>
    </w:rPr>
  </w:style>
  <w:style w:type="paragraph" w:styleId="NormalWeb">
    <w:name w:val="Normal (Web)"/>
    <w:basedOn w:val="Normal"/>
    <w:uiPriority w:val="99"/>
    <w:semiHidden/>
    <w:unhideWhenUsed/>
    <w:rsid w:val="007905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05F0"/>
    <w:rPr>
      <w:b/>
      <w:bCs/>
    </w:rPr>
  </w:style>
  <w:style w:type="character" w:styleId="Emphasis">
    <w:name w:val="Emphasis"/>
    <w:basedOn w:val="DefaultParagraphFont"/>
    <w:uiPriority w:val="20"/>
    <w:qFormat/>
    <w:rsid w:val="007905F0"/>
    <w:rPr>
      <w:i/>
      <w:iCs/>
    </w:rPr>
  </w:style>
  <w:style w:type="paragraph" w:styleId="Header">
    <w:name w:val="header"/>
    <w:basedOn w:val="Normal"/>
    <w:link w:val="HeaderChar"/>
    <w:uiPriority w:val="99"/>
    <w:unhideWhenUsed/>
    <w:rsid w:val="00790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5F0"/>
  </w:style>
  <w:style w:type="paragraph" w:styleId="Footer">
    <w:name w:val="footer"/>
    <w:basedOn w:val="Normal"/>
    <w:link w:val="FooterChar"/>
    <w:uiPriority w:val="99"/>
    <w:unhideWhenUsed/>
    <w:rsid w:val="00790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5F0"/>
  </w:style>
  <w:style w:type="paragraph" w:customStyle="1" w:styleId="Default">
    <w:name w:val="Default"/>
    <w:rsid w:val="00F76DFB"/>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None">
    <w:name w:val="None"/>
    <w:rsid w:val="00F76DFB"/>
  </w:style>
  <w:style w:type="character" w:customStyle="1" w:styleId="Hyperlink1">
    <w:name w:val="Hyperlink.1"/>
    <w:basedOn w:val="None"/>
    <w:rsid w:val="00F76DFB"/>
    <w:rPr>
      <w:shd w:val="clear" w:color="auto" w:fill="FFFFFF"/>
    </w:rPr>
  </w:style>
  <w:style w:type="character" w:customStyle="1" w:styleId="Hyperlink0">
    <w:name w:val="Hyperlink.0"/>
    <w:basedOn w:val="Hyperlink"/>
    <w:rsid w:val="002F1FFA"/>
    <w:rPr>
      <w:color w:val="0563C1" w:themeColor="hyperlink"/>
      <w:u w:val="single"/>
    </w:rPr>
  </w:style>
  <w:style w:type="character" w:customStyle="1" w:styleId="Hyperlink2">
    <w:name w:val="Hyperlink.2"/>
    <w:basedOn w:val="Hyperlink0"/>
    <w:rsid w:val="0090701F"/>
    <w:rPr>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337128">
      <w:bodyDiv w:val="1"/>
      <w:marLeft w:val="0"/>
      <w:marRight w:val="0"/>
      <w:marTop w:val="0"/>
      <w:marBottom w:val="0"/>
      <w:divBdr>
        <w:top w:val="none" w:sz="0" w:space="0" w:color="auto"/>
        <w:left w:val="none" w:sz="0" w:space="0" w:color="auto"/>
        <w:bottom w:val="none" w:sz="0" w:space="0" w:color="auto"/>
        <w:right w:val="none" w:sz="0" w:space="0" w:color="auto"/>
      </w:divBdr>
    </w:div>
    <w:div w:id="187985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aw_clerk" TargetMode="External"/><Relationship Id="rId13" Type="http://schemas.openxmlformats.org/officeDocument/2006/relationships/hyperlink" Target="http://www.bakermckenzie.com" TargetMode="External"/><Relationship Id="rId3" Type="http://schemas.openxmlformats.org/officeDocument/2006/relationships/webSettings" Target="webSettings.xml"/><Relationship Id="rId7" Type="http://schemas.openxmlformats.org/officeDocument/2006/relationships/hyperlink" Target="http://acllp.com" TargetMode="External"/><Relationship Id="rId12" Type="http://schemas.openxmlformats.org/officeDocument/2006/relationships/hyperlink" Target="http://acllp.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cllp.com" TargetMode="External"/><Relationship Id="rId11" Type="http://schemas.openxmlformats.org/officeDocument/2006/relationships/hyperlink" Target="http://fedarb.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en.wikipedia.org/wiki/United_States_Court_of_Appeals_for_the_District_of_Columbia_Circuit" TargetMode="External"/><Relationship Id="rId4" Type="http://schemas.openxmlformats.org/officeDocument/2006/relationships/footnotes" Target="footnotes.xml"/><Relationship Id="rId9" Type="http://schemas.openxmlformats.org/officeDocument/2006/relationships/hyperlink" Target="https://en.wikipedia.org/wiki/Spottswood_William_Robinson_II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Cheng</dc:creator>
  <cp:keywords/>
  <dc:description/>
  <cp:lastModifiedBy>Theo Cheng</cp:lastModifiedBy>
  <cp:revision>3</cp:revision>
  <dcterms:created xsi:type="dcterms:W3CDTF">2022-11-02T14:00:00Z</dcterms:created>
  <dcterms:modified xsi:type="dcterms:W3CDTF">2022-11-02T14:05:00Z</dcterms:modified>
</cp:coreProperties>
</file>