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7B902" w14:textId="77777777" w:rsidR="002232F4" w:rsidRDefault="002232F4" w:rsidP="00A82093">
      <w:pPr>
        <w:pStyle w:val="Default"/>
        <w:rPr>
          <w:color w:val="auto"/>
        </w:rPr>
      </w:pPr>
      <w:bookmarkStart w:id="0" w:name="_GoBack"/>
      <w:bookmarkEnd w:id="0"/>
      <w:r>
        <w:rPr>
          <w:color w:val="auto"/>
        </w:rPr>
        <w:t>SKIT # 1</w:t>
      </w:r>
    </w:p>
    <w:p w14:paraId="31115366" w14:textId="77777777" w:rsidR="002232F4" w:rsidRDefault="002232F4" w:rsidP="00A82093">
      <w:pPr>
        <w:pStyle w:val="Default"/>
        <w:rPr>
          <w:color w:val="auto"/>
        </w:rPr>
      </w:pPr>
    </w:p>
    <w:p w14:paraId="00B94973" w14:textId="77777777" w:rsidR="002232F4" w:rsidRDefault="002232F4" w:rsidP="00A82093">
      <w:pPr>
        <w:pStyle w:val="Default"/>
        <w:rPr>
          <w:b/>
          <w:color w:val="auto"/>
        </w:rPr>
      </w:pPr>
      <w:r>
        <w:rPr>
          <w:b/>
          <w:color w:val="auto"/>
        </w:rPr>
        <w:t>Introduction:  Jennifer Breen</w:t>
      </w:r>
    </w:p>
    <w:p w14:paraId="5F4368A3" w14:textId="4555E6A7" w:rsidR="002232F4" w:rsidRDefault="000313D4" w:rsidP="00A82093">
      <w:pPr>
        <w:pStyle w:val="Default"/>
        <w:rPr>
          <w:b/>
          <w:color w:val="auto"/>
        </w:rPr>
      </w:pPr>
      <w:r>
        <w:rPr>
          <w:b/>
          <w:color w:val="auto"/>
        </w:rPr>
        <w:t xml:space="preserve">Revenue Agent Jones:  </w:t>
      </w:r>
      <w:r w:rsidR="00D644C9">
        <w:rPr>
          <w:b/>
          <w:color w:val="auto"/>
        </w:rPr>
        <w:t>Elizabeth B</w:t>
      </w:r>
      <w:r w:rsidR="009A66A7">
        <w:rPr>
          <w:b/>
          <w:color w:val="auto"/>
        </w:rPr>
        <w:t>lickley</w:t>
      </w:r>
    </w:p>
    <w:p w14:paraId="38122755" w14:textId="1418AE82" w:rsidR="000313D4" w:rsidRDefault="000313D4" w:rsidP="00A82093">
      <w:pPr>
        <w:pStyle w:val="Default"/>
        <w:rPr>
          <w:b/>
          <w:color w:val="auto"/>
        </w:rPr>
      </w:pPr>
      <w:r>
        <w:rPr>
          <w:b/>
          <w:color w:val="auto"/>
        </w:rPr>
        <w:t>Group Manager Brown:</w:t>
      </w:r>
      <w:r w:rsidR="00D644C9">
        <w:rPr>
          <w:b/>
          <w:color w:val="auto"/>
        </w:rPr>
        <w:t xml:space="preserve"> Alina </w:t>
      </w:r>
      <w:r w:rsidR="009A66A7">
        <w:rPr>
          <w:b/>
          <w:color w:val="auto"/>
        </w:rPr>
        <w:t xml:space="preserve">Marshall </w:t>
      </w:r>
    </w:p>
    <w:p w14:paraId="2B7BBF52" w14:textId="141488FD" w:rsidR="000313D4" w:rsidRDefault="000313D4" w:rsidP="00A82093">
      <w:pPr>
        <w:pStyle w:val="Default"/>
        <w:rPr>
          <w:b/>
          <w:color w:val="auto"/>
        </w:rPr>
      </w:pPr>
      <w:r>
        <w:rPr>
          <w:b/>
          <w:color w:val="auto"/>
        </w:rPr>
        <w:t>Fraud Technical Advisor</w:t>
      </w:r>
      <w:r w:rsidR="003C6168">
        <w:rPr>
          <w:b/>
          <w:color w:val="auto"/>
        </w:rPr>
        <w:t xml:space="preserve"> Malone</w:t>
      </w:r>
      <w:r w:rsidR="00B80FA2">
        <w:rPr>
          <w:b/>
          <w:color w:val="auto"/>
        </w:rPr>
        <w:t xml:space="preserve">: </w:t>
      </w:r>
      <w:r>
        <w:rPr>
          <w:b/>
          <w:color w:val="auto"/>
        </w:rPr>
        <w:t xml:space="preserve"> </w:t>
      </w:r>
      <w:r w:rsidR="009A66A7">
        <w:rPr>
          <w:b/>
          <w:color w:val="auto"/>
        </w:rPr>
        <w:t>Chris Rizek</w:t>
      </w:r>
    </w:p>
    <w:p w14:paraId="456785A7" w14:textId="570E4C1D" w:rsidR="000313D4" w:rsidRDefault="000313D4" w:rsidP="00A82093">
      <w:pPr>
        <w:pStyle w:val="Default"/>
        <w:rPr>
          <w:b/>
          <w:color w:val="auto"/>
        </w:rPr>
      </w:pPr>
      <w:r>
        <w:rPr>
          <w:b/>
          <w:color w:val="auto"/>
        </w:rPr>
        <w:t>Special Agent Wilson:</w:t>
      </w:r>
      <w:r w:rsidR="00D644C9">
        <w:rPr>
          <w:b/>
          <w:color w:val="auto"/>
        </w:rPr>
        <w:t xml:space="preserve"> Jason Selmont</w:t>
      </w:r>
    </w:p>
    <w:p w14:paraId="2F7F41D8" w14:textId="77777777" w:rsidR="00B80FA2" w:rsidRDefault="00B80FA2" w:rsidP="00A82093">
      <w:pPr>
        <w:pStyle w:val="Default"/>
        <w:rPr>
          <w:b/>
          <w:color w:val="auto"/>
        </w:rPr>
      </w:pPr>
    </w:p>
    <w:p w14:paraId="400DBDB5" w14:textId="77777777" w:rsidR="00B80FA2" w:rsidRDefault="003564CA" w:rsidP="00A82093">
      <w:pPr>
        <w:pStyle w:val="Default"/>
        <w:rPr>
          <w:color w:val="auto"/>
        </w:rPr>
      </w:pPr>
      <w:r>
        <w:rPr>
          <w:color w:val="auto"/>
        </w:rPr>
        <w:t>Facts:</w:t>
      </w:r>
    </w:p>
    <w:p w14:paraId="6A33921B" w14:textId="77777777" w:rsidR="003564CA" w:rsidRDefault="003564CA" w:rsidP="00A82093">
      <w:pPr>
        <w:pStyle w:val="Default"/>
        <w:rPr>
          <w:color w:val="auto"/>
        </w:rPr>
      </w:pPr>
    </w:p>
    <w:p w14:paraId="57790F57" w14:textId="5F259E1E" w:rsidR="00B80FA2" w:rsidRDefault="003564CA" w:rsidP="00A82093">
      <w:pPr>
        <w:pStyle w:val="Default"/>
      </w:pPr>
      <w:r>
        <w:rPr>
          <w:color w:val="auto"/>
        </w:rPr>
        <w:t>Revenue Agent Jon</w:t>
      </w:r>
      <w:r w:rsidR="002B1231">
        <w:rPr>
          <w:color w:val="auto"/>
        </w:rPr>
        <w:t xml:space="preserve">es is currently assigned to the Sip </w:t>
      </w:r>
      <w:r w:rsidR="007B422C">
        <w:rPr>
          <w:color w:val="auto"/>
        </w:rPr>
        <w:t>&amp;</w:t>
      </w:r>
      <w:r w:rsidR="002B1231">
        <w:rPr>
          <w:color w:val="auto"/>
        </w:rPr>
        <w:t xml:space="preserve"> Sing examinations.  After several months of work in the examination, RA Jones </w:t>
      </w:r>
      <w:r w:rsidR="00CD64F8">
        <w:rPr>
          <w:color w:val="auto"/>
        </w:rPr>
        <w:t xml:space="preserve">had concerns that </w:t>
      </w:r>
      <w:r w:rsidR="007B422C">
        <w:rPr>
          <w:color w:val="auto"/>
        </w:rPr>
        <w:t>i</w:t>
      </w:r>
      <w:r w:rsidR="00CD64F8">
        <w:rPr>
          <w:color w:val="auto"/>
        </w:rPr>
        <w:t xml:space="preserve">ndications of fraud existed.  She consulted with the Fraud Technical Coordinator and determined that the potential fraud case had firm indications of fraud and that it met </w:t>
      </w:r>
      <w:r w:rsidR="00973F2C">
        <w:rPr>
          <w:color w:val="auto"/>
        </w:rPr>
        <w:t>the</w:t>
      </w:r>
      <w:r w:rsidR="00CD64F8">
        <w:rPr>
          <w:color w:val="auto"/>
        </w:rPr>
        <w:t xml:space="preserve"> criminal criteria.  She has suspended the examination and has not disclosed to the taxpayer or representative the reason for the suspension.  She has prepared and submitted</w:t>
      </w:r>
      <w:r w:rsidR="002B1231" w:rsidRPr="002232F4">
        <w:t xml:space="preserve"> Form 2797, </w:t>
      </w:r>
      <w:r w:rsidR="002B1231" w:rsidRPr="002232F4">
        <w:rPr>
          <w:i/>
        </w:rPr>
        <w:t>Referral Report of Potential Criminal Fraud Cases</w:t>
      </w:r>
      <w:r w:rsidR="002B1231" w:rsidRPr="002232F4">
        <w:t xml:space="preserve">.  </w:t>
      </w:r>
      <w:r w:rsidR="00CD64F8">
        <w:t xml:space="preserve">She and her Group Manager, Mr. Brown, are now meeting with Special Agent Wilson and Fraud Technical Advisor Malone for a “10-day Conference” to </w:t>
      </w:r>
      <w:r w:rsidR="002B1231" w:rsidRPr="002232F4">
        <w:t xml:space="preserve">discuss the merits of the criminal fraud.  </w:t>
      </w:r>
    </w:p>
    <w:p w14:paraId="5A4E6E45" w14:textId="77777777" w:rsidR="00CD64F8" w:rsidRDefault="00CD64F8" w:rsidP="00A82093">
      <w:pPr>
        <w:pStyle w:val="Default"/>
      </w:pPr>
    </w:p>
    <w:p w14:paraId="0DE93BF7" w14:textId="77777777" w:rsidR="00CD64F8" w:rsidRDefault="00803CF3" w:rsidP="00A82093">
      <w:pPr>
        <w:pStyle w:val="Default"/>
        <w:rPr>
          <w:b/>
        </w:rPr>
      </w:pPr>
      <w:r>
        <w:rPr>
          <w:b/>
        </w:rPr>
        <w:t>Wilson:</w:t>
      </w:r>
    </w:p>
    <w:p w14:paraId="47AE1F9D" w14:textId="77777777" w:rsidR="00803CF3" w:rsidRDefault="00803CF3" w:rsidP="00A82093">
      <w:pPr>
        <w:pStyle w:val="Default"/>
        <w:rPr>
          <w:b/>
        </w:rPr>
      </w:pPr>
    </w:p>
    <w:p w14:paraId="7DFF9C4E" w14:textId="77777777" w:rsidR="00803CF3" w:rsidRPr="00803CF3" w:rsidRDefault="00803CF3" w:rsidP="00A82093">
      <w:pPr>
        <w:pStyle w:val="Default"/>
      </w:pPr>
      <w:r>
        <w:t xml:space="preserve">Alright, I have here a copy of the Form 2797 you submitted, Agent Jones.  Why don’t you give us a little background on your review of the tax returns and other information gathered during your examination and the evidence you believe supports the alleged offense.  </w:t>
      </w:r>
    </w:p>
    <w:p w14:paraId="521C471C" w14:textId="77777777" w:rsidR="00CD64F8" w:rsidRDefault="00CD64F8" w:rsidP="00A82093">
      <w:pPr>
        <w:pStyle w:val="Default"/>
        <w:rPr>
          <w:b/>
          <w:color w:val="auto"/>
        </w:rPr>
      </w:pPr>
    </w:p>
    <w:p w14:paraId="21E0D0DE" w14:textId="77777777" w:rsidR="00803CF3" w:rsidRDefault="00803CF3" w:rsidP="00A82093">
      <w:pPr>
        <w:pStyle w:val="Default"/>
        <w:rPr>
          <w:b/>
          <w:color w:val="auto"/>
        </w:rPr>
      </w:pPr>
      <w:r>
        <w:rPr>
          <w:b/>
          <w:color w:val="auto"/>
        </w:rPr>
        <w:t>Jones:</w:t>
      </w:r>
    </w:p>
    <w:p w14:paraId="48B9AA5E" w14:textId="77777777" w:rsidR="00803CF3" w:rsidRDefault="00803CF3" w:rsidP="00A82093">
      <w:pPr>
        <w:pStyle w:val="Default"/>
        <w:rPr>
          <w:color w:val="auto"/>
        </w:rPr>
      </w:pPr>
    </w:p>
    <w:p w14:paraId="15C9AA33" w14:textId="77777777" w:rsidR="00C82942" w:rsidRDefault="00803CF3" w:rsidP="00A82093">
      <w:pPr>
        <w:pStyle w:val="Default"/>
        <w:rPr>
          <w:color w:val="auto"/>
        </w:rPr>
      </w:pPr>
      <w:r>
        <w:rPr>
          <w:color w:val="auto"/>
        </w:rPr>
        <w:t xml:space="preserve">Sure, so </w:t>
      </w:r>
      <w:r w:rsidR="00C82942">
        <w:rPr>
          <w:color w:val="auto"/>
        </w:rPr>
        <w:t xml:space="preserve">first off, the corporation I have been examining is an </w:t>
      </w:r>
      <w:r w:rsidR="00790CAB">
        <w:rPr>
          <w:color w:val="auto"/>
        </w:rPr>
        <w:t>entity named “Sip &amp;</w:t>
      </w:r>
      <w:r w:rsidR="00C82942">
        <w:rPr>
          <w:color w:val="auto"/>
        </w:rPr>
        <w:t xml:space="preserve"> Sing,” which operates karaoke bars in the DC metro area.  The sole owner and the CEO is a man by the name of Joseph Smith </w:t>
      </w:r>
    </w:p>
    <w:p w14:paraId="74931607" w14:textId="77777777" w:rsidR="00C82942" w:rsidRDefault="00C82942" w:rsidP="00A82093">
      <w:pPr>
        <w:pStyle w:val="Default"/>
        <w:rPr>
          <w:color w:val="auto"/>
        </w:rPr>
      </w:pPr>
    </w:p>
    <w:p w14:paraId="49C110E4" w14:textId="77777777" w:rsidR="00E06FB0" w:rsidRDefault="00C82942" w:rsidP="00A82093">
      <w:pPr>
        <w:pStyle w:val="Default"/>
        <w:rPr>
          <w:color w:val="auto"/>
        </w:rPr>
      </w:pPr>
      <w:r>
        <w:rPr>
          <w:color w:val="auto"/>
        </w:rPr>
        <w:t xml:space="preserve">When the examination first began, Mr. Smith, through his representative, was cooperative enough and provided me with the materials and information I </w:t>
      </w:r>
      <w:r w:rsidR="00B26295">
        <w:rPr>
          <w:color w:val="auto"/>
        </w:rPr>
        <w:t>requested in my IDRs.  I realized fairly quickly that there seemed to be overly large deductions for royalty pay</w:t>
      </w:r>
      <w:r w:rsidR="00790CAB">
        <w:rPr>
          <w:color w:val="auto"/>
        </w:rPr>
        <w:t>ments for the use of the Sip &amp;</w:t>
      </w:r>
      <w:r w:rsidR="00B26295">
        <w:rPr>
          <w:color w:val="auto"/>
        </w:rPr>
        <w:t xml:space="preserve"> Sing logo.  I started asking more and more questions around these payments and from a review of the company’s books and records, it looks like they are wired to an offshore bank account.  On one GL entry there was a note </w:t>
      </w:r>
      <w:r w:rsidR="00E06FB0">
        <w:rPr>
          <w:color w:val="auto"/>
        </w:rPr>
        <w:t xml:space="preserve">“S&amp;S Ireland” and in doing some internet research, it looks like S&amp;S Ireland may be an Irish entity owned by Mr. Smith.  </w:t>
      </w:r>
    </w:p>
    <w:p w14:paraId="0EB1C888" w14:textId="77777777" w:rsidR="00E06FB0" w:rsidRDefault="00E06FB0" w:rsidP="00A82093">
      <w:pPr>
        <w:pStyle w:val="Default"/>
        <w:rPr>
          <w:color w:val="auto"/>
        </w:rPr>
      </w:pPr>
    </w:p>
    <w:p w14:paraId="5566CABE" w14:textId="77777777" w:rsidR="00E06FB0" w:rsidRDefault="00E06FB0" w:rsidP="00A82093">
      <w:pPr>
        <w:pStyle w:val="Default"/>
        <w:rPr>
          <w:b/>
          <w:color w:val="auto"/>
        </w:rPr>
      </w:pPr>
      <w:r>
        <w:rPr>
          <w:b/>
          <w:color w:val="auto"/>
        </w:rPr>
        <w:t>Wilson:</w:t>
      </w:r>
    </w:p>
    <w:p w14:paraId="637CC3D9" w14:textId="77777777" w:rsidR="00E06FB0" w:rsidRDefault="00E06FB0" w:rsidP="00A82093">
      <w:pPr>
        <w:pStyle w:val="Default"/>
        <w:rPr>
          <w:b/>
          <w:color w:val="auto"/>
        </w:rPr>
      </w:pPr>
    </w:p>
    <w:p w14:paraId="44723A18" w14:textId="77777777" w:rsidR="00E06FB0" w:rsidRDefault="00E06FB0" w:rsidP="00A82093">
      <w:pPr>
        <w:pStyle w:val="Default"/>
        <w:rPr>
          <w:color w:val="auto"/>
        </w:rPr>
      </w:pPr>
      <w:r>
        <w:rPr>
          <w:color w:val="auto"/>
        </w:rPr>
        <w:t xml:space="preserve">What has Mr. Smith or his representative said about these payments and this entity, S&amp;S Ireland?  </w:t>
      </w:r>
    </w:p>
    <w:p w14:paraId="6D2B7186" w14:textId="77777777" w:rsidR="00E06FB0" w:rsidRDefault="00E06FB0" w:rsidP="00A82093">
      <w:pPr>
        <w:pStyle w:val="Default"/>
        <w:rPr>
          <w:color w:val="auto"/>
        </w:rPr>
      </w:pPr>
    </w:p>
    <w:p w14:paraId="36AF1479" w14:textId="77777777" w:rsidR="00E06FB0" w:rsidRPr="00E06FB0" w:rsidRDefault="00E06FB0" w:rsidP="00A82093">
      <w:pPr>
        <w:pStyle w:val="Default"/>
        <w:rPr>
          <w:b/>
          <w:color w:val="auto"/>
        </w:rPr>
      </w:pPr>
      <w:r>
        <w:rPr>
          <w:b/>
          <w:color w:val="auto"/>
        </w:rPr>
        <w:t>Jones:</w:t>
      </w:r>
    </w:p>
    <w:p w14:paraId="75B123EB" w14:textId="77777777" w:rsidR="00E06FB0" w:rsidRDefault="00E06FB0" w:rsidP="00A82093">
      <w:pPr>
        <w:pStyle w:val="Default"/>
        <w:rPr>
          <w:color w:val="auto"/>
        </w:rPr>
      </w:pPr>
    </w:p>
    <w:p w14:paraId="27BBF6E4" w14:textId="77777777" w:rsidR="00725587" w:rsidRDefault="00725587" w:rsidP="00A82093">
      <w:pPr>
        <w:pStyle w:val="Default"/>
        <w:rPr>
          <w:color w:val="auto"/>
        </w:rPr>
      </w:pPr>
      <w:r>
        <w:rPr>
          <w:color w:val="auto"/>
        </w:rPr>
        <w:lastRenderedPageBreak/>
        <w:t xml:space="preserve">They’ve stone walled me.  When I asked about S&amp;S Ireland, the representative got angry and told me that S&amp;S Ireland was not under examination so they were not going to answer any questions regarding that entity as they don’t represent S&amp;S Ireland.  I asked for wire transfer records or bank records, and they’ve not provided any.  I asked for ownership information and they gave me evasive answers.  </w:t>
      </w:r>
    </w:p>
    <w:p w14:paraId="70FB60DE" w14:textId="77777777" w:rsidR="00725587" w:rsidRDefault="00725587" w:rsidP="00A82093">
      <w:pPr>
        <w:pStyle w:val="Default"/>
        <w:rPr>
          <w:color w:val="auto"/>
        </w:rPr>
      </w:pPr>
    </w:p>
    <w:p w14:paraId="76C00EE5" w14:textId="412FDE22" w:rsidR="00725587" w:rsidRDefault="00725587" w:rsidP="00A82093">
      <w:pPr>
        <w:pStyle w:val="Default"/>
        <w:rPr>
          <w:color w:val="auto"/>
        </w:rPr>
      </w:pPr>
      <w:r>
        <w:rPr>
          <w:color w:val="auto"/>
        </w:rPr>
        <w:t xml:space="preserve">I finally asked to set up a time to meet with Mr. Smith and they refused </w:t>
      </w:r>
      <w:r w:rsidR="0045426F">
        <w:rPr>
          <w:color w:val="auto"/>
        </w:rPr>
        <w:t>to let me meet with him and said</w:t>
      </w:r>
      <w:r>
        <w:rPr>
          <w:color w:val="auto"/>
        </w:rPr>
        <w:t xml:space="preserve"> he was not available.  So</w:t>
      </w:r>
      <w:r w:rsidR="000F0C6E">
        <w:rPr>
          <w:color w:val="auto"/>
        </w:rPr>
        <w:t>,</w:t>
      </w:r>
      <w:r>
        <w:rPr>
          <w:color w:val="auto"/>
        </w:rPr>
        <w:t xml:space="preserve"> I summonsed Mr. Smith to appear in May of last year.</w:t>
      </w:r>
    </w:p>
    <w:p w14:paraId="410856E9" w14:textId="77777777" w:rsidR="00725587" w:rsidRDefault="00725587" w:rsidP="00A82093">
      <w:pPr>
        <w:pStyle w:val="Default"/>
        <w:rPr>
          <w:color w:val="auto"/>
        </w:rPr>
      </w:pPr>
    </w:p>
    <w:p w14:paraId="77FAFBE3" w14:textId="77777777" w:rsidR="00725587" w:rsidRDefault="00725587" w:rsidP="00A82093">
      <w:pPr>
        <w:pStyle w:val="Default"/>
        <w:rPr>
          <w:b/>
          <w:color w:val="auto"/>
        </w:rPr>
      </w:pPr>
      <w:r>
        <w:rPr>
          <w:b/>
          <w:color w:val="auto"/>
        </w:rPr>
        <w:t>Wilson:</w:t>
      </w:r>
    </w:p>
    <w:p w14:paraId="729E2C19" w14:textId="77777777" w:rsidR="00725587" w:rsidRDefault="00725587" w:rsidP="00A82093">
      <w:pPr>
        <w:pStyle w:val="Default"/>
        <w:rPr>
          <w:b/>
          <w:color w:val="auto"/>
        </w:rPr>
      </w:pPr>
    </w:p>
    <w:p w14:paraId="390EA601" w14:textId="77777777" w:rsidR="00725587" w:rsidRDefault="00725587" w:rsidP="00A82093">
      <w:pPr>
        <w:pStyle w:val="Default"/>
        <w:rPr>
          <w:color w:val="auto"/>
        </w:rPr>
      </w:pPr>
      <w:r>
        <w:rPr>
          <w:color w:val="auto"/>
        </w:rPr>
        <w:t>And how did that go?</w:t>
      </w:r>
    </w:p>
    <w:p w14:paraId="02035600" w14:textId="77777777" w:rsidR="00725587" w:rsidRDefault="00725587" w:rsidP="00A82093">
      <w:pPr>
        <w:pStyle w:val="Default"/>
        <w:rPr>
          <w:color w:val="auto"/>
        </w:rPr>
      </w:pPr>
    </w:p>
    <w:p w14:paraId="5506E51D" w14:textId="77777777" w:rsidR="00725587" w:rsidRDefault="001C1088" w:rsidP="00A82093">
      <w:pPr>
        <w:pStyle w:val="Default"/>
        <w:rPr>
          <w:b/>
          <w:color w:val="auto"/>
        </w:rPr>
      </w:pPr>
      <w:r>
        <w:rPr>
          <w:b/>
          <w:color w:val="auto"/>
        </w:rPr>
        <w:t>Brown</w:t>
      </w:r>
      <w:r w:rsidR="00725587">
        <w:rPr>
          <w:b/>
          <w:color w:val="auto"/>
        </w:rPr>
        <w:t>:</w:t>
      </w:r>
    </w:p>
    <w:p w14:paraId="04905C56" w14:textId="77777777" w:rsidR="00725587" w:rsidRDefault="00725587" w:rsidP="00A82093">
      <w:pPr>
        <w:pStyle w:val="Default"/>
        <w:rPr>
          <w:b/>
          <w:color w:val="auto"/>
        </w:rPr>
      </w:pPr>
    </w:p>
    <w:p w14:paraId="31330EB5" w14:textId="77777777" w:rsidR="001C1088" w:rsidRDefault="001C1088" w:rsidP="00A82093">
      <w:pPr>
        <w:pStyle w:val="Default"/>
        <w:rPr>
          <w:color w:val="auto"/>
        </w:rPr>
      </w:pPr>
      <w:r>
        <w:rPr>
          <w:color w:val="auto"/>
        </w:rPr>
        <w:t>Agent Jones did the best she could, but i</w:t>
      </w:r>
      <w:r w:rsidR="00725587">
        <w:rPr>
          <w:color w:val="auto"/>
        </w:rPr>
        <w:t>t was a disaster.  He wouldn’t answer anything –</w:t>
      </w:r>
      <w:r w:rsidR="00790CAB">
        <w:rPr>
          <w:color w:val="auto"/>
        </w:rPr>
        <w:t xml:space="preserve"> he kept telling us</w:t>
      </w:r>
      <w:r w:rsidR="00725587">
        <w:rPr>
          <w:color w:val="auto"/>
        </w:rPr>
        <w:t xml:space="preserve"> he didn’t remember, that he’d been under a lot of stress due to the financial impacts of Brexit and </w:t>
      </w:r>
      <w:r>
        <w:rPr>
          <w:color w:val="auto"/>
        </w:rPr>
        <w:t xml:space="preserve">he’d just broken up with his girlfriend.  We both felt that he was being very evasive.  </w:t>
      </w:r>
    </w:p>
    <w:p w14:paraId="0EC809D4" w14:textId="77777777" w:rsidR="001C1088" w:rsidRDefault="001C1088" w:rsidP="00A82093">
      <w:pPr>
        <w:pStyle w:val="Default"/>
        <w:rPr>
          <w:color w:val="auto"/>
        </w:rPr>
      </w:pPr>
    </w:p>
    <w:p w14:paraId="2B2DB5DA" w14:textId="77777777" w:rsidR="001C1088" w:rsidRDefault="001C1088" w:rsidP="00A82093">
      <w:pPr>
        <w:pStyle w:val="Default"/>
        <w:rPr>
          <w:b/>
          <w:color w:val="auto"/>
        </w:rPr>
      </w:pPr>
      <w:r>
        <w:rPr>
          <w:b/>
          <w:color w:val="auto"/>
        </w:rPr>
        <w:t>Wilson:</w:t>
      </w:r>
    </w:p>
    <w:p w14:paraId="13A629A4" w14:textId="77777777" w:rsidR="001C1088" w:rsidRDefault="001C1088" w:rsidP="00A82093">
      <w:pPr>
        <w:pStyle w:val="Default"/>
        <w:rPr>
          <w:b/>
          <w:color w:val="auto"/>
        </w:rPr>
      </w:pPr>
    </w:p>
    <w:p w14:paraId="689829F4" w14:textId="77777777" w:rsidR="00803CF3" w:rsidRDefault="001C1088" w:rsidP="00A82093">
      <w:pPr>
        <w:pStyle w:val="Default"/>
        <w:rPr>
          <w:color w:val="auto"/>
        </w:rPr>
      </w:pPr>
      <w:r>
        <w:rPr>
          <w:color w:val="auto"/>
        </w:rPr>
        <w:t xml:space="preserve">What can you tell me about Mr. Smith?  </w:t>
      </w:r>
      <w:r w:rsidR="00E06FB0">
        <w:rPr>
          <w:color w:val="auto"/>
        </w:rPr>
        <w:t xml:space="preserve"> </w:t>
      </w:r>
      <w:r w:rsidR="00B26295">
        <w:rPr>
          <w:color w:val="auto"/>
        </w:rPr>
        <w:t xml:space="preserve">  </w:t>
      </w:r>
    </w:p>
    <w:p w14:paraId="308E6A61" w14:textId="77777777" w:rsidR="00E06FB0" w:rsidRDefault="00E06FB0" w:rsidP="00A82093">
      <w:pPr>
        <w:pStyle w:val="Default"/>
        <w:rPr>
          <w:color w:val="auto"/>
        </w:rPr>
      </w:pPr>
    </w:p>
    <w:p w14:paraId="6293E4ED" w14:textId="77777777" w:rsidR="00E06FB0" w:rsidRPr="001C1088" w:rsidRDefault="001C1088" w:rsidP="00A82093">
      <w:pPr>
        <w:pStyle w:val="Default"/>
        <w:rPr>
          <w:b/>
          <w:color w:val="auto"/>
        </w:rPr>
      </w:pPr>
      <w:r>
        <w:rPr>
          <w:b/>
          <w:color w:val="auto"/>
        </w:rPr>
        <w:t xml:space="preserve">Jones:  </w:t>
      </w:r>
    </w:p>
    <w:p w14:paraId="5EC24232" w14:textId="77777777" w:rsidR="001C1088" w:rsidRPr="00803CF3" w:rsidRDefault="001C1088" w:rsidP="00A82093">
      <w:pPr>
        <w:pStyle w:val="Default"/>
        <w:rPr>
          <w:color w:val="auto"/>
        </w:rPr>
      </w:pPr>
    </w:p>
    <w:p w14:paraId="5D7259CB" w14:textId="77777777" w:rsidR="00CA18D0" w:rsidRDefault="00E06FB0" w:rsidP="00A82093">
      <w:pPr>
        <w:pStyle w:val="Default"/>
        <w:rPr>
          <w:color w:val="auto"/>
        </w:rPr>
      </w:pPr>
      <w:r>
        <w:rPr>
          <w:color w:val="auto"/>
        </w:rPr>
        <w:t>He’s a fixture on the social scene here in D</w:t>
      </w:r>
      <w:r w:rsidR="00CA18D0">
        <w:rPr>
          <w:color w:val="auto"/>
        </w:rPr>
        <w:t xml:space="preserve">C and is considered a “social media influencer.”  He’s </w:t>
      </w:r>
      <w:r>
        <w:rPr>
          <w:color w:val="auto"/>
        </w:rPr>
        <w:t>always attending the biggest social events and has been romantically tied to one of the “Real Housewives</w:t>
      </w:r>
      <w:r w:rsidR="00CA18D0">
        <w:rPr>
          <w:color w:val="auto"/>
        </w:rPr>
        <w:t>.</w:t>
      </w:r>
      <w:r>
        <w:rPr>
          <w:color w:val="auto"/>
        </w:rPr>
        <w:t xml:space="preserve">” </w:t>
      </w:r>
      <w:r w:rsidR="00CA18D0">
        <w:rPr>
          <w:color w:val="auto"/>
        </w:rPr>
        <w:t xml:space="preserve"> </w:t>
      </w:r>
      <w:r>
        <w:rPr>
          <w:color w:val="auto"/>
        </w:rPr>
        <w:t>I guess you could say he’s a bit of a B-list celebrity.</w:t>
      </w:r>
      <w:r w:rsidR="001C1088">
        <w:rPr>
          <w:color w:val="auto"/>
        </w:rPr>
        <w:t xml:space="preserve">  He’</w:t>
      </w:r>
      <w:r w:rsidR="00CA18D0">
        <w:rPr>
          <w:color w:val="auto"/>
        </w:rPr>
        <w:t>s dual UK/US citizen and b</w:t>
      </w:r>
      <w:r w:rsidR="001C1088">
        <w:rPr>
          <w:color w:val="auto"/>
        </w:rPr>
        <w:t>efore coming to the US, he attended Oxford University</w:t>
      </w:r>
      <w:r w:rsidR="00CA18D0">
        <w:rPr>
          <w:color w:val="auto"/>
        </w:rPr>
        <w:t>.  H</w:t>
      </w:r>
      <w:r w:rsidR="007F59B8">
        <w:rPr>
          <w:color w:val="auto"/>
        </w:rPr>
        <w:t>e’s 55 years old and aside from the stress he mentioned during the interview</w:t>
      </w:r>
      <w:r w:rsidR="00CA18D0">
        <w:rPr>
          <w:color w:val="auto"/>
        </w:rPr>
        <w:t>,</w:t>
      </w:r>
      <w:r w:rsidR="007F59B8">
        <w:rPr>
          <w:color w:val="auto"/>
        </w:rPr>
        <w:t xml:space="preserve"> he seems to be in good health.  He sure goes to enough parties here in DC and is always smiling for the camera – he’s in all of the social pages.  And you should see his social media accounts, he flashes money around </w:t>
      </w:r>
      <w:r w:rsidR="00CA18D0">
        <w:rPr>
          <w:color w:val="auto"/>
        </w:rPr>
        <w:t>like you wouldn’t believe.</w:t>
      </w:r>
    </w:p>
    <w:p w14:paraId="06EBB497" w14:textId="77777777" w:rsidR="00CA18D0" w:rsidRDefault="00CA18D0" w:rsidP="00A82093">
      <w:pPr>
        <w:pStyle w:val="Default"/>
        <w:rPr>
          <w:color w:val="auto"/>
        </w:rPr>
      </w:pPr>
    </w:p>
    <w:p w14:paraId="1B7BB14A" w14:textId="77777777" w:rsidR="007F59B8" w:rsidRDefault="007F59B8" w:rsidP="00A82093">
      <w:pPr>
        <w:pStyle w:val="Default"/>
        <w:rPr>
          <w:b/>
          <w:color w:val="auto"/>
        </w:rPr>
      </w:pPr>
      <w:r>
        <w:rPr>
          <w:b/>
          <w:color w:val="auto"/>
        </w:rPr>
        <w:t xml:space="preserve">Malone:  </w:t>
      </w:r>
    </w:p>
    <w:p w14:paraId="734D32B4" w14:textId="77777777" w:rsidR="007F59B8" w:rsidRDefault="007F59B8" w:rsidP="00A82093">
      <w:pPr>
        <w:pStyle w:val="Default"/>
        <w:rPr>
          <w:b/>
          <w:color w:val="auto"/>
        </w:rPr>
      </w:pPr>
    </w:p>
    <w:p w14:paraId="739F26E3" w14:textId="77777777" w:rsidR="00803CF3" w:rsidRDefault="007F59B8" w:rsidP="00A82093">
      <w:pPr>
        <w:pStyle w:val="Default"/>
        <w:rPr>
          <w:color w:val="auto"/>
        </w:rPr>
      </w:pPr>
      <w:r>
        <w:rPr>
          <w:color w:val="auto"/>
        </w:rPr>
        <w:t>I want to add here that it appears that Mr. Smith may also be</w:t>
      </w:r>
      <w:r w:rsidR="00790CAB">
        <w:rPr>
          <w:color w:val="auto"/>
        </w:rPr>
        <w:t xml:space="preserve"> paying the employees of Sip &amp;</w:t>
      </w:r>
      <w:r>
        <w:rPr>
          <w:color w:val="auto"/>
        </w:rPr>
        <w:t xml:space="preserve"> Sing under the table and </w:t>
      </w:r>
      <w:r w:rsidR="00CA18D0">
        <w:rPr>
          <w:color w:val="auto"/>
        </w:rPr>
        <w:t xml:space="preserve">underreporting employee wages, transferring money between multiple offshore accounts that he either owns or has control of, and is using this money to support his lavish “social media influencer” lifestyle.   </w:t>
      </w:r>
      <w:r>
        <w:rPr>
          <w:color w:val="auto"/>
        </w:rPr>
        <w:t xml:space="preserve"> </w:t>
      </w:r>
      <w:r w:rsidR="001C1088">
        <w:rPr>
          <w:color w:val="auto"/>
        </w:rPr>
        <w:t xml:space="preserve"> </w:t>
      </w:r>
      <w:r w:rsidR="00E06FB0">
        <w:rPr>
          <w:color w:val="auto"/>
        </w:rPr>
        <w:t xml:space="preserve">  </w:t>
      </w:r>
    </w:p>
    <w:p w14:paraId="3BA3CA47" w14:textId="77777777" w:rsidR="00CA18D0" w:rsidRDefault="00CA18D0" w:rsidP="00A82093">
      <w:pPr>
        <w:pStyle w:val="Default"/>
        <w:rPr>
          <w:color w:val="auto"/>
        </w:rPr>
      </w:pPr>
    </w:p>
    <w:p w14:paraId="170B5541" w14:textId="63DF8145" w:rsidR="009149AF" w:rsidRDefault="00CA18D0" w:rsidP="00A82093">
      <w:pPr>
        <w:pStyle w:val="Default"/>
        <w:rPr>
          <w:color w:val="auto"/>
        </w:rPr>
      </w:pPr>
      <w:r>
        <w:rPr>
          <w:color w:val="auto"/>
        </w:rPr>
        <w:t>There is l</w:t>
      </w:r>
      <w:r w:rsidR="009149AF">
        <w:rPr>
          <w:color w:val="auto"/>
        </w:rPr>
        <w:t>ikely a significant amount</w:t>
      </w:r>
      <w:r>
        <w:rPr>
          <w:color w:val="auto"/>
        </w:rPr>
        <w:t xml:space="preserve"> of additional </w:t>
      </w:r>
      <w:r w:rsidR="004D0B9A">
        <w:rPr>
          <w:color w:val="auto"/>
        </w:rPr>
        <w:t xml:space="preserve">tax due to fraud </w:t>
      </w:r>
      <w:r w:rsidR="009149AF">
        <w:rPr>
          <w:color w:val="auto"/>
        </w:rPr>
        <w:t xml:space="preserve">so CI would more likely be interested.  Also, the employment tax piece and international issues touch priority areas so this case may have a better chance to move through the system.  </w:t>
      </w:r>
    </w:p>
    <w:p w14:paraId="2AD4694D" w14:textId="77777777" w:rsidR="009149AF" w:rsidRDefault="009149AF" w:rsidP="00A82093">
      <w:pPr>
        <w:pStyle w:val="Default"/>
        <w:rPr>
          <w:color w:val="auto"/>
        </w:rPr>
      </w:pPr>
    </w:p>
    <w:p w14:paraId="20CA441F" w14:textId="77777777" w:rsidR="004D0B9A" w:rsidRDefault="004D0B9A" w:rsidP="00A82093">
      <w:pPr>
        <w:pStyle w:val="Default"/>
        <w:rPr>
          <w:b/>
          <w:color w:val="auto"/>
        </w:rPr>
      </w:pPr>
      <w:r>
        <w:rPr>
          <w:b/>
          <w:color w:val="auto"/>
        </w:rPr>
        <w:t>Wilson:</w:t>
      </w:r>
    </w:p>
    <w:p w14:paraId="0AA4302F" w14:textId="77777777" w:rsidR="004D0B9A" w:rsidRDefault="004D0B9A" w:rsidP="00A82093">
      <w:pPr>
        <w:pStyle w:val="Default"/>
        <w:rPr>
          <w:b/>
          <w:color w:val="auto"/>
        </w:rPr>
      </w:pPr>
    </w:p>
    <w:p w14:paraId="57D92329" w14:textId="77777777" w:rsidR="00CE0BDC" w:rsidRDefault="004D0B9A" w:rsidP="00A82093">
      <w:pPr>
        <w:pStyle w:val="Default"/>
        <w:rPr>
          <w:color w:val="auto"/>
        </w:rPr>
      </w:pPr>
      <w:r>
        <w:rPr>
          <w:color w:val="auto"/>
        </w:rPr>
        <w:t>Thanks for this information.  I’ll review the file you sent over in more detail a</w:t>
      </w:r>
      <w:r w:rsidR="00790CAB">
        <w:rPr>
          <w:color w:val="auto"/>
        </w:rPr>
        <w:t>nd ask Mr. Malone to schedule a</w:t>
      </w:r>
      <w:r w:rsidR="00BE7939">
        <w:rPr>
          <w:color w:val="auto"/>
        </w:rPr>
        <w:t xml:space="preserve"> disposition conference</w:t>
      </w:r>
      <w:r>
        <w:rPr>
          <w:color w:val="auto"/>
        </w:rPr>
        <w:t xml:space="preserve">.  We can discuss CI’s decision to accept or decline this referral at that time and I’ll provide you with written feedback, Agent Jones.  </w:t>
      </w:r>
    </w:p>
    <w:p w14:paraId="4026BC8D" w14:textId="77777777" w:rsidR="00BE7939" w:rsidRDefault="00BE7939" w:rsidP="00A82093">
      <w:pPr>
        <w:pStyle w:val="Default"/>
        <w:rPr>
          <w:color w:val="auto"/>
        </w:rPr>
      </w:pPr>
    </w:p>
    <w:p w14:paraId="291C5334" w14:textId="77777777" w:rsidR="00DD7B25" w:rsidRDefault="00DD7B25" w:rsidP="00DD7B25">
      <w:pPr>
        <w:pStyle w:val="Default"/>
        <w:rPr>
          <w:color w:val="auto"/>
        </w:rPr>
      </w:pPr>
      <w:r>
        <w:rPr>
          <w:color w:val="auto"/>
        </w:rPr>
        <w:t>**********************************</w:t>
      </w:r>
    </w:p>
    <w:p w14:paraId="3EB0AD89" w14:textId="77777777" w:rsidR="00DD7B25" w:rsidRDefault="00DD7B25">
      <w:pPr>
        <w:pStyle w:val="Default"/>
        <w:rPr>
          <w:color w:val="auto"/>
        </w:rPr>
      </w:pPr>
    </w:p>
    <w:p w14:paraId="1AFE2ABA" w14:textId="022EB6A1" w:rsidR="00CE0BDC" w:rsidRDefault="00CE0BDC" w:rsidP="00CE0BDC">
      <w:pPr>
        <w:pStyle w:val="Default"/>
        <w:rPr>
          <w:color w:val="auto"/>
        </w:rPr>
      </w:pPr>
      <w:r>
        <w:rPr>
          <w:color w:val="auto"/>
        </w:rPr>
        <w:t>QUESTIONS</w:t>
      </w:r>
      <w:r w:rsidR="009A66A7">
        <w:rPr>
          <w:color w:val="auto"/>
        </w:rPr>
        <w:t xml:space="preserve"> – Lead by Drita Tonuzi</w:t>
      </w:r>
    </w:p>
    <w:p w14:paraId="23B9DFC3" w14:textId="77777777" w:rsidR="00CE0BDC" w:rsidRDefault="00CE0BDC" w:rsidP="00CE0BDC">
      <w:pPr>
        <w:pStyle w:val="Default"/>
        <w:rPr>
          <w:color w:val="auto"/>
        </w:rPr>
      </w:pPr>
    </w:p>
    <w:p w14:paraId="2CCA0C8A" w14:textId="77777777" w:rsidR="009C3D23" w:rsidRDefault="009C3D23" w:rsidP="00CE0BDC">
      <w:pPr>
        <w:pStyle w:val="Default"/>
        <w:rPr>
          <w:color w:val="auto"/>
        </w:rPr>
      </w:pPr>
      <w:r>
        <w:rPr>
          <w:color w:val="auto"/>
        </w:rPr>
        <w:t>Ted:  Can you walk us through the fraud referral process?</w:t>
      </w:r>
    </w:p>
    <w:p w14:paraId="5E4FD5A9" w14:textId="77777777" w:rsidR="009C3D23" w:rsidRDefault="009C3D23" w:rsidP="00CE0BDC">
      <w:pPr>
        <w:pStyle w:val="Default"/>
        <w:rPr>
          <w:color w:val="auto"/>
        </w:rPr>
      </w:pPr>
    </w:p>
    <w:p w14:paraId="37C491D5" w14:textId="77777777" w:rsidR="00CE0BDC" w:rsidRDefault="00CE0BDC" w:rsidP="00CE0BDC">
      <w:pPr>
        <w:pStyle w:val="Default"/>
        <w:rPr>
          <w:color w:val="auto"/>
        </w:rPr>
      </w:pPr>
      <w:r>
        <w:rPr>
          <w:color w:val="auto"/>
        </w:rPr>
        <w:t>Jim:  How many referrals on average does CI receive from Exam each year?  How many does CI accept?</w:t>
      </w:r>
    </w:p>
    <w:p w14:paraId="0B1B5F44" w14:textId="77777777" w:rsidR="00CE0BDC" w:rsidRDefault="00CE0BDC" w:rsidP="00CE0BDC">
      <w:pPr>
        <w:pStyle w:val="Default"/>
        <w:rPr>
          <w:color w:val="auto"/>
        </w:rPr>
      </w:pPr>
    </w:p>
    <w:p w14:paraId="342260BC" w14:textId="33DD514C" w:rsidR="001C21A0" w:rsidRPr="001C21A0" w:rsidRDefault="003255D7" w:rsidP="00CE0BDC">
      <w:pPr>
        <w:pStyle w:val="Default"/>
        <w:rPr>
          <w:i/>
          <w:color w:val="auto"/>
        </w:rPr>
      </w:pPr>
      <w:r>
        <w:rPr>
          <w:color w:val="auto"/>
        </w:rPr>
        <w:t>Jim</w:t>
      </w:r>
      <w:r w:rsidR="001C21A0">
        <w:rPr>
          <w:color w:val="auto"/>
        </w:rPr>
        <w:t xml:space="preserve">:  What are some of the things that Exam would look for in deciding whether or not to make a referral? </w:t>
      </w:r>
    </w:p>
    <w:p w14:paraId="25E5EC82" w14:textId="77777777" w:rsidR="001C21A0" w:rsidRDefault="001C21A0" w:rsidP="00CE0BDC">
      <w:pPr>
        <w:pStyle w:val="Default"/>
        <w:rPr>
          <w:color w:val="auto"/>
        </w:rPr>
      </w:pPr>
    </w:p>
    <w:p w14:paraId="00AEF366" w14:textId="77777777" w:rsidR="00CE0BDC" w:rsidRDefault="00CE0BDC" w:rsidP="00CE0BDC">
      <w:pPr>
        <w:pStyle w:val="Default"/>
        <w:rPr>
          <w:color w:val="auto"/>
        </w:rPr>
      </w:pPr>
      <w:r>
        <w:rPr>
          <w:color w:val="auto"/>
        </w:rPr>
        <w:t>Jim:  What are some reasons why CI would not accept a referral?</w:t>
      </w:r>
    </w:p>
    <w:p w14:paraId="52BC3E0F" w14:textId="77777777" w:rsidR="00CE0BDC" w:rsidRDefault="00CE0BDC" w:rsidP="00CE0BDC">
      <w:pPr>
        <w:pStyle w:val="Default"/>
        <w:rPr>
          <w:color w:val="auto"/>
        </w:rPr>
      </w:pPr>
    </w:p>
    <w:p w14:paraId="1AA5B386" w14:textId="77777777" w:rsidR="00CE0BDC" w:rsidRDefault="00CE0BDC" w:rsidP="00CE0BDC">
      <w:pPr>
        <w:pStyle w:val="Default"/>
        <w:rPr>
          <w:color w:val="auto"/>
        </w:rPr>
      </w:pPr>
      <w:r>
        <w:rPr>
          <w:color w:val="auto"/>
        </w:rPr>
        <w:t xml:space="preserve">Ted:  What is Counsel’s role in this process?  </w:t>
      </w:r>
    </w:p>
    <w:p w14:paraId="61E4D419" w14:textId="77777777" w:rsidR="00CE0BDC" w:rsidRDefault="00CE0BDC" w:rsidP="00CE0BDC">
      <w:pPr>
        <w:pStyle w:val="Default"/>
        <w:rPr>
          <w:color w:val="auto"/>
        </w:rPr>
      </w:pPr>
    </w:p>
    <w:p w14:paraId="22A9BAAB" w14:textId="77777777" w:rsidR="00CE0BDC" w:rsidRDefault="00CE0BDC" w:rsidP="00CE0BDC">
      <w:pPr>
        <w:pStyle w:val="Default"/>
        <w:rPr>
          <w:color w:val="auto"/>
        </w:rPr>
      </w:pPr>
      <w:r>
        <w:rPr>
          <w:color w:val="auto"/>
        </w:rPr>
        <w:t xml:space="preserve">Jim:  What is a Fraud Technical Coordinator and what is their role?  </w:t>
      </w:r>
    </w:p>
    <w:p w14:paraId="646B0810" w14:textId="77777777" w:rsidR="00CE0BDC" w:rsidRDefault="00CE0BDC" w:rsidP="00CE0BDC">
      <w:pPr>
        <w:pStyle w:val="Default"/>
        <w:rPr>
          <w:color w:val="auto"/>
        </w:rPr>
      </w:pPr>
    </w:p>
    <w:p w14:paraId="792134C3" w14:textId="77777777" w:rsidR="00CE0BDC" w:rsidRDefault="00CE0BDC" w:rsidP="00CE0BDC">
      <w:pPr>
        <w:pStyle w:val="Default"/>
        <w:rPr>
          <w:color w:val="auto"/>
        </w:rPr>
      </w:pPr>
      <w:r>
        <w:rPr>
          <w:color w:val="auto"/>
        </w:rPr>
        <w:t>Bryan:  How might a taxpayer or their representative know that a referral has been made or is pending?  Is there anything a taxpayer or their representative can do to address this?</w:t>
      </w:r>
    </w:p>
    <w:p w14:paraId="09F20CB6" w14:textId="77777777" w:rsidR="00CE0BDC" w:rsidRDefault="00CE0BDC" w:rsidP="00CE0BDC">
      <w:pPr>
        <w:pStyle w:val="Default"/>
        <w:rPr>
          <w:color w:val="auto"/>
        </w:rPr>
      </w:pPr>
    </w:p>
    <w:p w14:paraId="25DE5CF0" w14:textId="77777777" w:rsidR="00CE0BDC" w:rsidRDefault="00CE0BDC" w:rsidP="00CE0BDC">
      <w:pPr>
        <w:pStyle w:val="Default"/>
        <w:rPr>
          <w:color w:val="auto"/>
        </w:rPr>
      </w:pPr>
    </w:p>
    <w:p w14:paraId="5EA02D37" w14:textId="77777777" w:rsidR="00DD7B25" w:rsidRDefault="00DD7B25" w:rsidP="00CE0BDC">
      <w:pPr>
        <w:pStyle w:val="Default"/>
        <w:rPr>
          <w:color w:val="auto"/>
        </w:rPr>
      </w:pPr>
      <w:r>
        <w:rPr>
          <w:color w:val="auto"/>
        </w:rPr>
        <w:br w:type="page"/>
      </w:r>
    </w:p>
    <w:p w14:paraId="41F38281" w14:textId="77777777" w:rsidR="00CE0BDC" w:rsidRDefault="00CE0BDC" w:rsidP="00CE0BDC">
      <w:pPr>
        <w:pStyle w:val="Default"/>
        <w:rPr>
          <w:color w:val="auto"/>
        </w:rPr>
      </w:pPr>
    </w:p>
    <w:p w14:paraId="35E25B71" w14:textId="77777777" w:rsidR="004D0B9A" w:rsidRDefault="004D0B9A" w:rsidP="00A82093">
      <w:pPr>
        <w:pStyle w:val="Default"/>
        <w:rPr>
          <w:color w:val="auto"/>
        </w:rPr>
      </w:pPr>
    </w:p>
    <w:p w14:paraId="47DAC9F4" w14:textId="77777777" w:rsidR="00B80FA2" w:rsidRDefault="00B80FA2" w:rsidP="00A82093">
      <w:pPr>
        <w:pStyle w:val="Default"/>
        <w:rPr>
          <w:color w:val="auto"/>
        </w:rPr>
      </w:pPr>
      <w:r>
        <w:rPr>
          <w:color w:val="auto"/>
        </w:rPr>
        <w:t>SKIT # 2</w:t>
      </w:r>
    </w:p>
    <w:p w14:paraId="2F826F8E" w14:textId="77777777" w:rsidR="00B80FA2" w:rsidRDefault="00B80FA2" w:rsidP="00A82093">
      <w:pPr>
        <w:pStyle w:val="Default"/>
        <w:rPr>
          <w:color w:val="auto"/>
        </w:rPr>
      </w:pPr>
    </w:p>
    <w:p w14:paraId="39FE733A" w14:textId="77777777" w:rsidR="00B80FA2" w:rsidRDefault="00B80FA2" w:rsidP="00B80FA2">
      <w:pPr>
        <w:pStyle w:val="Default"/>
        <w:rPr>
          <w:b/>
          <w:color w:val="auto"/>
        </w:rPr>
      </w:pPr>
      <w:r>
        <w:rPr>
          <w:b/>
          <w:color w:val="auto"/>
        </w:rPr>
        <w:t>Introduction:  Jennifer Breen</w:t>
      </w:r>
    </w:p>
    <w:p w14:paraId="71974D56" w14:textId="1942C2FB" w:rsidR="00B80FA2" w:rsidRDefault="00B80FA2" w:rsidP="00B80FA2">
      <w:pPr>
        <w:pStyle w:val="Default"/>
        <w:rPr>
          <w:b/>
          <w:color w:val="auto"/>
        </w:rPr>
      </w:pPr>
      <w:r>
        <w:rPr>
          <w:b/>
          <w:color w:val="auto"/>
        </w:rPr>
        <w:t>Bookkeeper Shumway:</w:t>
      </w:r>
      <w:r w:rsidR="00101229">
        <w:rPr>
          <w:b/>
          <w:color w:val="auto"/>
        </w:rPr>
        <w:t xml:space="preserve"> Jason Berg</w:t>
      </w:r>
      <w:r w:rsidR="009A66A7">
        <w:rPr>
          <w:b/>
          <w:color w:val="auto"/>
        </w:rPr>
        <w:t>mann</w:t>
      </w:r>
    </w:p>
    <w:p w14:paraId="547ED134" w14:textId="575CB7C7" w:rsidR="00B80FA2" w:rsidRDefault="00B80FA2" w:rsidP="00B80FA2">
      <w:pPr>
        <w:pStyle w:val="Default"/>
        <w:rPr>
          <w:b/>
          <w:color w:val="auto"/>
        </w:rPr>
      </w:pPr>
      <w:r>
        <w:rPr>
          <w:b/>
          <w:color w:val="auto"/>
        </w:rPr>
        <w:t>Special Agent</w:t>
      </w:r>
      <w:r w:rsidR="004334CF" w:rsidRPr="004334CF">
        <w:rPr>
          <w:b/>
          <w:color w:val="auto"/>
        </w:rPr>
        <w:t xml:space="preserve"> </w:t>
      </w:r>
      <w:r w:rsidR="004334CF">
        <w:rPr>
          <w:b/>
          <w:color w:val="auto"/>
        </w:rPr>
        <w:t>Wilson</w:t>
      </w:r>
      <w:r>
        <w:rPr>
          <w:b/>
          <w:color w:val="auto"/>
        </w:rPr>
        <w:t xml:space="preserve">:  </w:t>
      </w:r>
      <w:r w:rsidR="009A66A7">
        <w:rPr>
          <w:b/>
          <w:color w:val="auto"/>
        </w:rPr>
        <w:t>Jason Selmont</w:t>
      </w:r>
    </w:p>
    <w:p w14:paraId="202CA690" w14:textId="735F8964" w:rsidR="00B80FA2" w:rsidRDefault="00B80FA2" w:rsidP="00B80FA2">
      <w:pPr>
        <w:pStyle w:val="Default"/>
        <w:rPr>
          <w:b/>
          <w:color w:val="auto"/>
        </w:rPr>
      </w:pPr>
      <w:r>
        <w:rPr>
          <w:b/>
          <w:color w:val="auto"/>
        </w:rPr>
        <w:t xml:space="preserve">Supervisory Special Agent </w:t>
      </w:r>
      <w:r w:rsidR="004334CF">
        <w:rPr>
          <w:b/>
          <w:color w:val="auto"/>
        </w:rPr>
        <w:t>Irey</w:t>
      </w:r>
      <w:r>
        <w:rPr>
          <w:b/>
          <w:color w:val="auto"/>
        </w:rPr>
        <w:t>:</w:t>
      </w:r>
      <w:r w:rsidR="00D644C9">
        <w:rPr>
          <w:b/>
          <w:color w:val="auto"/>
        </w:rPr>
        <w:t xml:space="preserve"> </w:t>
      </w:r>
      <w:r w:rsidR="00101229">
        <w:rPr>
          <w:b/>
          <w:color w:val="auto"/>
        </w:rPr>
        <w:t>Eric L</w:t>
      </w:r>
      <w:r w:rsidR="009A66A7">
        <w:rPr>
          <w:b/>
          <w:color w:val="auto"/>
        </w:rPr>
        <w:t>oPresti</w:t>
      </w:r>
    </w:p>
    <w:p w14:paraId="6BFEA0A7" w14:textId="77777777" w:rsidR="003C6168" w:rsidRDefault="003C6168" w:rsidP="00B80FA2">
      <w:pPr>
        <w:pStyle w:val="Default"/>
        <w:rPr>
          <w:b/>
          <w:color w:val="auto"/>
        </w:rPr>
      </w:pPr>
    </w:p>
    <w:p w14:paraId="2266054E" w14:textId="77777777" w:rsidR="003C6168" w:rsidRDefault="004D0B9A" w:rsidP="00B80FA2">
      <w:pPr>
        <w:pStyle w:val="Default"/>
        <w:rPr>
          <w:color w:val="auto"/>
        </w:rPr>
      </w:pPr>
      <w:r>
        <w:rPr>
          <w:color w:val="auto"/>
        </w:rPr>
        <w:t>Facts:</w:t>
      </w:r>
    </w:p>
    <w:p w14:paraId="3EE644B2" w14:textId="77777777" w:rsidR="004D0B9A" w:rsidRDefault="004D0B9A" w:rsidP="00B80FA2">
      <w:pPr>
        <w:pStyle w:val="Default"/>
        <w:rPr>
          <w:color w:val="auto"/>
        </w:rPr>
      </w:pPr>
    </w:p>
    <w:p w14:paraId="22E645D2" w14:textId="42AA979C" w:rsidR="00176775" w:rsidRDefault="000547DC" w:rsidP="00B80FA2">
      <w:pPr>
        <w:pStyle w:val="Default"/>
        <w:rPr>
          <w:color w:val="auto"/>
        </w:rPr>
      </w:pPr>
      <w:r>
        <w:rPr>
          <w:color w:val="auto"/>
        </w:rPr>
        <w:t>Bookkeeper Shumway has worked for Mr. Smi</w:t>
      </w:r>
      <w:r w:rsidR="00821F04">
        <w:rPr>
          <w:color w:val="auto"/>
        </w:rPr>
        <w:t>th and Sip &amp; Sing since 2010.  He</w:t>
      </w:r>
      <w:r>
        <w:rPr>
          <w:color w:val="auto"/>
        </w:rPr>
        <w:t xml:space="preserve"> continues to work for the company and was made aware of the examination by the accountant when</w:t>
      </w:r>
      <w:r w:rsidR="00821F04">
        <w:rPr>
          <w:color w:val="auto"/>
        </w:rPr>
        <w:t xml:space="preserve"> he had several questions for Mr</w:t>
      </w:r>
      <w:r>
        <w:rPr>
          <w:color w:val="auto"/>
        </w:rPr>
        <w:t xml:space="preserve">. Shumway </w:t>
      </w:r>
      <w:r w:rsidR="007152F7">
        <w:rPr>
          <w:color w:val="auto"/>
        </w:rPr>
        <w:t xml:space="preserve">as he was </w:t>
      </w:r>
      <w:r>
        <w:rPr>
          <w:color w:val="auto"/>
        </w:rPr>
        <w:t xml:space="preserve">responding to several of the </w:t>
      </w:r>
      <w:r w:rsidR="007152F7">
        <w:rPr>
          <w:color w:val="auto"/>
        </w:rPr>
        <w:t xml:space="preserve">IDRs.  </w:t>
      </w:r>
      <w:r w:rsidR="00821F04">
        <w:rPr>
          <w:color w:val="auto"/>
        </w:rPr>
        <w:t>Mr</w:t>
      </w:r>
      <w:r>
        <w:rPr>
          <w:color w:val="auto"/>
        </w:rPr>
        <w:t xml:space="preserve">. Shumway knows that Mr. Smith keeps a separate set of books, </w:t>
      </w:r>
      <w:r w:rsidR="00821F04">
        <w:rPr>
          <w:color w:val="auto"/>
        </w:rPr>
        <w:t xml:space="preserve">he’s </w:t>
      </w:r>
      <w:r>
        <w:rPr>
          <w:color w:val="auto"/>
        </w:rPr>
        <w:t>seen them in his office when he was there late one night trying to close out the</w:t>
      </w:r>
      <w:r w:rsidR="007152F7">
        <w:rPr>
          <w:color w:val="auto"/>
        </w:rPr>
        <w:t xml:space="preserve"> quarter.  </w:t>
      </w:r>
      <w:r w:rsidR="00821F04">
        <w:rPr>
          <w:color w:val="auto"/>
        </w:rPr>
        <w:t>H</w:t>
      </w:r>
      <w:r w:rsidR="007152F7">
        <w:rPr>
          <w:color w:val="auto"/>
        </w:rPr>
        <w:t>e’s been uneasy ever</w:t>
      </w:r>
      <w:r w:rsidR="008471AF">
        <w:rPr>
          <w:color w:val="auto"/>
        </w:rPr>
        <w:t xml:space="preserve"> since.  </w:t>
      </w:r>
      <w:r w:rsidR="00821F04">
        <w:rPr>
          <w:color w:val="auto"/>
        </w:rPr>
        <w:t>H</w:t>
      </w:r>
      <w:r w:rsidR="008471AF">
        <w:rPr>
          <w:color w:val="auto"/>
        </w:rPr>
        <w:t xml:space="preserve">e is also aware of the offshore accounts and has been told by Mr. Smith to never mention those to anyone, especially the accountant.  </w:t>
      </w:r>
      <w:r w:rsidR="00821F04">
        <w:rPr>
          <w:color w:val="auto"/>
        </w:rPr>
        <w:t>H</w:t>
      </w:r>
      <w:r w:rsidR="007152F7">
        <w:rPr>
          <w:color w:val="auto"/>
        </w:rPr>
        <w:t xml:space="preserve">e contacted Agent Jones who was listed on the IDR </w:t>
      </w:r>
      <w:r w:rsidR="00821F04">
        <w:rPr>
          <w:color w:val="auto"/>
        </w:rPr>
        <w:t xml:space="preserve">he saw and told her that </w:t>
      </w:r>
      <w:r w:rsidR="007152F7">
        <w:rPr>
          <w:color w:val="auto"/>
        </w:rPr>
        <w:t xml:space="preserve">he wanted to visit with </w:t>
      </w:r>
      <w:r w:rsidR="00821F04">
        <w:rPr>
          <w:color w:val="auto"/>
        </w:rPr>
        <w:t xml:space="preserve">the IRS about some information </w:t>
      </w:r>
      <w:r w:rsidR="007152F7">
        <w:rPr>
          <w:color w:val="auto"/>
        </w:rPr>
        <w:t>he knew about Sip &amp; Sing</w:t>
      </w:r>
      <w:r w:rsidR="00176775">
        <w:rPr>
          <w:color w:val="auto"/>
        </w:rPr>
        <w:t xml:space="preserve"> and Mr. Smith.  Agent</w:t>
      </w:r>
      <w:r w:rsidR="00821F04">
        <w:rPr>
          <w:color w:val="auto"/>
        </w:rPr>
        <w:t xml:space="preserve"> Jones arranged for him</w:t>
      </w:r>
      <w:r w:rsidR="00176775">
        <w:rPr>
          <w:color w:val="auto"/>
        </w:rPr>
        <w:t xml:space="preserve"> to meet with Special Agent Wilson and Supervisory Special Agent Irey.  Feari</w:t>
      </w:r>
      <w:r w:rsidR="00821F04">
        <w:rPr>
          <w:color w:val="auto"/>
        </w:rPr>
        <w:t>ng what Mr. Smith would do to him if he found out, Mr</w:t>
      </w:r>
      <w:r w:rsidR="00176775">
        <w:rPr>
          <w:color w:val="auto"/>
        </w:rPr>
        <w:t>. Shumway asked to meet in private at a local library, somewhere Mr. Smith would never go.</w:t>
      </w:r>
    </w:p>
    <w:p w14:paraId="77114501" w14:textId="77777777" w:rsidR="00176775" w:rsidRDefault="00176775" w:rsidP="00B80FA2">
      <w:pPr>
        <w:pStyle w:val="Default"/>
        <w:rPr>
          <w:color w:val="auto"/>
        </w:rPr>
      </w:pPr>
    </w:p>
    <w:p w14:paraId="6C912EA6" w14:textId="77777777" w:rsidR="00176775" w:rsidRDefault="00176775" w:rsidP="00B80FA2">
      <w:pPr>
        <w:pStyle w:val="Default"/>
        <w:rPr>
          <w:b/>
          <w:color w:val="auto"/>
        </w:rPr>
      </w:pPr>
      <w:r>
        <w:rPr>
          <w:b/>
          <w:color w:val="auto"/>
        </w:rPr>
        <w:t>Wilson:</w:t>
      </w:r>
    </w:p>
    <w:p w14:paraId="18B776BD" w14:textId="77777777" w:rsidR="00176775" w:rsidRDefault="00176775" w:rsidP="00B80FA2">
      <w:pPr>
        <w:pStyle w:val="Default"/>
        <w:rPr>
          <w:b/>
          <w:color w:val="auto"/>
        </w:rPr>
      </w:pPr>
    </w:p>
    <w:p w14:paraId="515301CF" w14:textId="6E37484B" w:rsidR="000547DC" w:rsidRDefault="00176775" w:rsidP="00B80FA2">
      <w:pPr>
        <w:pStyle w:val="Default"/>
        <w:rPr>
          <w:color w:val="auto"/>
        </w:rPr>
      </w:pPr>
      <w:r>
        <w:rPr>
          <w:color w:val="auto"/>
        </w:rPr>
        <w:t>He</w:t>
      </w:r>
      <w:r w:rsidR="00821F04">
        <w:rPr>
          <w:color w:val="auto"/>
        </w:rPr>
        <w:t>llo Mr</w:t>
      </w:r>
      <w:r>
        <w:rPr>
          <w:color w:val="auto"/>
        </w:rPr>
        <w:t>. Shumway, I’m special agent Wilson and this is my supervisor, Supervisory Special Agent Irey.  Thanks for meeting with us.  Revenue Agent Jones said you had some information you wanted to share with the IRS.</w:t>
      </w:r>
    </w:p>
    <w:p w14:paraId="7879312C" w14:textId="77777777" w:rsidR="00176775" w:rsidRDefault="00176775" w:rsidP="00B80FA2">
      <w:pPr>
        <w:pStyle w:val="Default"/>
        <w:rPr>
          <w:color w:val="auto"/>
        </w:rPr>
      </w:pPr>
    </w:p>
    <w:p w14:paraId="5C60500E" w14:textId="77777777" w:rsidR="00176775" w:rsidRDefault="00176775" w:rsidP="00B80FA2">
      <w:pPr>
        <w:pStyle w:val="Default"/>
        <w:rPr>
          <w:b/>
          <w:color w:val="auto"/>
        </w:rPr>
      </w:pPr>
      <w:r>
        <w:rPr>
          <w:b/>
          <w:color w:val="auto"/>
        </w:rPr>
        <w:t>Shumway:</w:t>
      </w:r>
    </w:p>
    <w:p w14:paraId="75EC18A7" w14:textId="77777777" w:rsidR="00176775" w:rsidRDefault="00176775" w:rsidP="00B80FA2">
      <w:pPr>
        <w:pStyle w:val="Default"/>
        <w:rPr>
          <w:b/>
          <w:color w:val="auto"/>
        </w:rPr>
      </w:pPr>
    </w:p>
    <w:p w14:paraId="7D7AAA43" w14:textId="77777777" w:rsidR="00176775" w:rsidRDefault="00176775" w:rsidP="00B80FA2">
      <w:pPr>
        <w:pStyle w:val="Default"/>
        <w:rPr>
          <w:color w:val="auto"/>
        </w:rPr>
      </w:pPr>
      <w:r>
        <w:rPr>
          <w:color w:val="auto"/>
        </w:rPr>
        <w:t xml:space="preserve">First off, will this be kept confidential?  If Mr. Smith finds out I am talking with you, I’m afraid of what he will do to me.  His very litigious and he has a huge following on social media, he could ruin me.  </w:t>
      </w:r>
    </w:p>
    <w:p w14:paraId="65E2C63F" w14:textId="77777777" w:rsidR="00176775" w:rsidRDefault="00176775" w:rsidP="00B80FA2">
      <w:pPr>
        <w:pStyle w:val="Default"/>
        <w:rPr>
          <w:color w:val="auto"/>
        </w:rPr>
      </w:pPr>
    </w:p>
    <w:p w14:paraId="47DC4D1B" w14:textId="77777777" w:rsidR="00176775" w:rsidRDefault="00176775" w:rsidP="00B80FA2">
      <w:pPr>
        <w:pStyle w:val="Default"/>
        <w:rPr>
          <w:b/>
          <w:color w:val="auto"/>
        </w:rPr>
      </w:pPr>
      <w:r>
        <w:rPr>
          <w:b/>
          <w:color w:val="auto"/>
        </w:rPr>
        <w:t>Irey:</w:t>
      </w:r>
    </w:p>
    <w:p w14:paraId="6986E610" w14:textId="77777777" w:rsidR="00176775" w:rsidRDefault="00176775" w:rsidP="00B80FA2">
      <w:pPr>
        <w:pStyle w:val="Default"/>
        <w:rPr>
          <w:b/>
          <w:color w:val="auto"/>
        </w:rPr>
      </w:pPr>
    </w:p>
    <w:p w14:paraId="7734EB2C" w14:textId="6C6AD8EB" w:rsidR="00176775" w:rsidRDefault="00821F04" w:rsidP="00B80FA2">
      <w:pPr>
        <w:pStyle w:val="Default"/>
        <w:rPr>
          <w:color w:val="auto"/>
        </w:rPr>
      </w:pPr>
      <w:r>
        <w:rPr>
          <w:color w:val="auto"/>
        </w:rPr>
        <w:t>Yes, Mr</w:t>
      </w:r>
      <w:r w:rsidR="0066285B">
        <w:rPr>
          <w:color w:val="auto"/>
        </w:rPr>
        <w:t xml:space="preserve">. Shumway.  Everything you share with us will be kept confidential.  We will not disclose any information that would identify you in any way.   </w:t>
      </w:r>
    </w:p>
    <w:p w14:paraId="442EDE63" w14:textId="77777777" w:rsidR="0066285B" w:rsidRDefault="0066285B" w:rsidP="00B80FA2">
      <w:pPr>
        <w:pStyle w:val="Default"/>
        <w:rPr>
          <w:color w:val="auto"/>
        </w:rPr>
      </w:pPr>
    </w:p>
    <w:p w14:paraId="551648EA" w14:textId="77777777" w:rsidR="0066285B" w:rsidRDefault="0066285B" w:rsidP="00B80FA2">
      <w:pPr>
        <w:pStyle w:val="Default"/>
        <w:rPr>
          <w:b/>
          <w:color w:val="auto"/>
        </w:rPr>
      </w:pPr>
      <w:r>
        <w:rPr>
          <w:b/>
          <w:color w:val="auto"/>
        </w:rPr>
        <w:t>Shumway:</w:t>
      </w:r>
    </w:p>
    <w:p w14:paraId="52F827C0" w14:textId="77777777" w:rsidR="0066285B" w:rsidRDefault="0066285B" w:rsidP="00B80FA2">
      <w:pPr>
        <w:pStyle w:val="Default"/>
        <w:rPr>
          <w:b/>
          <w:color w:val="auto"/>
        </w:rPr>
      </w:pPr>
    </w:p>
    <w:p w14:paraId="1519DC6D" w14:textId="6743D3CA" w:rsidR="008471AF" w:rsidRDefault="00821F04" w:rsidP="00B80FA2">
      <w:pPr>
        <w:pStyle w:val="Default"/>
        <w:rPr>
          <w:color w:val="auto"/>
        </w:rPr>
      </w:pPr>
      <w:r>
        <w:rPr>
          <w:color w:val="auto"/>
        </w:rPr>
        <w:t>Ok, thanks.  My wife</w:t>
      </w:r>
      <w:r w:rsidR="0066285B">
        <w:rPr>
          <w:color w:val="auto"/>
        </w:rPr>
        <w:t xml:space="preserve"> said I was asking for trouble sticking my nose into this, but I just get so angry when I think of what Mr. Smith has been doing</w:t>
      </w:r>
      <w:r w:rsidR="008471AF">
        <w:rPr>
          <w:color w:val="auto"/>
        </w:rPr>
        <w:t xml:space="preserve">.  </w:t>
      </w:r>
    </w:p>
    <w:p w14:paraId="1C29F5C0" w14:textId="77777777" w:rsidR="008471AF" w:rsidRDefault="008471AF" w:rsidP="00B80FA2">
      <w:pPr>
        <w:pStyle w:val="Default"/>
        <w:rPr>
          <w:color w:val="auto"/>
        </w:rPr>
      </w:pPr>
    </w:p>
    <w:p w14:paraId="10C58A6A" w14:textId="77777777" w:rsidR="008471AF" w:rsidRDefault="008471AF" w:rsidP="00B80FA2">
      <w:pPr>
        <w:pStyle w:val="Default"/>
        <w:rPr>
          <w:b/>
          <w:color w:val="auto"/>
        </w:rPr>
      </w:pPr>
      <w:r>
        <w:rPr>
          <w:b/>
          <w:color w:val="auto"/>
        </w:rPr>
        <w:t>Wilson:</w:t>
      </w:r>
    </w:p>
    <w:p w14:paraId="055BB8D0" w14:textId="77777777" w:rsidR="008471AF" w:rsidRDefault="008471AF" w:rsidP="00B80FA2">
      <w:pPr>
        <w:pStyle w:val="Default"/>
        <w:rPr>
          <w:b/>
          <w:color w:val="auto"/>
        </w:rPr>
      </w:pPr>
    </w:p>
    <w:p w14:paraId="2ACDAECC" w14:textId="4BCA7446" w:rsidR="008471AF" w:rsidRDefault="008471AF" w:rsidP="00B80FA2">
      <w:pPr>
        <w:pStyle w:val="Default"/>
        <w:rPr>
          <w:color w:val="auto"/>
        </w:rPr>
      </w:pPr>
      <w:r>
        <w:rPr>
          <w:color w:val="auto"/>
        </w:rPr>
        <w:t>W</w:t>
      </w:r>
      <w:r w:rsidR="00821F04">
        <w:rPr>
          <w:color w:val="auto"/>
        </w:rPr>
        <w:t>hat has Mr. Smith been doing, Mr</w:t>
      </w:r>
      <w:r>
        <w:rPr>
          <w:color w:val="auto"/>
        </w:rPr>
        <w:t>. Shumway?  What are you concerned about?</w:t>
      </w:r>
    </w:p>
    <w:p w14:paraId="2FB79A88" w14:textId="77777777" w:rsidR="008471AF" w:rsidRDefault="008471AF" w:rsidP="00B80FA2">
      <w:pPr>
        <w:pStyle w:val="Default"/>
        <w:rPr>
          <w:color w:val="auto"/>
        </w:rPr>
      </w:pPr>
    </w:p>
    <w:p w14:paraId="31B025C1" w14:textId="77777777" w:rsidR="008471AF" w:rsidRDefault="008471AF" w:rsidP="00B80FA2">
      <w:pPr>
        <w:pStyle w:val="Default"/>
        <w:rPr>
          <w:b/>
          <w:color w:val="auto"/>
        </w:rPr>
      </w:pPr>
      <w:r>
        <w:rPr>
          <w:b/>
          <w:color w:val="auto"/>
        </w:rPr>
        <w:t>Shumway:</w:t>
      </w:r>
    </w:p>
    <w:p w14:paraId="4DA5287E" w14:textId="77777777" w:rsidR="008471AF" w:rsidRDefault="008471AF" w:rsidP="00B80FA2">
      <w:pPr>
        <w:pStyle w:val="Default"/>
        <w:rPr>
          <w:b/>
          <w:color w:val="auto"/>
        </w:rPr>
      </w:pPr>
    </w:p>
    <w:p w14:paraId="540F3945" w14:textId="77777777" w:rsidR="001B33FD" w:rsidRDefault="008471AF" w:rsidP="00B80FA2">
      <w:pPr>
        <w:pStyle w:val="Default"/>
        <w:rPr>
          <w:color w:val="auto"/>
        </w:rPr>
      </w:pPr>
      <w:r>
        <w:rPr>
          <w:color w:val="auto"/>
        </w:rPr>
        <w:t>So, I’ve been working for Sip &amp; Sing for a long time now.  In the beginning, I just thought Mr. Smi</w:t>
      </w:r>
      <w:r w:rsidR="009C0AC6">
        <w:rPr>
          <w:color w:val="auto"/>
        </w:rPr>
        <w:t xml:space="preserve">th was really disorganized and didn’t really know how to run a business.  I thought I was helping him get his books and records in order, </w:t>
      </w:r>
      <w:r w:rsidR="001B33FD">
        <w:rPr>
          <w:color w:val="auto"/>
        </w:rPr>
        <w:t xml:space="preserve">but </w:t>
      </w:r>
      <w:r w:rsidR="009C0AC6">
        <w:rPr>
          <w:color w:val="auto"/>
        </w:rPr>
        <w:t xml:space="preserve">over time, I realized that he actually did know what he was doing.  </w:t>
      </w:r>
    </w:p>
    <w:p w14:paraId="6715018D" w14:textId="77777777" w:rsidR="001B33FD" w:rsidRDefault="001B33FD" w:rsidP="00B80FA2">
      <w:pPr>
        <w:pStyle w:val="Default"/>
        <w:rPr>
          <w:color w:val="auto"/>
        </w:rPr>
      </w:pPr>
    </w:p>
    <w:p w14:paraId="2BE9773C" w14:textId="77777777" w:rsidR="001B33FD" w:rsidRDefault="001B33FD" w:rsidP="00B80FA2">
      <w:pPr>
        <w:pStyle w:val="Default"/>
        <w:rPr>
          <w:b/>
          <w:color w:val="auto"/>
        </w:rPr>
      </w:pPr>
      <w:r>
        <w:rPr>
          <w:b/>
          <w:color w:val="auto"/>
        </w:rPr>
        <w:t>Wilson:</w:t>
      </w:r>
    </w:p>
    <w:p w14:paraId="368FF9B0" w14:textId="77777777" w:rsidR="001B33FD" w:rsidRDefault="001B33FD" w:rsidP="00B80FA2">
      <w:pPr>
        <w:pStyle w:val="Default"/>
        <w:rPr>
          <w:b/>
          <w:color w:val="auto"/>
        </w:rPr>
      </w:pPr>
    </w:p>
    <w:p w14:paraId="4C6A93F4" w14:textId="77777777" w:rsidR="001B33FD" w:rsidRDefault="001B33FD" w:rsidP="00B80FA2">
      <w:pPr>
        <w:pStyle w:val="Default"/>
        <w:rPr>
          <w:color w:val="auto"/>
        </w:rPr>
      </w:pPr>
      <w:r>
        <w:rPr>
          <w:color w:val="auto"/>
        </w:rPr>
        <w:t>Go on.</w:t>
      </w:r>
    </w:p>
    <w:p w14:paraId="2FBAC844" w14:textId="77777777" w:rsidR="001B33FD" w:rsidRDefault="001B33FD" w:rsidP="00B80FA2">
      <w:pPr>
        <w:pStyle w:val="Default"/>
        <w:rPr>
          <w:color w:val="auto"/>
        </w:rPr>
      </w:pPr>
    </w:p>
    <w:p w14:paraId="2BA19D44" w14:textId="77777777" w:rsidR="001B33FD" w:rsidRPr="001B33FD" w:rsidRDefault="001B33FD" w:rsidP="00B80FA2">
      <w:pPr>
        <w:pStyle w:val="Default"/>
        <w:rPr>
          <w:b/>
          <w:color w:val="auto"/>
        </w:rPr>
      </w:pPr>
      <w:r>
        <w:rPr>
          <w:b/>
          <w:color w:val="auto"/>
        </w:rPr>
        <w:t>Shumway:</w:t>
      </w:r>
    </w:p>
    <w:p w14:paraId="721AF4E5" w14:textId="77777777" w:rsidR="001B33FD" w:rsidRDefault="001B33FD" w:rsidP="00B80FA2">
      <w:pPr>
        <w:pStyle w:val="Default"/>
        <w:rPr>
          <w:color w:val="auto"/>
        </w:rPr>
      </w:pPr>
    </w:p>
    <w:p w14:paraId="0F31E211" w14:textId="77777777" w:rsidR="00CC0E89" w:rsidRDefault="009C0AC6" w:rsidP="00B80FA2">
      <w:pPr>
        <w:pStyle w:val="Default"/>
        <w:rPr>
          <w:color w:val="auto"/>
        </w:rPr>
      </w:pPr>
      <w:r>
        <w:rPr>
          <w:color w:val="auto"/>
        </w:rPr>
        <w:t xml:space="preserve">Each month, he </w:t>
      </w:r>
      <w:r w:rsidR="001B33FD">
        <w:rPr>
          <w:color w:val="auto"/>
        </w:rPr>
        <w:t xml:space="preserve">was transferring a huge amount of the Sip &amp; Sing income to an offshore account.  When I asked him how I should book these transfers, he told me </w:t>
      </w:r>
      <w:r w:rsidR="00CC0E89">
        <w:rPr>
          <w:color w:val="auto"/>
        </w:rPr>
        <w:t xml:space="preserve">he had come up with this brilliant plan to get his money out of the United States tax free.  He said it was what all of the big multi-national companies were doing.  He read all about it on the internet apparently.  He put the Sip &amp; Sing logo into an Irish company who would allow Sip &amp; Sing to use the logo for a substantial royalty.  </w:t>
      </w:r>
    </w:p>
    <w:p w14:paraId="07BA56CF" w14:textId="77777777" w:rsidR="00CC0E89" w:rsidRDefault="00CC0E89" w:rsidP="00B80FA2">
      <w:pPr>
        <w:pStyle w:val="Default"/>
        <w:rPr>
          <w:color w:val="auto"/>
        </w:rPr>
      </w:pPr>
    </w:p>
    <w:p w14:paraId="12A0F242" w14:textId="77777777" w:rsidR="00CC0E89" w:rsidRDefault="00CC0E89" w:rsidP="00B80FA2">
      <w:pPr>
        <w:pStyle w:val="Default"/>
        <w:rPr>
          <w:b/>
          <w:color w:val="auto"/>
        </w:rPr>
      </w:pPr>
      <w:r>
        <w:rPr>
          <w:b/>
          <w:color w:val="auto"/>
        </w:rPr>
        <w:t>Wilson:</w:t>
      </w:r>
    </w:p>
    <w:p w14:paraId="437A8426" w14:textId="77777777" w:rsidR="00CC0E89" w:rsidRDefault="00CC0E89" w:rsidP="00B80FA2">
      <w:pPr>
        <w:pStyle w:val="Default"/>
        <w:rPr>
          <w:b/>
          <w:color w:val="auto"/>
        </w:rPr>
      </w:pPr>
    </w:p>
    <w:p w14:paraId="4E2C8C28" w14:textId="77777777" w:rsidR="00CC0E89" w:rsidRDefault="00CC0E89" w:rsidP="00B80FA2">
      <w:pPr>
        <w:pStyle w:val="Default"/>
        <w:rPr>
          <w:color w:val="auto"/>
        </w:rPr>
      </w:pPr>
      <w:r>
        <w:rPr>
          <w:color w:val="auto"/>
        </w:rPr>
        <w:t xml:space="preserve">Who owns the </w:t>
      </w:r>
      <w:r w:rsidR="00790CAB">
        <w:rPr>
          <w:color w:val="auto"/>
        </w:rPr>
        <w:t>Irish Company and the off</w:t>
      </w:r>
      <w:r w:rsidR="00D55382">
        <w:rPr>
          <w:color w:val="auto"/>
        </w:rPr>
        <w:t>shore account?</w:t>
      </w:r>
    </w:p>
    <w:p w14:paraId="1E09B905" w14:textId="77777777" w:rsidR="00D55382" w:rsidRDefault="00D55382" w:rsidP="00B80FA2">
      <w:pPr>
        <w:pStyle w:val="Default"/>
        <w:rPr>
          <w:color w:val="auto"/>
        </w:rPr>
      </w:pPr>
    </w:p>
    <w:p w14:paraId="760BAA2A" w14:textId="77777777" w:rsidR="00D55382" w:rsidRDefault="00D55382" w:rsidP="00B80FA2">
      <w:pPr>
        <w:pStyle w:val="Default"/>
        <w:rPr>
          <w:b/>
          <w:color w:val="auto"/>
        </w:rPr>
      </w:pPr>
      <w:r>
        <w:rPr>
          <w:b/>
          <w:color w:val="auto"/>
        </w:rPr>
        <w:t>Shumway:</w:t>
      </w:r>
    </w:p>
    <w:p w14:paraId="388BF3B0" w14:textId="77777777" w:rsidR="00D55382" w:rsidRDefault="00D55382" w:rsidP="00B80FA2">
      <w:pPr>
        <w:pStyle w:val="Default"/>
        <w:rPr>
          <w:b/>
          <w:color w:val="auto"/>
        </w:rPr>
      </w:pPr>
    </w:p>
    <w:p w14:paraId="6C10661A" w14:textId="77777777" w:rsidR="00D55382" w:rsidRDefault="00D55382" w:rsidP="00B80FA2">
      <w:pPr>
        <w:pStyle w:val="Default"/>
        <w:rPr>
          <w:color w:val="auto"/>
        </w:rPr>
      </w:pPr>
      <w:r>
        <w:rPr>
          <w:color w:val="auto"/>
        </w:rPr>
        <w:t>He does.  I know because I’ve seen the bank statements</w:t>
      </w:r>
      <w:r w:rsidR="00145D59">
        <w:rPr>
          <w:color w:val="auto"/>
        </w:rPr>
        <w:t xml:space="preserve"> which are addressed to him in care of some lawyers in Ireland</w:t>
      </w:r>
      <w:r>
        <w:rPr>
          <w:color w:val="auto"/>
        </w:rPr>
        <w:t xml:space="preserve">.  </w:t>
      </w:r>
      <w:r w:rsidR="00145D59">
        <w:rPr>
          <w:color w:val="auto"/>
        </w:rPr>
        <w:t xml:space="preserve">I also know he sometimes makes withdraws from that bank account </w:t>
      </w:r>
      <w:r w:rsidR="002F7D9D">
        <w:rPr>
          <w:color w:val="auto"/>
        </w:rPr>
        <w:t xml:space="preserve">for payroll or for personal expenses </w:t>
      </w:r>
      <w:r w:rsidR="00145D59">
        <w:rPr>
          <w:color w:val="auto"/>
        </w:rPr>
        <w:t xml:space="preserve">when he is traveling overseas.  </w:t>
      </w:r>
      <w:r>
        <w:rPr>
          <w:color w:val="auto"/>
        </w:rPr>
        <w:t>But he told to me never tell the accountant because she’d probably make him file some additional paperwork with the IRS and charge him for having to prepare it.  So I kept it secret.</w:t>
      </w:r>
    </w:p>
    <w:p w14:paraId="4C29D201" w14:textId="77777777" w:rsidR="00D55382" w:rsidRDefault="00D55382" w:rsidP="00B80FA2">
      <w:pPr>
        <w:pStyle w:val="Default"/>
        <w:rPr>
          <w:color w:val="auto"/>
        </w:rPr>
      </w:pPr>
    </w:p>
    <w:p w14:paraId="7B6A5331" w14:textId="77777777" w:rsidR="00505DB5" w:rsidRDefault="00505DB5" w:rsidP="00B80FA2">
      <w:pPr>
        <w:pStyle w:val="Default"/>
        <w:rPr>
          <w:b/>
          <w:color w:val="auto"/>
        </w:rPr>
      </w:pPr>
      <w:r>
        <w:rPr>
          <w:b/>
          <w:color w:val="auto"/>
        </w:rPr>
        <w:t>Wilson:</w:t>
      </w:r>
    </w:p>
    <w:p w14:paraId="39066F0B" w14:textId="77777777" w:rsidR="00505DB5" w:rsidRDefault="00505DB5" w:rsidP="00B80FA2">
      <w:pPr>
        <w:pStyle w:val="Default"/>
        <w:rPr>
          <w:b/>
          <w:color w:val="auto"/>
        </w:rPr>
      </w:pPr>
    </w:p>
    <w:p w14:paraId="46DED6BB" w14:textId="77777777" w:rsidR="00505DB5" w:rsidRDefault="00505DB5" w:rsidP="00B80FA2">
      <w:pPr>
        <w:pStyle w:val="Default"/>
        <w:rPr>
          <w:color w:val="auto"/>
        </w:rPr>
      </w:pPr>
      <w:r>
        <w:rPr>
          <w:color w:val="auto"/>
        </w:rPr>
        <w:t>Do you know if he keeps any other books or records reflecting these accounts?</w:t>
      </w:r>
    </w:p>
    <w:p w14:paraId="6DE0A6B0" w14:textId="77777777" w:rsidR="00505DB5" w:rsidRDefault="00505DB5" w:rsidP="00B80FA2">
      <w:pPr>
        <w:pStyle w:val="Default"/>
        <w:rPr>
          <w:color w:val="auto"/>
        </w:rPr>
      </w:pPr>
    </w:p>
    <w:p w14:paraId="5E679736" w14:textId="77777777" w:rsidR="00505DB5" w:rsidRPr="00505DB5" w:rsidRDefault="00505DB5" w:rsidP="00B80FA2">
      <w:pPr>
        <w:pStyle w:val="Default"/>
        <w:rPr>
          <w:b/>
          <w:color w:val="auto"/>
        </w:rPr>
      </w:pPr>
      <w:r>
        <w:rPr>
          <w:b/>
          <w:color w:val="auto"/>
        </w:rPr>
        <w:t>Shumway:</w:t>
      </w:r>
    </w:p>
    <w:p w14:paraId="4720D466" w14:textId="77777777" w:rsidR="00505DB5" w:rsidRDefault="00505DB5" w:rsidP="00B80FA2">
      <w:pPr>
        <w:pStyle w:val="Default"/>
        <w:rPr>
          <w:color w:val="auto"/>
        </w:rPr>
      </w:pPr>
    </w:p>
    <w:p w14:paraId="51812877" w14:textId="77777777" w:rsidR="00A94DC0" w:rsidRDefault="00505DB5" w:rsidP="00B80FA2">
      <w:pPr>
        <w:pStyle w:val="Default"/>
        <w:rPr>
          <w:color w:val="auto"/>
        </w:rPr>
      </w:pPr>
      <w:r>
        <w:rPr>
          <w:color w:val="auto"/>
        </w:rPr>
        <w:t xml:space="preserve">Yeah, a </w:t>
      </w:r>
      <w:r w:rsidR="00D55382">
        <w:rPr>
          <w:color w:val="auto"/>
        </w:rPr>
        <w:t>few months ago I was</w:t>
      </w:r>
      <w:r w:rsidR="00790CAB">
        <w:rPr>
          <w:color w:val="auto"/>
        </w:rPr>
        <w:t xml:space="preserve"> at Sip &amp;</w:t>
      </w:r>
      <w:r w:rsidR="00D55382">
        <w:rPr>
          <w:color w:val="auto"/>
        </w:rPr>
        <w:t xml:space="preserve"> Sing going through some of the receipts I needed to close out the quarter, and I found a ledger book</w:t>
      </w:r>
      <w:r>
        <w:rPr>
          <w:color w:val="auto"/>
        </w:rPr>
        <w:t>, kind of like a “day-planner” type organizer</w:t>
      </w:r>
      <w:r w:rsidR="00D55382">
        <w:rPr>
          <w:color w:val="auto"/>
        </w:rPr>
        <w:t>.  When I flippe</w:t>
      </w:r>
      <w:r>
        <w:rPr>
          <w:color w:val="auto"/>
        </w:rPr>
        <w:t>d through it</w:t>
      </w:r>
      <w:r w:rsidR="00D55382">
        <w:rPr>
          <w:color w:val="auto"/>
        </w:rPr>
        <w:t xml:space="preserve"> I realized it had financial information about income and some bank accounts, but it wasn’t anything I’d ever seen before.  I realized that Mr. Smith was keeping a second set of books.  </w:t>
      </w:r>
      <w:r w:rsidR="00A94DC0">
        <w:rPr>
          <w:color w:val="auto"/>
        </w:rPr>
        <w:t>It showed much more income from Sip &amp; Sing than I’d ever been made aware of or that I’d provided to the accountant for tax reporting purposes.  From what I could see, Sip &amp; Sing’s income was double what I thought it was.</w:t>
      </w:r>
    </w:p>
    <w:p w14:paraId="62FA4E25" w14:textId="77777777" w:rsidR="00D55382" w:rsidRDefault="00D55382" w:rsidP="00B80FA2">
      <w:pPr>
        <w:pStyle w:val="Default"/>
        <w:rPr>
          <w:color w:val="auto"/>
        </w:rPr>
      </w:pPr>
    </w:p>
    <w:p w14:paraId="3794D761" w14:textId="77777777" w:rsidR="00505DB5" w:rsidRDefault="00505DB5" w:rsidP="00B80FA2">
      <w:pPr>
        <w:pStyle w:val="Default"/>
        <w:rPr>
          <w:b/>
          <w:color w:val="auto"/>
        </w:rPr>
      </w:pPr>
      <w:r>
        <w:rPr>
          <w:b/>
          <w:color w:val="auto"/>
        </w:rPr>
        <w:t>Wilson:</w:t>
      </w:r>
    </w:p>
    <w:p w14:paraId="64177A54" w14:textId="77777777" w:rsidR="00505DB5" w:rsidRDefault="00505DB5" w:rsidP="00B80FA2">
      <w:pPr>
        <w:pStyle w:val="Default"/>
        <w:rPr>
          <w:b/>
          <w:color w:val="auto"/>
        </w:rPr>
      </w:pPr>
    </w:p>
    <w:p w14:paraId="73BCDD67" w14:textId="77777777" w:rsidR="00505DB5" w:rsidRDefault="00505DB5" w:rsidP="00B80FA2">
      <w:pPr>
        <w:pStyle w:val="Default"/>
        <w:rPr>
          <w:color w:val="auto"/>
        </w:rPr>
      </w:pPr>
      <w:r>
        <w:rPr>
          <w:color w:val="auto"/>
        </w:rPr>
        <w:t>So those records are kept at Sip &amp; Sing?</w:t>
      </w:r>
    </w:p>
    <w:p w14:paraId="2F86A00C" w14:textId="77777777" w:rsidR="00505DB5" w:rsidRDefault="00505DB5" w:rsidP="00B80FA2">
      <w:pPr>
        <w:pStyle w:val="Default"/>
        <w:rPr>
          <w:color w:val="auto"/>
        </w:rPr>
      </w:pPr>
    </w:p>
    <w:p w14:paraId="5AB6A7ED" w14:textId="77777777" w:rsidR="00505DB5" w:rsidRDefault="00505DB5" w:rsidP="00B80FA2">
      <w:pPr>
        <w:pStyle w:val="Default"/>
        <w:rPr>
          <w:b/>
          <w:color w:val="auto"/>
        </w:rPr>
      </w:pPr>
      <w:r>
        <w:rPr>
          <w:b/>
          <w:color w:val="auto"/>
        </w:rPr>
        <w:t>Shumway:</w:t>
      </w:r>
    </w:p>
    <w:p w14:paraId="2C551873" w14:textId="77777777" w:rsidR="00505DB5" w:rsidRDefault="00505DB5" w:rsidP="00B80FA2">
      <w:pPr>
        <w:pStyle w:val="Default"/>
        <w:rPr>
          <w:b/>
          <w:color w:val="auto"/>
        </w:rPr>
      </w:pPr>
    </w:p>
    <w:p w14:paraId="5797B616" w14:textId="77777777" w:rsidR="00D55382" w:rsidRDefault="00505DB5" w:rsidP="00B80FA2">
      <w:pPr>
        <w:pStyle w:val="Default"/>
        <w:rPr>
          <w:color w:val="auto"/>
        </w:rPr>
      </w:pPr>
      <w:r>
        <w:rPr>
          <w:color w:val="auto"/>
        </w:rPr>
        <w:t xml:space="preserve">I </w:t>
      </w:r>
      <w:r w:rsidR="00B36653">
        <w:rPr>
          <w:color w:val="auto"/>
        </w:rPr>
        <w:t xml:space="preserve">think he locks them in his desk.  </w:t>
      </w:r>
      <w:r>
        <w:rPr>
          <w:color w:val="auto"/>
        </w:rPr>
        <w:t xml:space="preserve">But I guess you should know that </w:t>
      </w:r>
      <w:r w:rsidR="006F031C">
        <w:rPr>
          <w:color w:val="auto"/>
        </w:rPr>
        <w:t>last year, he star</w:t>
      </w:r>
      <w:r w:rsidR="00ED5565">
        <w:rPr>
          <w:color w:val="auto"/>
        </w:rPr>
        <w:t>t</w:t>
      </w:r>
      <w:r w:rsidR="006F031C">
        <w:rPr>
          <w:color w:val="auto"/>
        </w:rPr>
        <w:t xml:space="preserve">ed closing down those foreign accounts and transferring the money to other </w:t>
      </w:r>
      <w:r w:rsidR="00790CAB">
        <w:rPr>
          <w:color w:val="auto"/>
        </w:rPr>
        <w:t xml:space="preserve">foreign </w:t>
      </w:r>
      <w:r w:rsidR="006F031C">
        <w:rPr>
          <w:color w:val="auto"/>
        </w:rPr>
        <w:t>c</w:t>
      </w:r>
      <w:r w:rsidR="00DC0A83">
        <w:rPr>
          <w:color w:val="auto"/>
        </w:rPr>
        <w:t xml:space="preserve">ompanies he has an ownership in and I think he shredded all of the bank records he had for those accounts.  </w:t>
      </w:r>
      <w:r w:rsidR="006F031C">
        <w:rPr>
          <w:color w:val="auto"/>
        </w:rPr>
        <w:t xml:space="preserve">  </w:t>
      </w:r>
    </w:p>
    <w:p w14:paraId="723160AD" w14:textId="77777777" w:rsidR="00DC0A83" w:rsidRDefault="00DC0A83" w:rsidP="00B80FA2">
      <w:pPr>
        <w:pStyle w:val="Default"/>
        <w:rPr>
          <w:color w:val="auto"/>
        </w:rPr>
      </w:pPr>
    </w:p>
    <w:p w14:paraId="6B56C242" w14:textId="77777777" w:rsidR="00DC0A83" w:rsidRDefault="00DC0A83" w:rsidP="00B80FA2">
      <w:pPr>
        <w:pStyle w:val="Default"/>
        <w:rPr>
          <w:color w:val="auto"/>
        </w:rPr>
      </w:pPr>
      <w:r>
        <w:rPr>
          <w:color w:val="auto"/>
        </w:rPr>
        <w:t xml:space="preserve">This IRS audit has him really rattled.  </w:t>
      </w:r>
      <w:r w:rsidR="006F031C">
        <w:rPr>
          <w:color w:val="auto"/>
        </w:rPr>
        <w:t>I just can’t shake the feeling that he’</w:t>
      </w:r>
      <w:r>
        <w:rPr>
          <w:color w:val="auto"/>
        </w:rPr>
        <w:t xml:space="preserve">s in the process of moving money to hide it and getting rid of documents.  </w:t>
      </w:r>
    </w:p>
    <w:p w14:paraId="7A675017" w14:textId="77777777" w:rsidR="00DC0A83" w:rsidRDefault="00DC0A83" w:rsidP="00B80FA2">
      <w:pPr>
        <w:pStyle w:val="Default"/>
        <w:rPr>
          <w:color w:val="auto"/>
        </w:rPr>
      </w:pPr>
    </w:p>
    <w:p w14:paraId="687874C5" w14:textId="77777777" w:rsidR="006F031C" w:rsidRDefault="00DC0A83" w:rsidP="00B80FA2">
      <w:pPr>
        <w:pStyle w:val="Default"/>
        <w:rPr>
          <w:color w:val="auto"/>
        </w:rPr>
      </w:pPr>
      <w:r>
        <w:rPr>
          <w:color w:val="auto"/>
        </w:rPr>
        <w:t>I overheard him on the phone the other day telling someone that if he got tired of dealing with everything, he’d just hop on his jet and get the hell out of the United States.  I’m not sure if he meant this IRS audit or the drama with his ex-girlfriend.  Did you know, she’s on Real Housewives of DC?</w:t>
      </w:r>
    </w:p>
    <w:p w14:paraId="7024917D" w14:textId="77777777" w:rsidR="00D55382" w:rsidRDefault="00D55382" w:rsidP="00B80FA2">
      <w:pPr>
        <w:pStyle w:val="Default"/>
        <w:rPr>
          <w:color w:val="auto"/>
        </w:rPr>
      </w:pPr>
    </w:p>
    <w:p w14:paraId="45EE6624" w14:textId="77777777" w:rsidR="004D0B9A" w:rsidRDefault="004D0B9A" w:rsidP="00B80FA2">
      <w:pPr>
        <w:pStyle w:val="Default"/>
        <w:rPr>
          <w:b/>
          <w:color w:val="auto"/>
        </w:rPr>
      </w:pPr>
    </w:p>
    <w:p w14:paraId="65D1451F" w14:textId="77777777" w:rsidR="004D0B9A" w:rsidRPr="004D0B9A" w:rsidRDefault="004D0B9A" w:rsidP="00B80FA2">
      <w:pPr>
        <w:pStyle w:val="Default"/>
        <w:rPr>
          <w:color w:val="auto"/>
        </w:rPr>
      </w:pPr>
      <w:r w:rsidRPr="004D0B9A">
        <w:rPr>
          <w:color w:val="auto"/>
        </w:rPr>
        <w:t>*******************************</w:t>
      </w:r>
    </w:p>
    <w:p w14:paraId="2855B27F" w14:textId="472645AF" w:rsidR="005D527A" w:rsidRDefault="005D527A" w:rsidP="00B80FA2">
      <w:pPr>
        <w:pStyle w:val="Default"/>
        <w:rPr>
          <w:color w:val="auto"/>
        </w:rPr>
      </w:pPr>
      <w:r>
        <w:rPr>
          <w:color w:val="auto"/>
        </w:rPr>
        <w:t>QUESTIONS</w:t>
      </w:r>
      <w:r w:rsidR="009A66A7">
        <w:rPr>
          <w:color w:val="auto"/>
        </w:rPr>
        <w:t xml:space="preserve"> – Lead by Drita Tonuzi </w:t>
      </w:r>
    </w:p>
    <w:p w14:paraId="7AAD6BC1" w14:textId="77777777" w:rsidR="005D527A" w:rsidRDefault="005D527A" w:rsidP="00B80FA2">
      <w:pPr>
        <w:pStyle w:val="Default"/>
        <w:rPr>
          <w:color w:val="auto"/>
        </w:rPr>
      </w:pPr>
    </w:p>
    <w:p w14:paraId="6A0BBF1A" w14:textId="77777777" w:rsidR="005D527A" w:rsidRDefault="005D527A" w:rsidP="00B80FA2">
      <w:pPr>
        <w:pStyle w:val="Default"/>
        <w:rPr>
          <w:color w:val="auto"/>
        </w:rPr>
      </w:pPr>
      <w:r>
        <w:rPr>
          <w:color w:val="auto"/>
        </w:rPr>
        <w:t>Jim:  How do informants generally come to the attention of CI?</w:t>
      </w:r>
    </w:p>
    <w:p w14:paraId="5FAF292D" w14:textId="77777777" w:rsidR="005D527A" w:rsidRDefault="005D527A" w:rsidP="00B80FA2">
      <w:pPr>
        <w:pStyle w:val="Default"/>
        <w:rPr>
          <w:color w:val="auto"/>
        </w:rPr>
      </w:pPr>
    </w:p>
    <w:p w14:paraId="5DCB904B" w14:textId="77777777" w:rsidR="005D527A" w:rsidRDefault="005D527A" w:rsidP="00B80FA2">
      <w:pPr>
        <w:pStyle w:val="Default"/>
        <w:rPr>
          <w:color w:val="auto"/>
        </w:rPr>
      </w:pPr>
      <w:r>
        <w:rPr>
          <w:color w:val="auto"/>
        </w:rPr>
        <w:t>Ted:  Wouldn’t there be 6103 violations if the IRS were talking about a taxpayer’s case with an informant?  How do you address that?</w:t>
      </w:r>
    </w:p>
    <w:p w14:paraId="656B6B21" w14:textId="77777777" w:rsidR="005D527A" w:rsidRDefault="005D527A" w:rsidP="00B80FA2">
      <w:pPr>
        <w:pStyle w:val="Default"/>
        <w:rPr>
          <w:color w:val="auto"/>
        </w:rPr>
      </w:pPr>
    </w:p>
    <w:p w14:paraId="64F9C1AE" w14:textId="5F482FBC" w:rsidR="00224157" w:rsidRDefault="005D527A" w:rsidP="00B80FA2">
      <w:pPr>
        <w:pStyle w:val="Default"/>
        <w:rPr>
          <w:color w:val="auto"/>
        </w:rPr>
      </w:pPr>
      <w:r>
        <w:rPr>
          <w:color w:val="auto"/>
        </w:rPr>
        <w:t>Ted:  The agents assured the bookkeeper that her identity would be protected.  But isn’t the taxpayer able to obtain their tax return information?  Would they be able to obtain information around this conversation and figure out who the informant is?   How can you w</w:t>
      </w:r>
      <w:r w:rsidR="00821F04">
        <w:rPr>
          <w:color w:val="auto"/>
        </w:rPr>
        <w:t>ithhold this information? What are the various considerations that arise in dealing with an informant (are they culpable, is there a monetary incentive</w:t>
      </w:r>
      <w:r>
        <w:rPr>
          <w:color w:val="auto"/>
        </w:rPr>
        <w:t>?</w:t>
      </w:r>
    </w:p>
    <w:p w14:paraId="6F5C372E" w14:textId="3FBDD187" w:rsidR="00821F04" w:rsidRDefault="00821F04" w:rsidP="00B80FA2">
      <w:pPr>
        <w:pStyle w:val="Default"/>
        <w:rPr>
          <w:color w:val="auto"/>
        </w:rPr>
      </w:pPr>
    </w:p>
    <w:p w14:paraId="701BFE95" w14:textId="43E24215" w:rsidR="00821F04" w:rsidRDefault="00821F04" w:rsidP="00B80FA2">
      <w:pPr>
        <w:pStyle w:val="Default"/>
        <w:rPr>
          <w:color w:val="auto"/>
        </w:rPr>
      </w:pPr>
      <w:r>
        <w:rPr>
          <w:color w:val="auto"/>
        </w:rPr>
        <w:t>Jim:  Could an informant become a target or vice versa?</w:t>
      </w:r>
    </w:p>
    <w:p w14:paraId="5C88113E" w14:textId="77777777" w:rsidR="00224157" w:rsidRDefault="00224157" w:rsidP="00B80FA2">
      <w:pPr>
        <w:pStyle w:val="Default"/>
        <w:rPr>
          <w:color w:val="auto"/>
        </w:rPr>
      </w:pPr>
    </w:p>
    <w:p w14:paraId="6B0A59FA" w14:textId="77777777" w:rsidR="00DD7B25" w:rsidRDefault="00224157" w:rsidP="00B80FA2">
      <w:pPr>
        <w:pStyle w:val="Default"/>
        <w:rPr>
          <w:b/>
          <w:color w:val="auto"/>
        </w:rPr>
      </w:pPr>
      <w:r>
        <w:rPr>
          <w:color w:val="auto"/>
        </w:rPr>
        <w:t xml:space="preserve">Bryan: What do you tell whistleblowers who are concerned about confidentiality? </w:t>
      </w:r>
      <w:r w:rsidR="00DD7B25">
        <w:rPr>
          <w:b/>
          <w:color w:val="auto"/>
        </w:rPr>
        <w:br w:type="page"/>
      </w:r>
    </w:p>
    <w:p w14:paraId="072ABF97" w14:textId="77777777" w:rsidR="003C6168" w:rsidRDefault="003C6168" w:rsidP="00B80FA2">
      <w:pPr>
        <w:pStyle w:val="Default"/>
        <w:rPr>
          <w:b/>
          <w:color w:val="auto"/>
        </w:rPr>
      </w:pPr>
    </w:p>
    <w:p w14:paraId="0E04A966" w14:textId="77777777" w:rsidR="003C6168" w:rsidRDefault="003C6168" w:rsidP="00B80FA2">
      <w:pPr>
        <w:pStyle w:val="Default"/>
        <w:rPr>
          <w:color w:val="auto"/>
        </w:rPr>
      </w:pPr>
      <w:r>
        <w:rPr>
          <w:color w:val="auto"/>
        </w:rPr>
        <w:t>SKIT # 3</w:t>
      </w:r>
    </w:p>
    <w:p w14:paraId="63E3619A" w14:textId="77777777" w:rsidR="009C3D23" w:rsidRDefault="009C3D23" w:rsidP="00B80FA2">
      <w:pPr>
        <w:pStyle w:val="Default"/>
        <w:rPr>
          <w:color w:val="auto"/>
        </w:rPr>
      </w:pPr>
    </w:p>
    <w:p w14:paraId="25244FF3" w14:textId="77777777" w:rsidR="009C3D23" w:rsidRDefault="009C3D23" w:rsidP="00B80FA2">
      <w:pPr>
        <w:pStyle w:val="Default"/>
        <w:rPr>
          <w:color w:val="auto"/>
        </w:rPr>
      </w:pPr>
      <w:r>
        <w:rPr>
          <w:color w:val="auto"/>
        </w:rPr>
        <w:t>Facts:</w:t>
      </w:r>
    </w:p>
    <w:p w14:paraId="7D1BF28B" w14:textId="77777777" w:rsidR="009C3D23" w:rsidRDefault="009C3D23" w:rsidP="00B80FA2">
      <w:pPr>
        <w:pStyle w:val="Default"/>
        <w:rPr>
          <w:color w:val="auto"/>
        </w:rPr>
      </w:pPr>
    </w:p>
    <w:p w14:paraId="3434B376" w14:textId="77777777" w:rsidR="009C3D23" w:rsidRDefault="009C3D23" w:rsidP="00B80FA2">
      <w:pPr>
        <w:pStyle w:val="Default"/>
        <w:rPr>
          <w:color w:val="auto"/>
        </w:rPr>
      </w:pPr>
      <w:r>
        <w:rPr>
          <w:color w:val="auto"/>
        </w:rPr>
        <w:t>Fearing that Mr. Smith will destroy records or take them from the country, Special Agent Wilson has received approval to obtain a search warrant to search the Si</w:t>
      </w:r>
      <w:r w:rsidR="000F39BB">
        <w:rPr>
          <w:color w:val="auto"/>
        </w:rPr>
        <w:t>p &amp;</w:t>
      </w:r>
      <w:r>
        <w:rPr>
          <w:color w:val="auto"/>
        </w:rPr>
        <w:t xml:space="preserve"> Sing for book</w:t>
      </w:r>
      <w:r w:rsidR="000F39BB">
        <w:rPr>
          <w:color w:val="auto"/>
        </w:rPr>
        <w:t>s and records of the business. Assistant US Attorney Richards has faxed over an application and affidavit for a search warrant</w:t>
      </w:r>
      <w:r w:rsidR="00DD7B25" w:rsidRPr="00DD7B25">
        <w:rPr>
          <w:color w:val="auto"/>
        </w:rPr>
        <w:t xml:space="preserve"> </w:t>
      </w:r>
      <w:r w:rsidR="00DD7B25">
        <w:rPr>
          <w:color w:val="auto"/>
        </w:rPr>
        <w:t>to District Court Judge Holm</w:t>
      </w:r>
      <w:r w:rsidR="00BE7939">
        <w:rPr>
          <w:color w:val="auto"/>
        </w:rPr>
        <w:t>es’s</w:t>
      </w:r>
      <w:r w:rsidR="00DD7B25">
        <w:rPr>
          <w:color w:val="auto"/>
        </w:rPr>
        <w:t xml:space="preserve"> chambers</w:t>
      </w:r>
      <w:r w:rsidR="000F39BB">
        <w:rPr>
          <w:color w:val="auto"/>
        </w:rPr>
        <w:t xml:space="preserve">.  The AUSA and Special Agent Wilson now appear before Judge Holmes.  </w:t>
      </w:r>
    </w:p>
    <w:p w14:paraId="64D57E2C" w14:textId="77777777" w:rsidR="003C6168" w:rsidRDefault="003C6168" w:rsidP="00B80FA2">
      <w:pPr>
        <w:pStyle w:val="Default"/>
        <w:rPr>
          <w:color w:val="auto"/>
        </w:rPr>
      </w:pPr>
    </w:p>
    <w:p w14:paraId="6D5642B0" w14:textId="77777777" w:rsidR="003C6168" w:rsidRDefault="003C6168" w:rsidP="003C6168">
      <w:pPr>
        <w:pStyle w:val="Default"/>
        <w:rPr>
          <w:b/>
          <w:color w:val="auto"/>
        </w:rPr>
      </w:pPr>
      <w:r>
        <w:rPr>
          <w:b/>
          <w:color w:val="auto"/>
        </w:rPr>
        <w:t>Introduction:  Jennifer Breen</w:t>
      </w:r>
    </w:p>
    <w:p w14:paraId="21493893" w14:textId="77777777" w:rsidR="003C6168" w:rsidRDefault="003C6168" w:rsidP="003C6168">
      <w:pPr>
        <w:pStyle w:val="Default"/>
        <w:rPr>
          <w:b/>
          <w:color w:val="auto"/>
        </w:rPr>
      </w:pPr>
      <w:r>
        <w:rPr>
          <w:b/>
          <w:color w:val="auto"/>
        </w:rPr>
        <w:t xml:space="preserve">District Court </w:t>
      </w:r>
      <w:r w:rsidR="000F39BB">
        <w:rPr>
          <w:b/>
          <w:color w:val="auto"/>
        </w:rPr>
        <w:t xml:space="preserve">Magistrate </w:t>
      </w:r>
      <w:r>
        <w:rPr>
          <w:b/>
          <w:color w:val="auto"/>
        </w:rPr>
        <w:t>Judge:</w:t>
      </w:r>
      <w:r w:rsidR="001C21A0">
        <w:rPr>
          <w:b/>
          <w:color w:val="auto"/>
        </w:rPr>
        <w:t xml:space="preserve"> Judge Holmes</w:t>
      </w:r>
    </w:p>
    <w:p w14:paraId="110C22C4" w14:textId="7285CF6C" w:rsidR="003C6168" w:rsidRDefault="001C21A0" w:rsidP="003C6168">
      <w:pPr>
        <w:pStyle w:val="Default"/>
        <w:rPr>
          <w:b/>
          <w:color w:val="auto"/>
        </w:rPr>
      </w:pPr>
      <w:r>
        <w:rPr>
          <w:b/>
          <w:color w:val="auto"/>
        </w:rPr>
        <w:t>Assistant US Attorney</w:t>
      </w:r>
      <w:r w:rsidR="000F39BB">
        <w:rPr>
          <w:b/>
          <w:color w:val="auto"/>
        </w:rPr>
        <w:t xml:space="preserve"> Richards</w:t>
      </w:r>
      <w:r>
        <w:rPr>
          <w:b/>
          <w:color w:val="auto"/>
        </w:rPr>
        <w:t>:</w:t>
      </w:r>
      <w:r w:rsidR="009A66A7">
        <w:rPr>
          <w:b/>
          <w:color w:val="auto"/>
        </w:rPr>
        <w:t xml:space="preserve"> Joshua Savey</w:t>
      </w:r>
    </w:p>
    <w:p w14:paraId="199E77FF" w14:textId="630A3FF5" w:rsidR="003C6168" w:rsidRDefault="003C6168" w:rsidP="003C6168">
      <w:pPr>
        <w:pStyle w:val="Default"/>
        <w:rPr>
          <w:b/>
          <w:color w:val="auto"/>
        </w:rPr>
      </w:pPr>
      <w:r>
        <w:rPr>
          <w:b/>
          <w:color w:val="auto"/>
        </w:rPr>
        <w:t>Special Agent</w:t>
      </w:r>
      <w:r w:rsidRPr="004334CF">
        <w:rPr>
          <w:b/>
          <w:color w:val="auto"/>
        </w:rPr>
        <w:t xml:space="preserve"> </w:t>
      </w:r>
      <w:r>
        <w:rPr>
          <w:b/>
          <w:color w:val="auto"/>
        </w:rPr>
        <w:t xml:space="preserve">Wilson:  </w:t>
      </w:r>
      <w:r w:rsidR="00101229">
        <w:rPr>
          <w:b/>
          <w:color w:val="auto"/>
        </w:rPr>
        <w:t>Jason Selmont</w:t>
      </w:r>
    </w:p>
    <w:p w14:paraId="6F6E2D5A" w14:textId="77777777" w:rsidR="003C6168" w:rsidRPr="003C6168" w:rsidRDefault="003C6168" w:rsidP="00B80FA2">
      <w:pPr>
        <w:pStyle w:val="Default"/>
        <w:rPr>
          <w:color w:val="auto"/>
        </w:rPr>
      </w:pPr>
    </w:p>
    <w:p w14:paraId="70CECCFA" w14:textId="77777777" w:rsidR="00B80FA2" w:rsidRDefault="009166FA" w:rsidP="00A82093">
      <w:pPr>
        <w:pStyle w:val="Default"/>
        <w:rPr>
          <w:color w:val="auto"/>
        </w:rPr>
      </w:pPr>
      <w:r>
        <w:rPr>
          <w:b/>
          <w:color w:val="auto"/>
        </w:rPr>
        <w:t>Judge Holmes:</w:t>
      </w:r>
    </w:p>
    <w:p w14:paraId="489A999E" w14:textId="77777777" w:rsidR="009166FA" w:rsidRDefault="009166FA" w:rsidP="00A82093">
      <w:pPr>
        <w:pStyle w:val="Default"/>
        <w:rPr>
          <w:color w:val="auto"/>
        </w:rPr>
      </w:pPr>
    </w:p>
    <w:p w14:paraId="6E04138B" w14:textId="77777777" w:rsidR="009166FA" w:rsidRDefault="009166FA" w:rsidP="00A82093">
      <w:pPr>
        <w:pStyle w:val="Default"/>
        <w:rPr>
          <w:color w:val="auto"/>
        </w:rPr>
      </w:pPr>
      <w:r>
        <w:rPr>
          <w:color w:val="auto"/>
        </w:rPr>
        <w:t>I read your warrant and affidavit and I have some questions.  How do you know that there are books and ledgers reflecting</w:t>
      </w:r>
      <w:r w:rsidR="00B36653">
        <w:rPr>
          <w:color w:val="auto"/>
        </w:rPr>
        <w:t xml:space="preserve"> the offshore accounts</w:t>
      </w:r>
      <w:r w:rsidR="00BD2FCA">
        <w:rPr>
          <w:color w:val="auto"/>
        </w:rPr>
        <w:t xml:space="preserve"> and tax evasion</w:t>
      </w:r>
      <w:r>
        <w:rPr>
          <w:color w:val="auto"/>
        </w:rPr>
        <w:t xml:space="preserve"> of Mr. Smith?</w:t>
      </w:r>
    </w:p>
    <w:p w14:paraId="2D6EB0D6" w14:textId="77777777" w:rsidR="009166FA" w:rsidRDefault="009166FA" w:rsidP="00A82093">
      <w:pPr>
        <w:pStyle w:val="Default"/>
        <w:rPr>
          <w:color w:val="auto"/>
        </w:rPr>
      </w:pPr>
    </w:p>
    <w:p w14:paraId="0A82C69B" w14:textId="77777777" w:rsidR="002A7B8E" w:rsidRDefault="002A7B8E" w:rsidP="002A7B8E">
      <w:pPr>
        <w:pStyle w:val="Default"/>
        <w:rPr>
          <w:b/>
          <w:color w:val="auto"/>
        </w:rPr>
      </w:pPr>
      <w:r>
        <w:rPr>
          <w:b/>
          <w:color w:val="auto"/>
        </w:rPr>
        <w:t>Richards:</w:t>
      </w:r>
    </w:p>
    <w:p w14:paraId="5609D903" w14:textId="77777777" w:rsidR="002A7B8E" w:rsidRDefault="002A7B8E">
      <w:pPr>
        <w:pStyle w:val="Default"/>
        <w:rPr>
          <w:b/>
          <w:color w:val="auto"/>
        </w:rPr>
      </w:pPr>
    </w:p>
    <w:p w14:paraId="52D7247A" w14:textId="77777777" w:rsidR="002A7B8E" w:rsidRPr="002A7B8E" w:rsidRDefault="002A7B8E">
      <w:pPr>
        <w:pStyle w:val="Default"/>
        <w:rPr>
          <w:color w:val="auto"/>
        </w:rPr>
      </w:pPr>
      <w:r>
        <w:rPr>
          <w:color w:val="auto"/>
        </w:rPr>
        <w:t xml:space="preserve">Your </w:t>
      </w:r>
      <w:r w:rsidR="0033171C">
        <w:rPr>
          <w:color w:val="auto"/>
        </w:rPr>
        <w:t>Honor, I’d like to ask Special Agent Wilson to share with the court the information he has learned of during his investigation of Mr. Smith that will address this question.</w:t>
      </w:r>
    </w:p>
    <w:p w14:paraId="229F34BD" w14:textId="77777777" w:rsidR="002A7B8E" w:rsidRDefault="002A7B8E">
      <w:pPr>
        <w:pStyle w:val="Default"/>
        <w:rPr>
          <w:b/>
          <w:color w:val="auto"/>
        </w:rPr>
      </w:pPr>
    </w:p>
    <w:p w14:paraId="50B6F706" w14:textId="77777777" w:rsidR="009166FA" w:rsidRDefault="009166FA" w:rsidP="00A82093">
      <w:pPr>
        <w:pStyle w:val="Default"/>
        <w:rPr>
          <w:b/>
          <w:color w:val="auto"/>
        </w:rPr>
      </w:pPr>
      <w:r>
        <w:rPr>
          <w:b/>
          <w:color w:val="auto"/>
        </w:rPr>
        <w:t>Wilson:</w:t>
      </w:r>
    </w:p>
    <w:p w14:paraId="162F7C25" w14:textId="77777777" w:rsidR="009166FA" w:rsidRDefault="009166FA" w:rsidP="00A82093">
      <w:pPr>
        <w:pStyle w:val="Default"/>
        <w:rPr>
          <w:b/>
          <w:color w:val="auto"/>
        </w:rPr>
      </w:pPr>
    </w:p>
    <w:p w14:paraId="36BA5E8D" w14:textId="5E888A05" w:rsidR="00B0362E" w:rsidRDefault="009166FA" w:rsidP="00A82093">
      <w:pPr>
        <w:pStyle w:val="Default"/>
        <w:rPr>
          <w:color w:val="auto"/>
        </w:rPr>
      </w:pPr>
      <w:r>
        <w:rPr>
          <w:color w:val="auto"/>
        </w:rPr>
        <w:t>During an interview with the book</w:t>
      </w:r>
      <w:r w:rsidR="00BC4D4A">
        <w:rPr>
          <w:color w:val="auto"/>
        </w:rPr>
        <w:t>keeper, I specifically asked him</w:t>
      </w:r>
      <w:r>
        <w:rPr>
          <w:color w:val="auto"/>
        </w:rPr>
        <w:t xml:space="preserve"> </w:t>
      </w:r>
      <w:r w:rsidR="00A94DC0">
        <w:rPr>
          <w:color w:val="auto"/>
        </w:rPr>
        <w:t xml:space="preserve">if </w:t>
      </w:r>
      <w:r w:rsidR="00B36653">
        <w:rPr>
          <w:color w:val="auto"/>
        </w:rPr>
        <w:t>Mr. Smith kept le</w:t>
      </w:r>
      <w:r w:rsidR="005A67E8">
        <w:rPr>
          <w:color w:val="auto"/>
        </w:rPr>
        <w:t>d</w:t>
      </w:r>
      <w:r w:rsidR="00B36653">
        <w:rPr>
          <w:color w:val="auto"/>
        </w:rPr>
        <w:t>gers and records of his offshore accounts</w:t>
      </w:r>
      <w:r w:rsidR="00A94DC0">
        <w:rPr>
          <w:color w:val="auto"/>
        </w:rPr>
        <w:t xml:space="preserve"> and </w:t>
      </w:r>
      <w:r w:rsidR="00B0362E">
        <w:rPr>
          <w:color w:val="auto"/>
        </w:rPr>
        <w:t>actual income of Sip &amp; Sing</w:t>
      </w:r>
      <w:r w:rsidR="00B36653">
        <w:rPr>
          <w:color w:val="auto"/>
        </w:rPr>
        <w:t xml:space="preserve">.  </w:t>
      </w:r>
      <w:r w:rsidR="00BE7939">
        <w:rPr>
          <w:color w:val="auto"/>
        </w:rPr>
        <w:t xml:space="preserve">The bookkeeper, </w:t>
      </w:r>
      <w:r w:rsidR="00BC4D4A">
        <w:rPr>
          <w:color w:val="auto"/>
        </w:rPr>
        <w:t>Mr</w:t>
      </w:r>
      <w:r w:rsidR="00B36653">
        <w:rPr>
          <w:color w:val="auto"/>
        </w:rPr>
        <w:t>. Shu</w:t>
      </w:r>
      <w:r w:rsidR="00BC4D4A">
        <w:rPr>
          <w:color w:val="auto"/>
        </w:rPr>
        <w:t xml:space="preserve">mway stated that </w:t>
      </w:r>
      <w:r w:rsidR="00B36653">
        <w:rPr>
          <w:color w:val="auto"/>
        </w:rPr>
        <w:t>he was aware that Mr. Smith kept records in</w:t>
      </w:r>
      <w:r w:rsidR="00B0362E">
        <w:rPr>
          <w:color w:val="auto"/>
        </w:rPr>
        <w:t xml:space="preserve"> a “day-planner” type organizer and that it contained information about his offshore accounts and income received by Sip &amp; Sing, that had not been reported on the Sip &amp; Sing tax return.  </w:t>
      </w:r>
    </w:p>
    <w:p w14:paraId="26CA0929" w14:textId="77777777" w:rsidR="00B0362E" w:rsidRDefault="00B0362E" w:rsidP="00A82093">
      <w:pPr>
        <w:pStyle w:val="Default"/>
        <w:rPr>
          <w:color w:val="auto"/>
        </w:rPr>
      </w:pPr>
    </w:p>
    <w:p w14:paraId="2FCE3DBE" w14:textId="77777777" w:rsidR="00B0362E" w:rsidRDefault="00B0362E" w:rsidP="00B0362E">
      <w:pPr>
        <w:pStyle w:val="Default"/>
        <w:rPr>
          <w:color w:val="auto"/>
        </w:rPr>
      </w:pPr>
      <w:r>
        <w:rPr>
          <w:b/>
          <w:color w:val="auto"/>
        </w:rPr>
        <w:t>Judge Holmes:</w:t>
      </w:r>
    </w:p>
    <w:p w14:paraId="16235F51" w14:textId="77777777" w:rsidR="00DD7B25" w:rsidRDefault="00DD7B25" w:rsidP="00B0362E">
      <w:pPr>
        <w:pStyle w:val="Default"/>
        <w:rPr>
          <w:color w:val="auto"/>
        </w:rPr>
      </w:pPr>
    </w:p>
    <w:p w14:paraId="660C703A" w14:textId="77777777" w:rsidR="00B0362E" w:rsidRDefault="00B0362E" w:rsidP="00B0362E">
      <w:pPr>
        <w:pStyle w:val="Default"/>
        <w:rPr>
          <w:color w:val="auto"/>
        </w:rPr>
      </w:pPr>
      <w:r>
        <w:rPr>
          <w:color w:val="auto"/>
        </w:rPr>
        <w:t>So based upon this information, where you believe you have probable cause to search?</w:t>
      </w:r>
    </w:p>
    <w:p w14:paraId="063A5E0E" w14:textId="77777777" w:rsidR="00B0362E" w:rsidRDefault="00B0362E" w:rsidP="00B0362E">
      <w:pPr>
        <w:pStyle w:val="Default"/>
        <w:rPr>
          <w:color w:val="auto"/>
        </w:rPr>
      </w:pPr>
    </w:p>
    <w:p w14:paraId="0836F1AB" w14:textId="77777777" w:rsidR="009E4D0E" w:rsidRDefault="009E4D0E" w:rsidP="009E4D0E">
      <w:pPr>
        <w:pStyle w:val="Default"/>
        <w:rPr>
          <w:b/>
          <w:color w:val="auto"/>
        </w:rPr>
      </w:pPr>
      <w:r>
        <w:rPr>
          <w:b/>
          <w:color w:val="auto"/>
        </w:rPr>
        <w:t>Wilson:</w:t>
      </w:r>
    </w:p>
    <w:p w14:paraId="3EE1D189" w14:textId="77777777" w:rsidR="009E4D0E" w:rsidRDefault="009E4D0E">
      <w:pPr>
        <w:pStyle w:val="Default"/>
        <w:rPr>
          <w:color w:val="auto"/>
        </w:rPr>
      </w:pPr>
    </w:p>
    <w:p w14:paraId="7830593F" w14:textId="27DBDD57" w:rsidR="009E4D0E" w:rsidRDefault="00BC4D4A" w:rsidP="009E4D0E">
      <w:pPr>
        <w:pStyle w:val="Default"/>
        <w:rPr>
          <w:color w:val="auto"/>
        </w:rPr>
      </w:pPr>
      <w:r>
        <w:rPr>
          <w:color w:val="auto"/>
        </w:rPr>
        <w:t>Mr</w:t>
      </w:r>
      <w:r w:rsidR="009E4D0E">
        <w:rPr>
          <w:color w:val="auto"/>
        </w:rPr>
        <w:t>. Shumway specifically remembered seeing the le</w:t>
      </w:r>
      <w:r w:rsidR="00EE788F">
        <w:rPr>
          <w:color w:val="auto"/>
        </w:rPr>
        <w:t>d</w:t>
      </w:r>
      <w:r w:rsidR="009E4D0E">
        <w:rPr>
          <w:color w:val="auto"/>
        </w:rPr>
        <w:t>ger i</w:t>
      </w:r>
      <w:r>
        <w:rPr>
          <w:color w:val="auto"/>
        </w:rPr>
        <w:t>n his office at Sip &amp; Sing and he stated that he believes Mr. Smith</w:t>
      </w:r>
      <w:r w:rsidR="009E4D0E">
        <w:rPr>
          <w:color w:val="auto"/>
        </w:rPr>
        <w:t xml:space="preserve"> locks them in his desk.  Additionally, based upon my experience as a special agent and executing search warrants and seizing evidence at business locations, I know that individuals involved in concealing offshore bank accounts and tax evasion frequently maintain records of the proceeds of those activities within their private workspace areas and on their computers at their place of business. </w:t>
      </w:r>
    </w:p>
    <w:p w14:paraId="71DCB5FA" w14:textId="77777777" w:rsidR="009E4D0E" w:rsidRDefault="009E4D0E">
      <w:pPr>
        <w:pStyle w:val="Default"/>
        <w:rPr>
          <w:color w:val="auto"/>
        </w:rPr>
      </w:pPr>
    </w:p>
    <w:p w14:paraId="3B3E2DD5" w14:textId="77777777" w:rsidR="009E4D0E" w:rsidRDefault="009E4D0E" w:rsidP="009E4D0E">
      <w:pPr>
        <w:pStyle w:val="Default"/>
        <w:rPr>
          <w:b/>
          <w:color w:val="auto"/>
        </w:rPr>
      </w:pPr>
      <w:r>
        <w:rPr>
          <w:b/>
          <w:color w:val="auto"/>
        </w:rPr>
        <w:t>Richards:</w:t>
      </w:r>
    </w:p>
    <w:p w14:paraId="5B712183" w14:textId="77777777" w:rsidR="009E4D0E" w:rsidRDefault="009E4D0E">
      <w:pPr>
        <w:pStyle w:val="Default"/>
        <w:rPr>
          <w:color w:val="auto"/>
        </w:rPr>
      </w:pPr>
    </w:p>
    <w:p w14:paraId="1E1F9654" w14:textId="77777777" w:rsidR="009E4D0E" w:rsidRDefault="009E4D0E" w:rsidP="00A82093">
      <w:pPr>
        <w:pStyle w:val="Default"/>
        <w:rPr>
          <w:color w:val="auto"/>
        </w:rPr>
      </w:pPr>
      <w:r>
        <w:rPr>
          <w:color w:val="auto"/>
        </w:rPr>
        <w:t xml:space="preserve">Therefore, we believe that </w:t>
      </w:r>
      <w:r w:rsidR="00B0362E">
        <w:rPr>
          <w:color w:val="auto"/>
        </w:rPr>
        <w:t>there is probable cause to search Mr. Smith’s work space</w:t>
      </w:r>
      <w:r>
        <w:rPr>
          <w:color w:val="auto"/>
        </w:rPr>
        <w:t xml:space="preserve">, his computer, and computer network at Sip &amp; Sing, </w:t>
      </w:r>
      <w:r w:rsidR="00B0362E">
        <w:rPr>
          <w:color w:val="auto"/>
        </w:rPr>
        <w:t>for the items to be seized that we’</w:t>
      </w:r>
      <w:r>
        <w:rPr>
          <w:color w:val="auto"/>
        </w:rPr>
        <w:t>ve identifi</w:t>
      </w:r>
      <w:r w:rsidR="00BE7939">
        <w:rPr>
          <w:color w:val="auto"/>
        </w:rPr>
        <w:t>ed the</w:t>
      </w:r>
      <w:r>
        <w:rPr>
          <w:color w:val="auto"/>
        </w:rPr>
        <w:t xml:space="preserve"> affidavit.  It is intended that the scope of this warrant be limited to the areas over which Mr. Smith had personal control.    </w:t>
      </w:r>
    </w:p>
    <w:p w14:paraId="3CD6D208" w14:textId="77777777" w:rsidR="009E4D0E" w:rsidRDefault="009E4D0E" w:rsidP="00A82093">
      <w:pPr>
        <w:pStyle w:val="Default"/>
        <w:rPr>
          <w:color w:val="auto"/>
        </w:rPr>
      </w:pPr>
    </w:p>
    <w:p w14:paraId="18445B9E" w14:textId="77777777" w:rsidR="00B36653" w:rsidRDefault="00B36653" w:rsidP="00A82093">
      <w:pPr>
        <w:pStyle w:val="Default"/>
        <w:rPr>
          <w:b/>
          <w:color w:val="auto"/>
        </w:rPr>
      </w:pPr>
      <w:r>
        <w:rPr>
          <w:b/>
          <w:color w:val="auto"/>
        </w:rPr>
        <w:t>Judge Holmes:</w:t>
      </w:r>
    </w:p>
    <w:p w14:paraId="117B86A8" w14:textId="77777777" w:rsidR="00B36653" w:rsidRDefault="00B36653" w:rsidP="00A82093">
      <w:pPr>
        <w:pStyle w:val="Default"/>
        <w:rPr>
          <w:b/>
          <w:color w:val="auto"/>
        </w:rPr>
      </w:pPr>
    </w:p>
    <w:p w14:paraId="4AE98EBB" w14:textId="77777777" w:rsidR="00B36653" w:rsidRDefault="00101A73" w:rsidP="00A82093">
      <w:pPr>
        <w:pStyle w:val="Default"/>
        <w:rPr>
          <w:color w:val="auto"/>
        </w:rPr>
      </w:pPr>
      <w:r>
        <w:rPr>
          <w:color w:val="auto"/>
        </w:rPr>
        <w:t>I hear what you’re saying, but t</w:t>
      </w:r>
      <w:r w:rsidR="00B36653">
        <w:rPr>
          <w:color w:val="auto"/>
        </w:rPr>
        <w:t xml:space="preserve">his court takes </w:t>
      </w:r>
      <w:r w:rsidR="00151C99">
        <w:rPr>
          <w:color w:val="auto"/>
        </w:rPr>
        <w:t xml:space="preserve">seizure of personal </w:t>
      </w:r>
      <w:r>
        <w:rPr>
          <w:color w:val="auto"/>
        </w:rPr>
        <w:t xml:space="preserve">and </w:t>
      </w:r>
      <w:r w:rsidR="00151C99">
        <w:rPr>
          <w:color w:val="auto"/>
        </w:rPr>
        <w:t>business books and records very seriously.  Why should we grant this application, Attorney Richards?  Isn’t there any other way to obtain the information you need?</w:t>
      </w:r>
    </w:p>
    <w:p w14:paraId="7D158282" w14:textId="77777777" w:rsidR="00151C99" w:rsidRDefault="00151C99" w:rsidP="00A82093">
      <w:pPr>
        <w:pStyle w:val="Default"/>
        <w:rPr>
          <w:color w:val="auto"/>
        </w:rPr>
      </w:pPr>
    </w:p>
    <w:p w14:paraId="3D3CA89E" w14:textId="77777777" w:rsidR="0033171C" w:rsidRDefault="0033171C" w:rsidP="0033171C">
      <w:pPr>
        <w:pStyle w:val="Default"/>
        <w:rPr>
          <w:b/>
          <w:color w:val="auto"/>
        </w:rPr>
      </w:pPr>
      <w:r>
        <w:rPr>
          <w:b/>
          <w:color w:val="auto"/>
        </w:rPr>
        <w:t>Richards:</w:t>
      </w:r>
    </w:p>
    <w:p w14:paraId="5B1D84BF" w14:textId="77777777" w:rsidR="0033171C" w:rsidRDefault="0033171C">
      <w:pPr>
        <w:pStyle w:val="Default"/>
        <w:rPr>
          <w:color w:val="auto"/>
        </w:rPr>
      </w:pPr>
    </w:p>
    <w:p w14:paraId="167A7AF1" w14:textId="64699424" w:rsidR="00101A73" w:rsidRDefault="00C70DA5" w:rsidP="00A82093">
      <w:pPr>
        <w:pStyle w:val="Default"/>
        <w:rPr>
          <w:color w:val="auto"/>
        </w:rPr>
      </w:pPr>
      <w:r>
        <w:rPr>
          <w:color w:val="auto"/>
        </w:rPr>
        <w:t xml:space="preserve">These </w:t>
      </w:r>
      <w:r w:rsidR="000D523C">
        <w:rPr>
          <w:color w:val="auto"/>
        </w:rPr>
        <w:t>bank account records and ledgers</w:t>
      </w:r>
      <w:r>
        <w:rPr>
          <w:color w:val="auto"/>
        </w:rPr>
        <w:t xml:space="preserve"> fall within the scope of records that were requested during the audit but they were not </w:t>
      </w:r>
      <w:r w:rsidR="000D523C">
        <w:rPr>
          <w:color w:val="auto"/>
        </w:rPr>
        <w:t>turned over.</w:t>
      </w:r>
      <w:r>
        <w:rPr>
          <w:color w:val="auto"/>
        </w:rPr>
        <w:t xml:space="preserve">  And, w</w:t>
      </w:r>
      <w:r w:rsidR="002A7B8E">
        <w:rPr>
          <w:color w:val="auto"/>
        </w:rPr>
        <w:t xml:space="preserve">e have </w:t>
      </w:r>
      <w:r w:rsidR="00101A73">
        <w:rPr>
          <w:color w:val="auto"/>
        </w:rPr>
        <w:t xml:space="preserve">reason to believe that Mr. Smith may be actively destroying evidence of his crimes and is a flight risk with access to a private jet.  He may take these materials with him. </w:t>
      </w:r>
    </w:p>
    <w:p w14:paraId="73CB2413" w14:textId="77777777" w:rsidR="00101A73" w:rsidRDefault="00101A73" w:rsidP="00A82093">
      <w:pPr>
        <w:pStyle w:val="Default"/>
        <w:rPr>
          <w:color w:val="auto"/>
        </w:rPr>
      </w:pPr>
    </w:p>
    <w:p w14:paraId="5333D367" w14:textId="77777777" w:rsidR="00101A73" w:rsidRDefault="00101A73" w:rsidP="00101A73">
      <w:pPr>
        <w:pStyle w:val="Default"/>
        <w:rPr>
          <w:b/>
          <w:color w:val="auto"/>
        </w:rPr>
      </w:pPr>
      <w:r>
        <w:rPr>
          <w:b/>
          <w:color w:val="auto"/>
        </w:rPr>
        <w:t>Judge Holmes:</w:t>
      </w:r>
    </w:p>
    <w:p w14:paraId="064202D8" w14:textId="77777777" w:rsidR="00101A73" w:rsidRDefault="00101A73">
      <w:pPr>
        <w:pStyle w:val="Default"/>
        <w:rPr>
          <w:color w:val="auto"/>
        </w:rPr>
      </w:pPr>
    </w:p>
    <w:p w14:paraId="2D73C594" w14:textId="77777777" w:rsidR="00101A73" w:rsidRDefault="00101A73">
      <w:pPr>
        <w:pStyle w:val="Default"/>
        <w:rPr>
          <w:color w:val="auto"/>
        </w:rPr>
      </w:pPr>
      <w:r>
        <w:rPr>
          <w:color w:val="auto"/>
        </w:rPr>
        <w:t xml:space="preserve">Alright fine, based upon this information and the details you’ve provided in Agent Wilson’s affidavit, I’ll grant your application. </w:t>
      </w:r>
    </w:p>
    <w:p w14:paraId="4D6F7F94" w14:textId="77777777" w:rsidR="00101A73" w:rsidRDefault="00101A73" w:rsidP="00101A73">
      <w:pPr>
        <w:pStyle w:val="Default"/>
        <w:rPr>
          <w:color w:val="auto"/>
        </w:rPr>
      </w:pPr>
    </w:p>
    <w:p w14:paraId="497E2F2D" w14:textId="77777777" w:rsidR="00101A73" w:rsidRDefault="00101A73" w:rsidP="00101A73">
      <w:pPr>
        <w:pStyle w:val="Default"/>
        <w:rPr>
          <w:b/>
          <w:color w:val="auto"/>
        </w:rPr>
      </w:pPr>
      <w:r>
        <w:rPr>
          <w:b/>
          <w:color w:val="auto"/>
        </w:rPr>
        <w:t>Richards:</w:t>
      </w:r>
    </w:p>
    <w:p w14:paraId="08E4A618" w14:textId="77777777" w:rsidR="00101A73" w:rsidRDefault="00101A73" w:rsidP="00101A73">
      <w:pPr>
        <w:pStyle w:val="Default"/>
        <w:rPr>
          <w:color w:val="auto"/>
        </w:rPr>
      </w:pPr>
    </w:p>
    <w:p w14:paraId="46C4AAE7" w14:textId="77777777" w:rsidR="00101A73" w:rsidRDefault="00101A73" w:rsidP="00101A73">
      <w:pPr>
        <w:pStyle w:val="Default"/>
        <w:rPr>
          <w:color w:val="auto"/>
        </w:rPr>
      </w:pPr>
      <w:r>
        <w:rPr>
          <w:color w:val="auto"/>
        </w:rPr>
        <w:t xml:space="preserve">Thank you, Your Honor.  </w:t>
      </w:r>
    </w:p>
    <w:p w14:paraId="01DD4500" w14:textId="77777777" w:rsidR="00101A73" w:rsidRDefault="00101A73">
      <w:pPr>
        <w:pStyle w:val="Default"/>
        <w:rPr>
          <w:color w:val="auto"/>
        </w:rPr>
      </w:pPr>
    </w:p>
    <w:p w14:paraId="20ACC5C0" w14:textId="77777777" w:rsidR="00101A73" w:rsidRDefault="00DD7B25">
      <w:pPr>
        <w:pStyle w:val="Default"/>
        <w:rPr>
          <w:color w:val="auto"/>
        </w:rPr>
      </w:pPr>
      <w:r>
        <w:rPr>
          <w:color w:val="auto"/>
        </w:rPr>
        <w:t>***************************</w:t>
      </w:r>
    </w:p>
    <w:p w14:paraId="1F2B2BCC" w14:textId="77777777" w:rsidR="00DD7B25" w:rsidRDefault="00DD7B25">
      <w:pPr>
        <w:pStyle w:val="Default"/>
        <w:rPr>
          <w:color w:val="auto"/>
        </w:rPr>
      </w:pPr>
    </w:p>
    <w:p w14:paraId="563C01CE" w14:textId="473D2F75" w:rsidR="00DD7B25" w:rsidRDefault="00DD7B25" w:rsidP="00DD7B25">
      <w:pPr>
        <w:pStyle w:val="Default"/>
        <w:rPr>
          <w:color w:val="auto"/>
        </w:rPr>
      </w:pPr>
      <w:r>
        <w:rPr>
          <w:color w:val="auto"/>
        </w:rPr>
        <w:t>QUESTIONS</w:t>
      </w:r>
      <w:r w:rsidR="009A66A7">
        <w:rPr>
          <w:color w:val="auto"/>
        </w:rPr>
        <w:t xml:space="preserve"> – Lead by Drita Tonuzi </w:t>
      </w:r>
    </w:p>
    <w:p w14:paraId="571E2DBA" w14:textId="77777777" w:rsidR="00DD7B25" w:rsidRDefault="00DD7B25" w:rsidP="00DD7B25">
      <w:pPr>
        <w:pStyle w:val="Default"/>
        <w:rPr>
          <w:color w:val="auto"/>
        </w:rPr>
      </w:pPr>
    </w:p>
    <w:p w14:paraId="3BCD1602" w14:textId="77777777" w:rsidR="001968E3" w:rsidRDefault="00DD7B25" w:rsidP="00DD7B25">
      <w:pPr>
        <w:pStyle w:val="Default"/>
        <w:rPr>
          <w:color w:val="auto"/>
        </w:rPr>
      </w:pPr>
      <w:r>
        <w:rPr>
          <w:color w:val="auto"/>
        </w:rPr>
        <w:t xml:space="preserve">Ted:  Can you walk us thorough the </w:t>
      </w:r>
      <w:r w:rsidR="001968E3">
        <w:rPr>
          <w:color w:val="auto"/>
        </w:rPr>
        <w:t>process that the government goes through leading up to the application for a search warrant?  Who is involved?</w:t>
      </w:r>
    </w:p>
    <w:p w14:paraId="45D2119C" w14:textId="77777777" w:rsidR="001968E3" w:rsidRDefault="001968E3" w:rsidP="00DD7B25">
      <w:pPr>
        <w:pStyle w:val="Default"/>
        <w:rPr>
          <w:color w:val="auto"/>
        </w:rPr>
      </w:pPr>
    </w:p>
    <w:p w14:paraId="26FA6112" w14:textId="77777777" w:rsidR="001968E3" w:rsidRDefault="001968E3" w:rsidP="00DD7B25">
      <w:pPr>
        <w:pStyle w:val="Default"/>
        <w:rPr>
          <w:color w:val="auto"/>
        </w:rPr>
      </w:pPr>
      <w:r>
        <w:rPr>
          <w:color w:val="auto"/>
        </w:rPr>
        <w:t>Jim:  Judge Holmes referenced an affidavit.  What’s generally in that affidavit?</w:t>
      </w:r>
    </w:p>
    <w:p w14:paraId="6E6AA962" w14:textId="77777777" w:rsidR="001968E3" w:rsidRDefault="001968E3" w:rsidP="00DD7B25">
      <w:pPr>
        <w:pStyle w:val="Default"/>
        <w:rPr>
          <w:color w:val="auto"/>
        </w:rPr>
      </w:pPr>
    </w:p>
    <w:p w14:paraId="0CF0F723" w14:textId="77777777" w:rsidR="00C0034A" w:rsidRDefault="00C0034A" w:rsidP="00C0034A">
      <w:pPr>
        <w:pStyle w:val="Default"/>
        <w:rPr>
          <w:color w:val="auto"/>
        </w:rPr>
      </w:pPr>
      <w:r>
        <w:rPr>
          <w:color w:val="auto"/>
        </w:rPr>
        <w:t>Jim:  After a warrant is signed by the judge, then what?  Who participates in the execution of the warrant?</w:t>
      </w:r>
    </w:p>
    <w:p w14:paraId="1345A7CC" w14:textId="77777777" w:rsidR="00C0034A" w:rsidRDefault="00C0034A">
      <w:pPr>
        <w:pStyle w:val="Default"/>
        <w:rPr>
          <w:color w:val="auto"/>
        </w:rPr>
      </w:pPr>
    </w:p>
    <w:p w14:paraId="72430BC8" w14:textId="77777777" w:rsidR="001968E3" w:rsidRDefault="00C0034A" w:rsidP="00DD7B25">
      <w:pPr>
        <w:pStyle w:val="Default"/>
        <w:rPr>
          <w:color w:val="auto"/>
        </w:rPr>
      </w:pPr>
      <w:r>
        <w:rPr>
          <w:color w:val="auto"/>
        </w:rPr>
        <w:t>Ted:  What happens if the seized materials include privileged attorney-client materials?</w:t>
      </w:r>
    </w:p>
    <w:p w14:paraId="1127ED39" w14:textId="77777777" w:rsidR="00C0034A" w:rsidRDefault="00C0034A" w:rsidP="00DD7B25">
      <w:pPr>
        <w:pStyle w:val="Default"/>
        <w:rPr>
          <w:color w:val="auto"/>
        </w:rPr>
      </w:pPr>
    </w:p>
    <w:p w14:paraId="43C45708" w14:textId="77777777" w:rsidR="00151C99" w:rsidRPr="00B36653" w:rsidRDefault="00C0034A" w:rsidP="00DD7B25">
      <w:pPr>
        <w:pStyle w:val="Default"/>
        <w:rPr>
          <w:color w:val="auto"/>
        </w:rPr>
      </w:pPr>
      <w:r>
        <w:rPr>
          <w:color w:val="auto"/>
        </w:rPr>
        <w:t>Bryan:  What, if anything can a taxpayer do if a search warrant is issued?</w:t>
      </w:r>
      <w:r w:rsidR="001968E3">
        <w:rPr>
          <w:color w:val="auto"/>
        </w:rPr>
        <w:t xml:space="preserve"> </w:t>
      </w:r>
      <w:r w:rsidR="00101A73">
        <w:rPr>
          <w:color w:val="auto"/>
        </w:rPr>
        <w:t xml:space="preserve"> </w:t>
      </w:r>
    </w:p>
    <w:sectPr w:rsidR="00151C99" w:rsidRPr="00B36653" w:rsidSect="00FA53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CA9B4" w14:textId="77777777" w:rsidR="005E1A10" w:rsidRPr="0051207E" w:rsidRDefault="005E1A10" w:rsidP="00AE2DD9">
      <w:r>
        <w:separator/>
      </w:r>
    </w:p>
  </w:endnote>
  <w:endnote w:type="continuationSeparator" w:id="0">
    <w:p w14:paraId="08537B6B" w14:textId="77777777" w:rsidR="005E1A10" w:rsidRPr="0051207E" w:rsidRDefault="005E1A10" w:rsidP="00AE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7A9A" w14:textId="77777777" w:rsidR="009149AF" w:rsidRDefault="00914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F194" w14:textId="77777777" w:rsidR="009149AF" w:rsidRDefault="00914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4A0E" w14:textId="77777777" w:rsidR="009149AF" w:rsidRDefault="00914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BB801" w14:textId="77777777" w:rsidR="005E1A10" w:rsidRPr="0051207E" w:rsidRDefault="005E1A10" w:rsidP="00AE2DD9">
      <w:r>
        <w:separator/>
      </w:r>
    </w:p>
  </w:footnote>
  <w:footnote w:type="continuationSeparator" w:id="0">
    <w:p w14:paraId="1644071E" w14:textId="77777777" w:rsidR="005E1A10" w:rsidRPr="0051207E" w:rsidRDefault="005E1A10" w:rsidP="00AE2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5DA62" w14:textId="77777777" w:rsidR="009149AF" w:rsidRDefault="00914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5CFCB" w14:textId="77777777" w:rsidR="009149AF" w:rsidRDefault="00914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0F64" w14:textId="77777777" w:rsidR="009149AF" w:rsidRDefault="00914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E6D2A"/>
    <w:multiLevelType w:val="hybridMultilevel"/>
    <w:tmpl w:val="5854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23286"/>
    <w:multiLevelType w:val="hybridMultilevel"/>
    <w:tmpl w:val="FDE8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11"/>
    <w:rsid w:val="000069CC"/>
    <w:rsid w:val="000145D4"/>
    <w:rsid w:val="000313D4"/>
    <w:rsid w:val="000547DC"/>
    <w:rsid w:val="00080A4D"/>
    <w:rsid w:val="000A2AEF"/>
    <w:rsid w:val="000A63EC"/>
    <w:rsid w:val="000B4EE2"/>
    <w:rsid w:val="000C7E27"/>
    <w:rsid w:val="000D523C"/>
    <w:rsid w:val="000F0C6E"/>
    <w:rsid w:val="000F39BB"/>
    <w:rsid w:val="00101229"/>
    <w:rsid w:val="00101A73"/>
    <w:rsid w:val="00130402"/>
    <w:rsid w:val="00130F77"/>
    <w:rsid w:val="00145D59"/>
    <w:rsid w:val="00151C99"/>
    <w:rsid w:val="001665D6"/>
    <w:rsid w:val="00176775"/>
    <w:rsid w:val="001968E3"/>
    <w:rsid w:val="001A1C64"/>
    <w:rsid w:val="001A464F"/>
    <w:rsid w:val="001B33FD"/>
    <w:rsid w:val="001C1088"/>
    <w:rsid w:val="001C21A0"/>
    <w:rsid w:val="001C60D9"/>
    <w:rsid w:val="001D6A83"/>
    <w:rsid w:val="002232F4"/>
    <w:rsid w:val="00224157"/>
    <w:rsid w:val="002459CA"/>
    <w:rsid w:val="00257B86"/>
    <w:rsid w:val="00283E76"/>
    <w:rsid w:val="0029405A"/>
    <w:rsid w:val="002977E1"/>
    <w:rsid w:val="002A50F6"/>
    <w:rsid w:val="002A7B8E"/>
    <w:rsid w:val="002B1231"/>
    <w:rsid w:val="002B43E9"/>
    <w:rsid w:val="002C0800"/>
    <w:rsid w:val="002F2052"/>
    <w:rsid w:val="002F7D9D"/>
    <w:rsid w:val="003045CC"/>
    <w:rsid w:val="003165D9"/>
    <w:rsid w:val="003211A4"/>
    <w:rsid w:val="003255D7"/>
    <w:rsid w:val="0033171C"/>
    <w:rsid w:val="0034121F"/>
    <w:rsid w:val="003564CA"/>
    <w:rsid w:val="0036483E"/>
    <w:rsid w:val="00367D76"/>
    <w:rsid w:val="0038004A"/>
    <w:rsid w:val="003868DB"/>
    <w:rsid w:val="00395790"/>
    <w:rsid w:val="0039739B"/>
    <w:rsid w:val="003B1C79"/>
    <w:rsid w:val="003C6168"/>
    <w:rsid w:val="003D2E3A"/>
    <w:rsid w:val="004104DA"/>
    <w:rsid w:val="00414313"/>
    <w:rsid w:val="004334CF"/>
    <w:rsid w:val="0045426F"/>
    <w:rsid w:val="004560A6"/>
    <w:rsid w:val="00473C91"/>
    <w:rsid w:val="004771F4"/>
    <w:rsid w:val="0049772F"/>
    <w:rsid w:val="004B4979"/>
    <w:rsid w:val="004D0B9A"/>
    <w:rsid w:val="004D3B38"/>
    <w:rsid w:val="004F265F"/>
    <w:rsid w:val="00505DB5"/>
    <w:rsid w:val="00532AF1"/>
    <w:rsid w:val="00545DB1"/>
    <w:rsid w:val="00570822"/>
    <w:rsid w:val="005723C7"/>
    <w:rsid w:val="005730ED"/>
    <w:rsid w:val="00587D05"/>
    <w:rsid w:val="00593ED5"/>
    <w:rsid w:val="005A67E8"/>
    <w:rsid w:val="005A6CCF"/>
    <w:rsid w:val="005B1A48"/>
    <w:rsid w:val="005D527A"/>
    <w:rsid w:val="005E1A10"/>
    <w:rsid w:val="00600C61"/>
    <w:rsid w:val="00603C96"/>
    <w:rsid w:val="006168AC"/>
    <w:rsid w:val="0066285B"/>
    <w:rsid w:val="00680D03"/>
    <w:rsid w:val="00691BBB"/>
    <w:rsid w:val="00695E9F"/>
    <w:rsid w:val="006E3F11"/>
    <w:rsid w:val="006F031C"/>
    <w:rsid w:val="006F5DFF"/>
    <w:rsid w:val="007152F7"/>
    <w:rsid w:val="00725587"/>
    <w:rsid w:val="00725A94"/>
    <w:rsid w:val="00752D27"/>
    <w:rsid w:val="00757D0E"/>
    <w:rsid w:val="007609EC"/>
    <w:rsid w:val="00785820"/>
    <w:rsid w:val="00786AF2"/>
    <w:rsid w:val="00790CAB"/>
    <w:rsid w:val="00791ED8"/>
    <w:rsid w:val="00796577"/>
    <w:rsid w:val="007B1520"/>
    <w:rsid w:val="007B422C"/>
    <w:rsid w:val="007B7EF7"/>
    <w:rsid w:val="007C25B4"/>
    <w:rsid w:val="007D07D5"/>
    <w:rsid w:val="007F59B8"/>
    <w:rsid w:val="00800E6C"/>
    <w:rsid w:val="00803CF3"/>
    <w:rsid w:val="00821F04"/>
    <w:rsid w:val="008403B2"/>
    <w:rsid w:val="008471AF"/>
    <w:rsid w:val="00855481"/>
    <w:rsid w:val="00870955"/>
    <w:rsid w:val="008924CD"/>
    <w:rsid w:val="00897893"/>
    <w:rsid w:val="008C0614"/>
    <w:rsid w:val="008C1118"/>
    <w:rsid w:val="008D1373"/>
    <w:rsid w:val="009007D0"/>
    <w:rsid w:val="009149AF"/>
    <w:rsid w:val="009166FA"/>
    <w:rsid w:val="00916F8C"/>
    <w:rsid w:val="00950D36"/>
    <w:rsid w:val="00973F2C"/>
    <w:rsid w:val="00980907"/>
    <w:rsid w:val="00986667"/>
    <w:rsid w:val="009A66A7"/>
    <w:rsid w:val="009A72AE"/>
    <w:rsid w:val="009C053E"/>
    <w:rsid w:val="009C0AC6"/>
    <w:rsid w:val="009C30E9"/>
    <w:rsid w:val="009C3D23"/>
    <w:rsid w:val="009C5E48"/>
    <w:rsid w:val="009D09C6"/>
    <w:rsid w:val="009D29D9"/>
    <w:rsid w:val="009E4D0E"/>
    <w:rsid w:val="009F2D91"/>
    <w:rsid w:val="00A1262F"/>
    <w:rsid w:val="00A24535"/>
    <w:rsid w:val="00A40495"/>
    <w:rsid w:val="00A40FC7"/>
    <w:rsid w:val="00A43E3E"/>
    <w:rsid w:val="00A51C8F"/>
    <w:rsid w:val="00A82093"/>
    <w:rsid w:val="00A83AE7"/>
    <w:rsid w:val="00A83BD8"/>
    <w:rsid w:val="00A94DC0"/>
    <w:rsid w:val="00AB4786"/>
    <w:rsid w:val="00AC3B02"/>
    <w:rsid w:val="00AC56AF"/>
    <w:rsid w:val="00AC7D0F"/>
    <w:rsid w:val="00AD4875"/>
    <w:rsid w:val="00AE2DD9"/>
    <w:rsid w:val="00B012A7"/>
    <w:rsid w:val="00B01306"/>
    <w:rsid w:val="00B0362E"/>
    <w:rsid w:val="00B23B79"/>
    <w:rsid w:val="00B2441D"/>
    <w:rsid w:val="00B26295"/>
    <w:rsid w:val="00B2633C"/>
    <w:rsid w:val="00B27E1B"/>
    <w:rsid w:val="00B36653"/>
    <w:rsid w:val="00B462E5"/>
    <w:rsid w:val="00B46AC8"/>
    <w:rsid w:val="00B47CF7"/>
    <w:rsid w:val="00B51E95"/>
    <w:rsid w:val="00B609AA"/>
    <w:rsid w:val="00B80FA2"/>
    <w:rsid w:val="00BC4D4A"/>
    <w:rsid w:val="00BD1CBF"/>
    <w:rsid w:val="00BD2FCA"/>
    <w:rsid w:val="00BD597D"/>
    <w:rsid w:val="00BE7939"/>
    <w:rsid w:val="00C0034A"/>
    <w:rsid w:val="00C13197"/>
    <w:rsid w:val="00C57E88"/>
    <w:rsid w:val="00C70DA5"/>
    <w:rsid w:val="00C82942"/>
    <w:rsid w:val="00C9364E"/>
    <w:rsid w:val="00C93988"/>
    <w:rsid w:val="00CA1288"/>
    <w:rsid w:val="00CA18D0"/>
    <w:rsid w:val="00CA77AC"/>
    <w:rsid w:val="00CB22B3"/>
    <w:rsid w:val="00CB50C3"/>
    <w:rsid w:val="00CC0E89"/>
    <w:rsid w:val="00CC4A54"/>
    <w:rsid w:val="00CC5D56"/>
    <w:rsid w:val="00CD4A93"/>
    <w:rsid w:val="00CD64F8"/>
    <w:rsid w:val="00CE0BDC"/>
    <w:rsid w:val="00D078DA"/>
    <w:rsid w:val="00D4050E"/>
    <w:rsid w:val="00D55382"/>
    <w:rsid w:val="00D57B3E"/>
    <w:rsid w:val="00D644C9"/>
    <w:rsid w:val="00D74F6D"/>
    <w:rsid w:val="00D80063"/>
    <w:rsid w:val="00D86885"/>
    <w:rsid w:val="00D9254C"/>
    <w:rsid w:val="00DC0A83"/>
    <w:rsid w:val="00DD7B25"/>
    <w:rsid w:val="00E06FB0"/>
    <w:rsid w:val="00E10746"/>
    <w:rsid w:val="00E41A01"/>
    <w:rsid w:val="00E5627C"/>
    <w:rsid w:val="00EA4878"/>
    <w:rsid w:val="00EC416F"/>
    <w:rsid w:val="00ED5565"/>
    <w:rsid w:val="00EE788F"/>
    <w:rsid w:val="00EF3511"/>
    <w:rsid w:val="00F05A77"/>
    <w:rsid w:val="00F154DB"/>
    <w:rsid w:val="00F5001C"/>
    <w:rsid w:val="00F83E5A"/>
    <w:rsid w:val="00F97FAF"/>
    <w:rsid w:val="00FA5320"/>
    <w:rsid w:val="00FB0F3F"/>
    <w:rsid w:val="00FE2B1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435926"/>
  <w15:docId w15:val="{335A5006-E9A0-448B-B037-CB911523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11"/>
    <w:rPr>
      <w:rFonts w:eastAsiaTheme="minorHAnsi" w:cstheme="min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91"/>
    <w:pPr>
      <w:tabs>
        <w:tab w:val="center" w:pos="4680"/>
        <w:tab w:val="right" w:pos="9360"/>
      </w:tabs>
    </w:pPr>
  </w:style>
  <w:style w:type="character" w:customStyle="1" w:styleId="HeaderChar">
    <w:name w:val="Header Char"/>
    <w:basedOn w:val="DefaultParagraphFont"/>
    <w:link w:val="Header"/>
    <w:uiPriority w:val="99"/>
    <w:rsid w:val="00473C91"/>
    <w:rPr>
      <w:rFonts w:eastAsiaTheme="minorHAnsi" w:cstheme="minorBidi"/>
      <w:sz w:val="24"/>
      <w:szCs w:val="22"/>
    </w:rPr>
  </w:style>
  <w:style w:type="paragraph" w:styleId="Footer">
    <w:name w:val="footer"/>
    <w:basedOn w:val="Normal"/>
    <w:link w:val="FooterChar"/>
    <w:uiPriority w:val="99"/>
    <w:unhideWhenUsed/>
    <w:rsid w:val="00473C91"/>
    <w:pPr>
      <w:tabs>
        <w:tab w:val="center" w:pos="4680"/>
        <w:tab w:val="right" w:pos="9360"/>
      </w:tabs>
    </w:pPr>
  </w:style>
  <w:style w:type="character" w:customStyle="1" w:styleId="FooterChar">
    <w:name w:val="Footer Char"/>
    <w:basedOn w:val="DefaultParagraphFont"/>
    <w:link w:val="Footer"/>
    <w:uiPriority w:val="99"/>
    <w:rsid w:val="00473C91"/>
    <w:rPr>
      <w:rFonts w:eastAsiaTheme="minorHAnsi" w:cstheme="minorBidi"/>
      <w:sz w:val="24"/>
      <w:szCs w:val="22"/>
    </w:rPr>
  </w:style>
  <w:style w:type="paragraph" w:styleId="BodyText">
    <w:name w:val="Body Text"/>
    <w:basedOn w:val="Normal"/>
    <w:link w:val="BodyTextChar"/>
    <w:uiPriority w:val="99"/>
    <w:unhideWhenUsed/>
    <w:rsid w:val="00473C91"/>
    <w:pPr>
      <w:spacing w:after="120"/>
    </w:pPr>
  </w:style>
  <w:style w:type="character" w:customStyle="1" w:styleId="BodyTextChar">
    <w:name w:val="Body Text Char"/>
    <w:basedOn w:val="DefaultParagraphFont"/>
    <w:link w:val="BodyText"/>
    <w:uiPriority w:val="99"/>
    <w:rsid w:val="00473C91"/>
    <w:rPr>
      <w:rFonts w:eastAsiaTheme="minorHAnsi" w:cstheme="minorBidi"/>
      <w:sz w:val="24"/>
      <w:szCs w:val="22"/>
    </w:rPr>
  </w:style>
  <w:style w:type="paragraph" w:customStyle="1" w:styleId="BodyTextContinued">
    <w:name w:val="Body Text Continued"/>
    <w:basedOn w:val="BodyText"/>
    <w:next w:val="BodyText"/>
    <w:rsid w:val="0038004A"/>
  </w:style>
  <w:style w:type="character" w:styleId="PageNumber">
    <w:name w:val="page number"/>
    <w:basedOn w:val="DefaultParagraphFont"/>
    <w:rsid w:val="0038004A"/>
  </w:style>
  <w:style w:type="paragraph" w:styleId="Quote">
    <w:name w:val="Quote"/>
    <w:basedOn w:val="Normal"/>
    <w:next w:val="BodyTextContinued"/>
    <w:link w:val="QuoteChar"/>
    <w:qFormat/>
    <w:rsid w:val="0038004A"/>
    <w:pPr>
      <w:spacing w:after="240"/>
      <w:ind w:left="1440" w:right="1440"/>
    </w:pPr>
  </w:style>
  <w:style w:type="character" w:customStyle="1" w:styleId="QuoteChar">
    <w:name w:val="Quote Char"/>
    <w:basedOn w:val="DefaultParagraphFont"/>
    <w:link w:val="Quote"/>
    <w:rsid w:val="0038004A"/>
    <w:rPr>
      <w:sz w:val="24"/>
      <w:szCs w:val="24"/>
    </w:rPr>
  </w:style>
  <w:style w:type="paragraph" w:customStyle="1" w:styleId="FirmDouble">
    <w:name w:val="Firm Double"/>
    <w:basedOn w:val="Normal"/>
    <w:rsid w:val="00473C91"/>
    <w:pPr>
      <w:spacing w:line="480" w:lineRule="auto"/>
    </w:pPr>
    <w:rPr>
      <w:rFonts w:eastAsia="Times New Roman" w:cs="Times New Roman"/>
    </w:rPr>
  </w:style>
  <w:style w:type="paragraph" w:customStyle="1" w:styleId="FirmDouble05">
    <w:name w:val="Firm Double 05"/>
    <w:basedOn w:val="Normal"/>
    <w:rsid w:val="00473C91"/>
    <w:pPr>
      <w:spacing w:line="480" w:lineRule="auto"/>
      <w:ind w:firstLine="720"/>
    </w:pPr>
    <w:rPr>
      <w:rFonts w:eastAsia="Times New Roman" w:cs="Times New Roman"/>
    </w:rPr>
  </w:style>
  <w:style w:type="paragraph" w:customStyle="1" w:styleId="FirmDouble1">
    <w:name w:val="Firm Double 1"/>
    <w:basedOn w:val="Normal"/>
    <w:rsid w:val="00473C91"/>
    <w:pPr>
      <w:spacing w:line="480" w:lineRule="auto"/>
      <w:ind w:firstLine="1440"/>
    </w:pPr>
    <w:rPr>
      <w:rFonts w:eastAsia="Times New Roman" w:cs="Times New Roman"/>
    </w:rPr>
  </w:style>
  <w:style w:type="paragraph" w:customStyle="1" w:styleId="FirmDoubleFullJustify">
    <w:name w:val="Firm Double Full Justify"/>
    <w:basedOn w:val="Normal"/>
    <w:rsid w:val="00473C91"/>
    <w:pPr>
      <w:spacing w:line="480" w:lineRule="auto"/>
      <w:jc w:val="both"/>
    </w:pPr>
    <w:rPr>
      <w:rFonts w:eastAsia="Times New Roman" w:cs="Times New Roman"/>
    </w:rPr>
  </w:style>
  <w:style w:type="paragraph" w:customStyle="1" w:styleId="FirmPlain">
    <w:name w:val="Firm Plain"/>
    <w:basedOn w:val="Normal"/>
    <w:rsid w:val="00473C91"/>
    <w:rPr>
      <w:rFonts w:eastAsia="Times New Roman" w:cs="Times New Roman"/>
    </w:rPr>
  </w:style>
  <w:style w:type="paragraph" w:customStyle="1" w:styleId="FirmQuote">
    <w:name w:val="Firm Quote"/>
    <w:basedOn w:val="Normal"/>
    <w:rsid w:val="00473C91"/>
    <w:pPr>
      <w:spacing w:before="240" w:after="240"/>
      <w:ind w:left="1440" w:right="1440"/>
    </w:pPr>
    <w:rPr>
      <w:rFonts w:eastAsia="Times New Roman" w:cs="Times New Roman"/>
    </w:rPr>
  </w:style>
  <w:style w:type="paragraph" w:customStyle="1" w:styleId="FirmSingle">
    <w:name w:val="Firm Single"/>
    <w:basedOn w:val="Normal"/>
    <w:rsid w:val="00473C91"/>
    <w:pPr>
      <w:spacing w:after="240"/>
    </w:pPr>
    <w:rPr>
      <w:rFonts w:eastAsia="Times New Roman" w:cs="Times New Roman"/>
    </w:rPr>
  </w:style>
  <w:style w:type="paragraph" w:customStyle="1" w:styleId="FirmSingle05">
    <w:name w:val="Firm Single 05"/>
    <w:basedOn w:val="Normal"/>
    <w:rsid w:val="00473C91"/>
    <w:pPr>
      <w:spacing w:after="240"/>
      <w:ind w:firstLine="720"/>
    </w:pPr>
    <w:rPr>
      <w:rFonts w:eastAsia="Times New Roman" w:cs="Times New Roman"/>
    </w:rPr>
  </w:style>
  <w:style w:type="paragraph" w:customStyle="1" w:styleId="FirmSingle05E">
    <w:name w:val="Firm Single 05 (E)"/>
    <w:basedOn w:val="Normal"/>
    <w:rsid w:val="00473C91"/>
    <w:pPr>
      <w:spacing w:after="240"/>
      <w:ind w:left="720"/>
      <w:jc w:val="both"/>
    </w:pPr>
    <w:rPr>
      <w:rFonts w:eastAsia="Times New Roman" w:cs="Times New Roman"/>
    </w:rPr>
  </w:style>
  <w:style w:type="paragraph" w:customStyle="1" w:styleId="FirmSingle1">
    <w:name w:val="Firm Single 1"/>
    <w:basedOn w:val="Normal"/>
    <w:rsid w:val="00473C91"/>
    <w:pPr>
      <w:spacing w:after="240"/>
      <w:ind w:firstLine="1440"/>
    </w:pPr>
    <w:rPr>
      <w:rFonts w:eastAsia="Times New Roman" w:cs="Times New Roman"/>
    </w:rPr>
  </w:style>
  <w:style w:type="paragraph" w:customStyle="1" w:styleId="FirmSingle1E">
    <w:name w:val="Firm Single 1 (E)"/>
    <w:basedOn w:val="Normal"/>
    <w:rsid w:val="00473C91"/>
    <w:pPr>
      <w:spacing w:after="240"/>
      <w:ind w:left="1440"/>
      <w:jc w:val="both"/>
    </w:pPr>
    <w:rPr>
      <w:rFonts w:eastAsia="Times New Roman" w:cs="Times New Roman"/>
    </w:rPr>
  </w:style>
  <w:style w:type="paragraph" w:customStyle="1" w:styleId="FirmSingle15E">
    <w:name w:val="Firm Single 1.5 (E)"/>
    <w:basedOn w:val="Normal"/>
    <w:rsid w:val="00473C91"/>
    <w:pPr>
      <w:spacing w:after="240"/>
      <w:ind w:left="2160"/>
      <w:jc w:val="both"/>
    </w:pPr>
    <w:rPr>
      <w:rFonts w:eastAsia="Times New Roman" w:cs="Times New Roman"/>
    </w:rPr>
  </w:style>
  <w:style w:type="paragraph" w:customStyle="1" w:styleId="FirmSingleFullJustify">
    <w:name w:val="Firm Single Full Justify"/>
    <w:basedOn w:val="Normal"/>
    <w:rsid w:val="00473C91"/>
    <w:pPr>
      <w:spacing w:after="240"/>
      <w:jc w:val="both"/>
    </w:pPr>
    <w:rPr>
      <w:rFonts w:eastAsia="Times New Roman" w:cs="Times New Roman"/>
    </w:rPr>
  </w:style>
  <w:style w:type="paragraph" w:customStyle="1" w:styleId="FirmTable">
    <w:name w:val="Firm Table"/>
    <w:basedOn w:val="Normal"/>
    <w:rsid w:val="00473C91"/>
    <w:rPr>
      <w:rFonts w:eastAsia="Times New Roman" w:cs="Times New Roman"/>
    </w:rPr>
  </w:style>
  <w:style w:type="paragraph" w:customStyle="1" w:styleId="FirmTitleCB">
    <w:name w:val="Firm Title CB"/>
    <w:basedOn w:val="Normal"/>
    <w:rsid w:val="00473C91"/>
    <w:pPr>
      <w:keepNext/>
      <w:keepLines/>
      <w:spacing w:after="240"/>
      <w:jc w:val="center"/>
      <w:outlineLvl w:val="0"/>
    </w:pPr>
    <w:rPr>
      <w:rFonts w:eastAsia="Times New Roman" w:cs="Times New Roman"/>
      <w:b/>
    </w:rPr>
  </w:style>
  <w:style w:type="paragraph" w:customStyle="1" w:styleId="FirmTitleCBU">
    <w:name w:val="Firm Title CBU"/>
    <w:basedOn w:val="Normal"/>
    <w:rsid w:val="00473C91"/>
    <w:pPr>
      <w:keepNext/>
      <w:keepLines/>
      <w:spacing w:after="240"/>
      <w:jc w:val="center"/>
      <w:outlineLvl w:val="0"/>
    </w:pPr>
    <w:rPr>
      <w:rFonts w:eastAsia="Times New Roman" w:cs="Times New Roman"/>
      <w:b/>
      <w:u w:val="single"/>
    </w:rPr>
  </w:style>
  <w:style w:type="paragraph" w:customStyle="1" w:styleId="FirmTitleCU">
    <w:name w:val="Firm Title CU"/>
    <w:basedOn w:val="Normal"/>
    <w:rsid w:val="00473C91"/>
    <w:pPr>
      <w:keepNext/>
      <w:keepLines/>
      <w:spacing w:after="240"/>
      <w:jc w:val="center"/>
      <w:outlineLvl w:val="0"/>
    </w:pPr>
    <w:rPr>
      <w:rFonts w:eastAsia="Times New Roman" w:cs="Times New Roman"/>
      <w:u w:val="single"/>
    </w:rPr>
  </w:style>
  <w:style w:type="paragraph" w:customStyle="1" w:styleId="FirmTitleLB">
    <w:name w:val="Firm Title LB"/>
    <w:basedOn w:val="Normal"/>
    <w:rsid w:val="00473C91"/>
    <w:pPr>
      <w:keepNext/>
      <w:keepLines/>
      <w:spacing w:after="240"/>
      <w:outlineLvl w:val="0"/>
    </w:pPr>
    <w:rPr>
      <w:rFonts w:eastAsia="Times New Roman" w:cs="Times New Roman"/>
      <w:b/>
    </w:rPr>
  </w:style>
  <w:style w:type="paragraph" w:customStyle="1" w:styleId="FirmTitleLB05E">
    <w:name w:val="Firm Title LB 05 (E)"/>
    <w:basedOn w:val="Normal"/>
    <w:rsid w:val="00473C91"/>
    <w:pPr>
      <w:keepNext/>
      <w:keepLines/>
      <w:spacing w:after="240"/>
      <w:ind w:left="720"/>
      <w:outlineLvl w:val="0"/>
    </w:pPr>
    <w:rPr>
      <w:rFonts w:eastAsia="Times New Roman" w:cs="Times New Roman"/>
      <w:b/>
    </w:rPr>
  </w:style>
  <w:style w:type="paragraph" w:customStyle="1" w:styleId="FirmTitleLB1E">
    <w:name w:val="Firm Title LB 1 (E)"/>
    <w:basedOn w:val="BodyText"/>
    <w:rsid w:val="00473C91"/>
    <w:pPr>
      <w:keepNext/>
      <w:keepLines/>
      <w:spacing w:after="240"/>
      <w:ind w:left="1440"/>
      <w:outlineLvl w:val="0"/>
    </w:pPr>
    <w:rPr>
      <w:rFonts w:eastAsia="Times New Roman" w:cs="Times New Roman"/>
      <w:b/>
    </w:rPr>
  </w:style>
  <w:style w:type="paragraph" w:customStyle="1" w:styleId="FirmTitleLB15E">
    <w:name w:val="Firm Title LB 1.5 (E)"/>
    <w:basedOn w:val="BodyText"/>
    <w:rsid w:val="00473C91"/>
    <w:pPr>
      <w:keepNext/>
      <w:keepLines/>
      <w:spacing w:after="240"/>
      <w:ind w:left="2160"/>
      <w:outlineLvl w:val="0"/>
    </w:pPr>
    <w:rPr>
      <w:rFonts w:eastAsia="Times New Roman" w:cs="Times New Roman"/>
      <w:b/>
    </w:rPr>
  </w:style>
  <w:style w:type="paragraph" w:customStyle="1" w:styleId="FirmTitleLBU">
    <w:name w:val="Firm Title LBU"/>
    <w:basedOn w:val="Normal"/>
    <w:rsid w:val="00473C91"/>
    <w:pPr>
      <w:keepNext/>
      <w:keepLines/>
      <w:spacing w:after="240"/>
      <w:outlineLvl w:val="0"/>
    </w:pPr>
    <w:rPr>
      <w:rFonts w:eastAsia="Times New Roman" w:cs="Times New Roman"/>
      <w:b/>
      <w:u w:val="single"/>
    </w:rPr>
  </w:style>
  <w:style w:type="paragraph" w:customStyle="1" w:styleId="FirmTitleLBU05E">
    <w:name w:val="Firm Title LBU 05 (E)"/>
    <w:basedOn w:val="Normal"/>
    <w:rsid w:val="00473C91"/>
    <w:pPr>
      <w:keepNext/>
      <w:keepLines/>
      <w:spacing w:after="240"/>
      <w:ind w:left="720"/>
      <w:outlineLvl w:val="0"/>
    </w:pPr>
    <w:rPr>
      <w:rFonts w:eastAsia="Times New Roman" w:cs="Times New Roman"/>
      <w:b/>
      <w:u w:val="single"/>
    </w:rPr>
  </w:style>
  <w:style w:type="paragraph" w:customStyle="1" w:styleId="FirmTitleLBU1E">
    <w:name w:val="Firm Title LBU 1 (E)"/>
    <w:basedOn w:val="BodyText"/>
    <w:rsid w:val="00473C91"/>
    <w:pPr>
      <w:keepNext/>
      <w:keepLines/>
      <w:spacing w:after="240"/>
      <w:ind w:left="1440"/>
      <w:outlineLvl w:val="0"/>
    </w:pPr>
    <w:rPr>
      <w:rFonts w:eastAsia="Times New Roman" w:cs="Times New Roman"/>
      <w:b/>
      <w:u w:val="single"/>
    </w:rPr>
  </w:style>
  <w:style w:type="paragraph" w:customStyle="1" w:styleId="FirmTitleLBU15E">
    <w:name w:val="Firm Title LBU 1.5 (E)"/>
    <w:basedOn w:val="BodyText"/>
    <w:rsid w:val="00473C91"/>
    <w:pPr>
      <w:keepNext/>
      <w:keepLines/>
      <w:spacing w:after="240"/>
      <w:ind w:left="2160"/>
      <w:outlineLvl w:val="0"/>
    </w:pPr>
    <w:rPr>
      <w:rFonts w:eastAsia="Times New Roman" w:cs="Times New Roman"/>
      <w:b/>
      <w:u w:val="single"/>
    </w:rPr>
  </w:style>
  <w:style w:type="paragraph" w:customStyle="1" w:styleId="FirmTitleLU">
    <w:name w:val="Firm Title LU"/>
    <w:basedOn w:val="Normal"/>
    <w:rsid w:val="00473C91"/>
    <w:pPr>
      <w:keepNext/>
      <w:keepLines/>
      <w:spacing w:after="240"/>
      <w:outlineLvl w:val="0"/>
    </w:pPr>
    <w:rPr>
      <w:rFonts w:eastAsia="Times New Roman" w:cs="Times New Roman"/>
      <w:u w:val="single"/>
    </w:rPr>
  </w:style>
  <w:style w:type="paragraph" w:customStyle="1" w:styleId="FirmTitleLU05E">
    <w:name w:val="Firm Title LU 05 (E)"/>
    <w:basedOn w:val="Normal"/>
    <w:rsid w:val="00473C91"/>
    <w:pPr>
      <w:keepNext/>
      <w:keepLines/>
      <w:spacing w:after="240"/>
      <w:ind w:left="720"/>
      <w:outlineLvl w:val="0"/>
    </w:pPr>
    <w:rPr>
      <w:rFonts w:eastAsia="Times New Roman" w:cs="Times New Roman"/>
      <w:u w:val="single"/>
    </w:rPr>
  </w:style>
  <w:style w:type="paragraph" w:customStyle="1" w:styleId="FirmTitleLU1E">
    <w:name w:val="Firm Title LU 1 (E)"/>
    <w:basedOn w:val="BodyText"/>
    <w:rsid w:val="00473C91"/>
    <w:pPr>
      <w:keepNext/>
      <w:keepLines/>
      <w:spacing w:after="240"/>
      <w:ind w:left="1440"/>
      <w:outlineLvl w:val="0"/>
    </w:pPr>
    <w:rPr>
      <w:rFonts w:eastAsia="Times New Roman" w:cs="Times New Roman"/>
      <w:u w:val="single"/>
    </w:rPr>
  </w:style>
  <w:style w:type="paragraph" w:customStyle="1" w:styleId="FirmTitleLU15E">
    <w:name w:val="Firm Title LU 1.5 (E)"/>
    <w:basedOn w:val="BodyText"/>
    <w:rsid w:val="00473C91"/>
    <w:pPr>
      <w:keepNext/>
      <w:keepLines/>
      <w:spacing w:after="240"/>
      <w:ind w:left="2160"/>
      <w:outlineLvl w:val="0"/>
    </w:pPr>
    <w:rPr>
      <w:rFonts w:eastAsia="Times New Roman" w:cs="Times New Roman"/>
      <w:u w:val="single"/>
    </w:rPr>
  </w:style>
  <w:style w:type="paragraph" w:customStyle="1" w:styleId="Default">
    <w:name w:val="Default"/>
    <w:rsid w:val="00AC7D0F"/>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973F2C"/>
    <w:rPr>
      <w:rFonts w:ascii="Arial" w:hAnsi="Arial" w:cs="Arial"/>
      <w:sz w:val="18"/>
      <w:szCs w:val="18"/>
    </w:rPr>
  </w:style>
  <w:style w:type="character" w:customStyle="1" w:styleId="BalloonTextChar">
    <w:name w:val="Balloon Text Char"/>
    <w:basedOn w:val="DefaultParagraphFont"/>
    <w:link w:val="BalloonText"/>
    <w:semiHidden/>
    <w:rsid w:val="00973F2C"/>
    <w:rPr>
      <w:rFonts w:ascii="Arial" w:eastAsiaTheme="minorHAnsi"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8516">
      <w:bodyDiv w:val="1"/>
      <w:marLeft w:val="0"/>
      <w:marRight w:val="0"/>
      <w:marTop w:val="0"/>
      <w:marBottom w:val="0"/>
      <w:divBdr>
        <w:top w:val="none" w:sz="0" w:space="0" w:color="auto"/>
        <w:left w:val="none" w:sz="0" w:space="0" w:color="auto"/>
        <w:bottom w:val="none" w:sz="0" w:space="0" w:color="auto"/>
        <w:right w:val="none" w:sz="0" w:space="0" w:color="auto"/>
      </w:divBdr>
      <w:divsChild>
        <w:div w:id="920484155">
          <w:marLeft w:val="0"/>
          <w:marRight w:val="0"/>
          <w:marTop w:val="0"/>
          <w:marBottom w:val="0"/>
          <w:divBdr>
            <w:top w:val="none" w:sz="0" w:space="0" w:color="auto"/>
            <w:left w:val="none" w:sz="0" w:space="0" w:color="auto"/>
            <w:bottom w:val="none" w:sz="0" w:space="0" w:color="auto"/>
            <w:right w:val="none" w:sz="0" w:space="0" w:color="auto"/>
          </w:divBdr>
          <w:divsChild>
            <w:div w:id="934556580">
              <w:marLeft w:val="0"/>
              <w:marRight w:val="0"/>
              <w:marTop w:val="0"/>
              <w:marBottom w:val="0"/>
              <w:divBdr>
                <w:top w:val="none" w:sz="0" w:space="0" w:color="auto"/>
                <w:left w:val="none" w:sz="0" w:space="0" w:color="auto"/>
                <w:bottom w:val="none" w:sz="0" w:space="0" w:color="auto"/>
                <w:right w:val="none" w:sz="0" w:space="0" w:color="auto"/>
              </w:divBdr>
              <w:divsChild>
                <w:div w:id="437608569">
                  <w:marLeft w:val="0"/>
                  <w:marRight w:val="0"/>
                  <w:marTop w:val="0"/>
                  <w:marBottom w:val="0"/>
                  <w:divBdr>
                    <w:top w:val="none" w:sz="0" w:space="0" w:color="auto"/>
                    <w:left w:val="none" w:sz="0" w:space="0" w:color="auto"/>
                    <w:bottom w:val="none" w:sz="0" w:space="0" w:color="auto"/>
                    <w:right w:val="none" w:sz="0" w:space="0" w:color="auto"/>
                  </w:divBdr>
                  <w:divsChild>
                    <w:div w:id="1733504284">
                      <w:marLeft w:val="0"/>
                      <w:marRight w:val="0"/>
                      <w:marTop w:val="0"/>
                      <w:marBottom w:val="0"/>
                      <w:divBdr>
                        <w:top w:val="none" w:sz="0" w:space="0" w:color="auto"/>
                        <w:left w:val="none" w:sz="0" w:space="0" w:color="auto"/>
                        <w:bottom w:val="none" w:sz="0" w:space="0" w:color="auto"/>
                        <w:right w:val="none" w:sz="0" w:space="0" w:color="auto"/>
                      </w:divBdr>
                      <w:divsChild>
                        <w:div w:id="1639914701">
                          <w:marLeft w:val="0"/>
                          <w:marRight w:val="0"/>
                          <w:marTop w:val="0"/>
                          <w:marBottom w:val="0"/>
                          <w:divBdr>
                            <w:top w:val="none" w:sz="0" w:space="0" w:color="auto"/>
                            <w:left w:val="none" w:sz="0" w:space="0" w:color="auto"/>
                            <w:bottom w:val="none" w:sz="0" w:space="0" w:color="auto"/>
                            <w:right w:val="none" w:sz="0" w:space="0" w:color="auto"/>
                          </w:divBdr>
                          <w:divsChild>
                            <w:div w:id="985160856">
                              <w:marLeft w:val="0"/>
                              <w:marRight w:val="0"/>
                              <w:marTop w:val="0"/>
                              <w:marBottom w:val="0"/>
                              <w:divBdr>
                                <w:top w:val="none" w:sz="0" w:space="0" w:color="auto"/>
                                <w:left w:val="none" w:sz="0" w:space="0" w:color="auto"/>
                                <w:bottom w:val="none" w:sz="0" w:space="0" w:color="auto"/>
                                <w:right w:val="none" w:sz="0" w:space="0" w:color="auto"/>
                              </w:divBdr>
                              <w:divsChild>
                                <w:div w:id="625551478">
                                  <w:marLeft w:val="0"/>
                                  <w:marRight w:val="0"/>
                                  <w:marTop w:val="0"/>
                                  <w:marBottom w:val="0"/>
                                  <w:divBdr>
                                    <w:top w:val="none" w:sz="0" w:space="0" w:color="auto"/>
                                    <w:left w:val="none" w:sz="0" w:space="0" w:color="auto"/>
                                    <w:bottom w:val="none" w:sz="0" w:space="0" w:color="auto"/>
                                    <w:right w:val="none" w:sz="0" w:space="0" w:color="auto"/>
                                  </w:divBdr>
                                  <w:divsChild>
                                    <w:div w:id="470442842">
                                      <w:marLeft w:val="0"/>
                                      <w:marRight w:val="0"/>
                                      <w:marTop w:val="0"/>
                                      <w:marBottom w:val="0"/>
                                      <w:divBdr>
                                        <w:top w:val="none" w:sz="0" w:space="0" w:color="auto"/>
                                        <w:left w:val="none" w:sz="0" w:space="0" w:color="auto"/>
                                        <w:bottom w:val="none" w:sz="0" w:space="0" w:color="auto"/>
                                        <w:right w:val="none" w:sz="0" w:space="0" w:color="auto"/>
                                      </w:divBdr>
                                      <w:divsChild>
                                        <w:div w:id="11076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26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20(x86)\The%20Sackett%20Group\Forte\templates\ForteNormal.dotx"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2552</Words>
  <Characters>12069</Characters>
  <Application>Microsoft Office Word</Application>
  <DocSecurity>0</DocSecurity>
  <Lines>342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