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33" w:rsidRDefault="00831233" w:rsidP="009F4D0F">
      <w:pPr>
        <w:spacing w:after="0"/>
        <w:rPr>
          <w:rFonts w:ascii="Times New Roman" w:hAnsi="Times New Roman" w:cs="Times New Roman"/>
          <w:sz w:val="24"/>
        </w:rPr>
      </w:pPr>
    </w:p>
    <w:p w:rsidR="00ED214F" w:rsidRDefault="00ED214F" w:rsidP="009F4D0F">
      <w:pPr>
        <w:spacing w:after="0"/>
        <w:rPr>
          <w:rFonts w:ascii="Times New Roman" w:hAnsi="Times New Roman" w:cs="Times New Roman"/>
          <w:sz w:val="24"/>
        </w:rPr>
      </w:pPr>
    </w:p>
    <w:p w:rsidR="00ED214F" w:rsidRDefault="00ED214F" w:rsidP="009F4D0F">
      <w:pPr>
        <w:spacing w:after="0"/>
        <w:rPr>
          <w:rFonts w:ascii="Times New Roman" w:hAnsi="Times New Roman" w:cs="Times New Roman"/>
          <w:sz w:val="24"/>
        </w:rPr>
      </w:pPr>
    </w:p>
    <w:p w:rsidR="00ED214F" w:rsidRPr="00ED214F" w:rsidRDefault="00ED214F" w:rsidP="00ED214F">
      <w:pPr>
        <w:spacing w:after="0" w:line="480" w:lineRule="auto"/>
        <w:jc w:val="center"/>
        <w:rPr>
          <w:rFonts w:ascii="Times New Roman" w:hAnsi="Times New Roman" w:cs="Times New Roman"/>
          <w:b/>
          <w:sz w:val="28"/>
          <w:szCs w:val="28"/>
          <w:u w:val="single"/>
        </w:rPr>
      </w:pPr>
      <w:r w:rsidRPr="00ED214F">
        <w:rPr>
          <w:rFonts w:ascii="Times New Roman" w:hAnsi="Times New Roman" w:cs="Times New Roman"/>
          <w:b/>
          <w:sz w:val="28"/>
          <w:szCs w:val="28"/>
          <w:u w:val="single"/>
        </w:rPr>
        <w:t>OGC Sub-Group Skit</w:t>
      </w:r>
    </w:p>
    <w:p w:rsidR="00ED214F" w:rsidRPr="00ED214F" w:rsidRDefault="00ED214F" w:rsidP="00ED214F">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Josh Bonn, </w:t>
      </w:r>
      <w:proofErr w:type="spellStart"/>
      <w:r>
        <w:rPr>
          <w:rFonts w:ascii="Times New Roman" w:hAnsi="Times New Roman" w:cs="Times New Roman"/>
          <w:sz w:val="28"/>
          <w:szCs w:val="28"/>
        </w:rPr>
        <w:t>Theron</w:t>
      </w:r>
      <w:proofErr w:type="spellEnd"/>
      <w:r>
        <w:rPr>
          <w:rFonts w:ascii="Times New Roman" w:hAnsi="Times New Roman" w:cs="Times New Roman"/>
          <w:sz w:val="28"/>
          <w:szCs w:val="28"/>
        </w:rPr>
        <w:t xml:space="preserve"> Perez, Whitney Snyder, Wallace </w:t>
      </w:r>
      <w:proofErr w:type="spellStart"/>
      <w:r>
        <w:rPr>
          <w:rFonts w:ascii="Times New Roman" w:hAnsi="Times New Roman" w:cs="Times New Roman"/>
          <w:sz w:val="28"/>
          <w:szCs w:val="28"/>
        </w:rPr>
        <w:t>Rejrat</w:t>
      </w:r>
      <w:proofErr w:type="spellEnd"/>
    </w:p>
    <w:p w:rsidR="00ED214F" w:rsidRDefault="00ED214F" w:rsidP="00ED214F">
      <w:pPr>
        <w:spacing w:after="0" w:line="240" w:lineRule="auto"/>
        <w:rPr>
          <w:rFonts w:ascii="Times New Roman" w:hAnsi="Times New Roman" w:cs="Times New Roman"/>
          <w:b/>
          <w:sz w:val="28"/>
          <w:szCs w:val="28"/>
        </w:rPr>
      </w:pPr>
      <w:r>
        <w:rPr>
          <w:rFonts w:ascii="Times New Roman" w:hAnsi="Times New Roman" w:cs="Times New Roman"/>
          <w:b/>
          <w:sz w:val="28"/>
          <w:szCs w:val="28"/>
        </w:rPr>
        <w:t>Roles:</w:t>
      </w:r>
    </w:p>
    <w:p w:rsidR="00ED214F" w:rsidRPr="00ED214F" w:rsidRDefault="00ED214F" w:rsidP="00ED214F">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Narrator -</w:t>
      </w:r>
    </w:p>
    <w:p w:rsidR="00ED214F" w:rsidRPr="00ED214F" w:rsidRDefault="00ED214F" w:rsidP="00ED214F">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Senior Counsel [Bureau Guru] -</w:t>
      </w:r>
    </w:p>
    <w:p w:rsidR="00ED214F" w:rsidRPr="00ED214F" w:rsidRDefault="00ED214F" w:rsidP="00ED214F">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Bureau Sharing Employee [Junior Counsel] - </w:t>
      </w:r>
    </w:p>
    <w:p w:rsidR="00ED214F" w:rsidRPr="00ED214F" w:rsidRDefault="00ED214F" w:rsidP="00ED214F">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OGC Counsel – </w:t>
      </w:r>
    </w:p>
    <w:p w:rsidR="00ED214F" w:rsidRPr="00ED214F" w:rsidRDefault="00ED214F" w:rsidP="00ED214F">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Governor’s Policy Office – </w:t>
      </w:r>
    </w:p>
    <w:p w:rsidR="00ED214F" w:rsidRPr="00ED214F" w:rsidRDefault="00ED214F" w:rsidP="00ED214F">
      <w:pPr>
        <w:pStyle w:val="ListParagraph"/>
        <w:numPr>
          <w:ilvl w:val="0"/>
          <w:numId w:val="4"/>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Budget – </w:t>
      </w:r>
    </w:p>
    <w:p w:rsidR="00ED214F" w:rsidRPr="00ED214F" w:rsidRDefault="00ED214F" w:rsidP="00ED214F">
      <w:pPr>
        <w:spacing w:after="0" w:line="240" w:lineRule="auto"/>
        <w:rPr>
          <w:rFonts w:ascii="Times New Roman" w:hAnsi="Times New Roman" w:cs="Times New Roman"/>
          <w:b/>
          <w:sz w:val="28"/>
          <w:szCs w:val="28"/>
        </w:rPr>
      </w:pPr>
    </w:p>
    <w:p w:rsidR="004C7D7F" w:rsidRDefault="004C7D7F" w:rsidP="00ED214F">
      <w:pPr>
        <w:spacing w:after="0" w:line="480" w:lineRule="auto"/>
        <w:rPr>
          <w:rFonts w:ascii="Times New Roman" w:hAnsi="Times New Roman" w:cs="Times New Roman"/>
          <w:b/>
          <w:sz w:val="28"/>
          <w:szCs w:val="28"/>
        </w:rPr>
      </w:pPr>
    </w:p>
    <w:p w:rsidR="00ED214F" w:rsidRPr="00ED214F" w:rsidRDefault="00ED214F" w:rsidP="00ED214F">
      <w:pPr>
        <w:spacing w:after="0" w:line="480" w:lineRule="auto"/>
        <w:rPr>
          <w:rFonts w:ascii="Times New Roman" w:hAnsi="Times New Roman" w:cs="Times New Roman"/>
          <w:b/>
          <w:sz w:val="28"/>
          <w:szCs w:val="28"/>
        </w:rPr>
      </w:pPr>
      <w:proofErr w:type="gramStart"/>
      <w:r>
        <w:rPr>
          <w:rFonts w:ascii="Times New Roman" w:hAnsi="Times New Roman" w:cs="Times New Roman"/>
          <w:b/>
          <w:sz w:val="28"/>
          <w:szCs w:val="28"/>
        </w:rPr>
        <w:t>INTRODUCTION</w:t>
      </w:r>
      <w:r w:rsidR="004C7D7F">
        <w:rPr>
          <w:rFonts w:ascii="Times New Roman" w:hAnsi="Times New Roman" w:cs="Times New Roman"/>
          <w:b/>
          <w:sz w:val="28"/>
          <w:szCs w:val="28"/>
        </w:rPr>
        <w:t xml:space="preserve">  -</w:t>
      </w:r>
      <w:proofErr w:type="gramEnd"/>
      <w:r w:rsidR="004C7D7F">
        <w:rPr>
          <w:rFonts w:ascii="Times New Roman" w:hAnsi="Times New Roman" w:cs="Times New Roman"/>
          <w:b/>
          <w:sz w:val="28"/>
          <w:szCs w:val="28"/>
        </w:rPr>
        <w:t xml:space="preserve"> </w:t>
      </w:r>
      <w:r w:rsidR="004C7D7F" w:rsidRPr="004C7D7F">
        <w:rPr>
          <w:rFonts w:ascii="Times New Roman" w:hAnsi="Times New Roman" w:cs="Times New Roman"/>
          <w:b/>
          <w:color w:val="4F81BD" w:themeColor="accent1"/>
          <w:sz w:val="28"/>
          <w:szCs w:val="28"/>
        </w:rPr>
        <w:t>Power Point Slide #1</w:t>
      </w:r>
    </w:p>
    <w:p w:rsidR="00ED214F" w:rsidRDefault="00ED214F" w:rsidP="00ED214F">
      <w:pPr>
        <w:spacing w:after="0" w:line="480" w:lineRule="auto"/>
        <w:ind w:left="1440" w:hanging="1440"/>
        <w:rPr>
          <w:rFonts w:ascii="Times New Roman" w:hAnsi="Times New Roman" w:cs="Times New Roman"/>
          <w:sz w:val="28"/>
          <w:szCs w:val="28"/>
        </w:rPr>
      </w:pPr>
    </w:p>
    <w:p w:rsidR="00831233" w:rsidRPr="00ED214F" w:rsidRDefault="00ED214F" w:rsidP="00ED214F">
      <w:pPr>
        <w:spacing w:after="0" w:line="480" w:lineRule="auto"/>
        <w:ind w:left="1440" w:hanging="1440"/>
        <w:rPr>
          <w:rFonts w:ascii="Times New Roman" w:hAnsi="Times New Roman" w:cs="Times New Roman"/>
          <w:sz w:val="28"/>
          <w:szCs w:val="28"/>
        </w:rPr>
      </w:pPr>
      <w:r>
        <w:rPr>
          <w:rFonts w:ascii="Times New Roman" w:hAnsi="Times New Roman" w:cs="Times New Roman"/>
          <w:sz w:val="28"/>
          <w:szCs w:val="28"/>
        </w:rPr>
        <w:t>Narrator:</w:t>
      </w:r>
      <w:r>
        <w:rPr>
          <w:rFonts w:ascii="Times New Roman" w:hAnsi="Times New Roman" w:cs="Times New Roman"/>
          <w:sz w:val="28"/>
          <w:szCs w:val="28"/>
        </w:rPr>
        <w:tab/>
      </w:r>
      <w:r w:rsidRPr="00ED214F">
        <w:rPr>
          <w:rFonts w:ascii="Times New Roman" w:hAnsi="Times New Roman" w:cs="Times New Roman"/>
          <w:sz w:val="28"/>
          <w:szCs w:val="28"/>
        </w:rPr>
        <w:t>This program will explore the steps taken by the Department of Labor and Industry to obtain approval of new regulations promulgated in response to the explosion of shared service industries.   Can L&amp;I's regulatory guru make it through the review processes of the General Counsel, the Attorney General, and the Reference Bureau</w:t>
      </w:r>
      <w:r>
        <w:rPr>
          <w:rFonts w:ascii="Times New Roman" w:hAnsi="Times New Roman" w:cs="Times New Roman"/>
          <w:sz w:val="28"/>
          <w:szCs w:val="28"/>
        </w:rPr>
        <w:t xml:space="preserve">?   First, let’s see the regulatory guru in action.   </w:t>
      </w:r>
    </w:p>
    <w:p w:rsidR="00ED214F" w:rsidRDefault="00ED214F" w:rsidP="00ED214F">
      <w:pPr>
        <w:spacing w:after="0" w:line="480" w:lineRule="auto"/>
        <w:rPr>
          <w:rFonts w:ascii="Times New Roman" w:hAnsi="Times New Roman" w:cs="Times New Roman"/>
          <w:sz w:val="28"/>
          <w:szCs w:val="28"/>
        </w:rPr>
      </w:pPr>
    </w:p>
    <w:p w:rsidR="004C7D7F" w:rsidRDefault="004C7D7F" w:rsidP="00ED214F">
      <w:pPr>
        <w:spacing w:after="0" w:line="480" w:lineRule="auto"/>
        <w:rPr>
          <w:rFonts w:ascii="Times New Roman" w:hAnsi="Times New Roman" w:cs="Times New Roman"/>
          <w:sz w:val="28"/>
          <w:szCs w:val="28"/>
        </w:rPr>
      </w:pPr>
    </w:p>
    <w:p w:rsidR="004C7D7F" w:rsidRDefault="004C7D7F" w:rsidP="00ED214F">
      <w:pPr>
        <w:spacing w:after="0" w:line="480" w:lineRule="auto"/>
        <w:rPr>
          <w:rFonts w:ascii="Times New Roman" w:hAnsi="Times New Roman" w:cs="Times New Roman"/>
          <w:sz w:val="28"/>
          <w:szCs w:val="28"/>
        </w:rPr>
      </w:pPr>
    </w:p>
    <w:p w:rsidR="00831233" w:rsidRPr="00ED214F" w:rsidRDefault="00831233"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 xml:space="preserve">ACT I – </w:t>
      </w:r>
      <w:r w:rsidR="00E31330">
        <w:rPr>
          <w:rFonts w:ascii="Times New Roman" w:hAnsi="Times New Roman" w:cs="Times New Roman"/>
          <w:sz w:val="28"/>
          <w:szCs w:val="28"/>
        </w:rPr>
        <w:t xml:space="preserve">Part 1 - </w:t>
      </w:r>
      <w:r w:rsidRPr="00ED214F">
        <w:rPr>
          <w:rFonts w:ascii="Times New Roman" w:hAnsi="Times New Roman" w:cs="Times New Roman"/>
          <w:sz w:val="28"/>
          <w:szCs w:val="28"/>
        </w:rPr>
        <w:t>OGC REVIEW</w:t>
      </w:r>
      <w:r w:rsidR="008F775F" w:rsidRPr="00ED214F">
        <w:rPr>
          <w:rFonts w:ascii="Times New Roman" w:hAnsi="Times New Roman" w:cs="Times New Roman"/>
          <w:sz w:val="28"/>
          <w:szCs w:val="28"/>
        </w:rPr>
        <w:t xml:space="preserve"> (Two </w:t>
      </w:r>
      <w:r w:rsidR="00A60AA2" w:rsidRPr="00ED214F">
        <w:rPr>
          <w:rFonts w:ascii="Times New Roman" w:hAnsi="Times New Roman" w:cs="Times New Roman"/>
          <w:sz w:val="28"/>
          <w:szCs w:val="28"/>
        </w:rPr>
        <w:t>L &amp;I Agency</w:t>
      </w:r>
      <w:r w:rsidR="008F775F" w:rsidRPr="00ED214F">
        <w:rPr>
          <w:rFonts w:ascii="Times New Roman" w:hAnsi="Times New Roman" w:cs="Times New Roman"/>
          <w:sz w:val="28"/>
          <w:szCs w:val="28"/>
        </w:rPr>
        <w:t xml:space="preserve"> Attorneys, Junior and Senior, are preparing </w:t>
      </w:r>
      <w:proofErr w:type="spellStart"/>
      <w:r w:rsidR="008F775F" w:rsidRPr="00ED214F">
        <w:rPr>
          <w:rFonts w:ascii="Times New Roman" w:hAnsi="Times New Roman" w:cs="Times New Roman"/>
          <w:sz w:val="28"/>
          <w:szCs w:val="28"/>
        </w:rPr>
        <w:t>regs</w:t>
      </w:r>
      <w:proofErr w:type="spellEnd"/>
      <w:r w:rsidR="008F775F" w:rsidRPr="00ED214F">
        <w:rPr>
          <w:rFonts w:ascii="Times New Roman" w:hAnsi="Times New Roman" w:cs="Times New Roman"/>
          <w:sz w:val="28"/>
          <w:szCs w:val="28"/>
        </w:rPr>
        <w:t>. for OGC review)</w:t>
      </w:r>
    </w:p>
    <w:p w:rsidR="004C7D7F" w:rsidRDefault="004C7D7F" w:rsidP="00ED214F">
      <w:pPr>
        <w:spacing w:after="0" w:line="480" w:lineRule="auto"/>
        <w:ind w:left="2160" w:hanging="2160"/>
        <w:rPr>
          <w:rFonts w:ascii="Times New Roman" w:hAnsi="Times New Roman" w:cs="Times New Roman"/>
          <w:sz w:val="28"/>
          <w:szCs w:val="28"/>
        </w:rPr>
      </w:pPr>
    </w:p>
    <w:p w:rsidR="008F775F" w:rsidRPr="00ED214F" w:rsidRDefault="008F775F"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 xml:space="preserve">Senior </w:t>
      </w:r>
      <w:proofErr w:type="gramStart"/>
      <w:r w:rsidRPr="00ED214F">
        <w:rPr>
          <w:rFonts w:ascii="Times New Roman" w:hAnsi="Times New Roman" w:cs="Times New Roman"/>
          <w:sz w:val="28"/>
          <w:szCs w:val="28"/>
        </w:rPr>
        <w:t xml:space="preserve">Counsel </w:t>
      </w:r>
      <w:r w:rsidR="00831233" w:rsidRPr="00ED214F">
        <w:rPr>
          <w:rFonts w:ascii="Times New Roman" w:hAnsi="Times New Roman" w:cs="Times New Roman"/>
          <w:sz w:val="28"/>
          <w:szCs w:val="28"/>
        </w:rPr>
        <w:t>:</w:t>
      </w:r>
      <w:proofErr w:type="gramEnd"/>
      <w:r w:rsidR="00831233" w:rsidRPr="00ED214F">
        <w:rPr>
          <w:rFonts w:ascii="Times New Roman" w:hAnsi="Times New Roman" w:cs="Times New Roman"/>
          <w:sz w:val="28"/>
          <w:szCs w:val="28"/>
        </w:rPr>
        <w:tab/>
      </w:r>
      <w:r w:rsidRPr="00ED214F">
        <w:rPr>
          <w:rFonts w:ascii="Times New Roman" w:hAnsi="Times New Roman" w:cs="Times New Roman"/>
          <w:sz w:val="28"/>
          <w:szCs w:val="28"/>
        </w:rPr>
        <w:t xml:space="preserve">Have you prepared everything for the package for </w:t>
      </w:r>
      <w:r w:rsidR="00831233" w:rsidRPr="00ED214F">
        <w:rPr>
          <w:rFonts w:ascii="Times New Roman" w:hAnsi="Times New Roman" w:cs="Times New Roman"/>
          <w:sz w:val="28"/>
          <w:szCs w:val="28"/>
        </w:rPr>
        <w:t xml:space="preserve">the Sharing Economy Regulations?  </w:t>
      </w:r>
      <w:r w:rsidRPr="00ED214F">
        <w:rPr>
          <w:rFonts w:ascii="Times New Roman" w:hAnsi="Times New Roman" w:cs="Times New Roman"/>
          <w:sz w:val="28"/>
          <w:szCs w:val="28"/>
        </w:rPr>
        <w:t xml:space="preserve">The Secretary called down this morning and she wants this package to move.  </w:t>
      </w:r>
    </w:p>
    <w:p w:rsidR="00831233" w:rsidRDefault="008F775F"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 xml:space="preserve"> </w:t>
      </w:r>
    </w:p>
    <w:p w:rsidR="004C7D7F" w:rsidRPr="004C7D7F" w:rsidRDefault="004C7D7F" w:rsidP="00ED214F">
      <w:pPr>
        <w:spacing w:after="0" w:line="480" w:lineRule="auto"/>
        <w:ind w:left="2160" w:hanging="2160"/>
        <w:rPr>
          <w:rFonts w:ascii="Times New Roman" w:hAnsi="Times New Roman" w:cs="Times New Roman"/>
          <w:b/>
          <w:color w:val="4F81BD" w:themeColor="accent1"/>
          <w:sz w:val="28"/>
          <w:szCs w:val="28"/>
        </w:rPr>
      </w:pPr>
      <w:r w:rsidRPr="004C7D7F">
        <w:rPr>
          <w:rFonts w:ascii="Times New Roman" w:hAnsi="Times New Roman" w:cs="Times New Roman"/>
          <w:b/>
          <w:color w:val="4F81BD" w:themeColor="accent1"/>
          <w:sz w:val="28"/>
          <w:szCs w:val="28"/>
        </w:rPr>
        <w:t>CHANGE TO SLIDE #2</w:t>
      </w:r>
    </w:p>
    <w:p w:rsidR="004C7D7F" w:rsidRPr="00ED214F" w:rsidRDefault="004C7D7F" w:rsidP="00ED214F">
      <w:pPr>
        <w:spacing w:after="0" w:line="480" w:lineRule="auto"/>
        <w:ind w:left="2160" w:hanging="2160"/>
        <w:rPr>
          <w:rFonts w:ascii="Times New Roman" w:hAnsi="Times New Roman" w:cs="Times New Roman"/>
          <w:sz w:val="28"/>
          <w:szCs w:val="28"/>
        </w:rPr>
      </w:pPr>
    </w:p>
    <w:p w:rsidR="00831233" w:rsidRPr="00ED214F" w:rsidRDefault="008F775F"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 xml:space="preserve">Junior </w:t>
      </w:r>
      <w:r w:rsidR="00831233" w:rsidRPr="00ED214F">
        <w:rPr>
          <w:rFonts w:ascii="Times New Roman" w:hAnsi="Times New Roman" w:cs="Times New Roman"/>
          <w:sz w:val="28"/>
          <w:szCs w:val="28"/>
        </w:rPr>
        <w:t>Counsel:</w:t>
      </w:r>
      <w:r w:rsidR="00831233" w:rsidRPr="00ED214F">
        <w:rPr>
          <w:rFonts w:ascii="Times New Roman" w:hAnsi="Times New Roman" w:cs="Times New Roman"/>
          <w:sz w:val="28"/>
          <w:szCs w:val="28"/>
        </w:rPr>
        <w:tab/>
      </w:r>
      <w:r w:rsidRPr="00ED214F">
        <w:rPr>
          <w:rFonts w:ascii="Times New Roman" w:hAnsi="Times New Roman" w:cs="Times New Roman"/>
          <w:sz w:val="28"/>
          <w:szCs w:val="28"/>
        </w:rPr>
        <w:t>Yes, we are all ready.  Here is our final draft.</w:t>
      </w:r>
      <w:r w:rsidR="00917DE7" w:rsidRPr="00ED214F">
        <w:rPr>
          <w:rFonts w:ascii="Times New Roman" w:hAnsi="Times New Roman" w:cs="Times New Roman"/>
          <w:sz w:val="28"/>
          <w:szCs w:val="28"/>
        </w:rPr>
        <w:t xml:space="preserve">   Shared Economy businesses will have to be licensed as either a company or a provider, and undergo consumer safety training and background checks.  Workers </w:t>
      </w:r>
      <w:r w:rsidR="00A60AA2" w:rsidRPr="00ED214F">
        <w:rPr>
          <w:rFonts w:ascii="Times New Roman" w:hAnsi="Times New Roman" w:cs="Times New Roman"/>
          <w:sz w:val="28"/>
          <w:szCs w:val="28"/>
        </w:rPr>
        <w:t xml:space="preserve">of shared economy businesses will be presumed to be employees.  Companies will be required to post their prices online and may not change the prices for at least 2 hours and only twice in a 24 hour period.  We are ready to roll.  </w:t>
      </w:r>
    </w:p>
    <w:p w:rsidR="008F775F" w:rsidRPr="00ED214F" w:rsidRDefault="008F775F" w:rsidP="00ED214F">
      <w:pPr>
        <w:spacing w:after="0" w:line="480" w:lineRule="auto"/>
        <w:ind w:left="2160" w:hanging="2160"/>
        <w:rPr>
          <w:rFonts w:ascii="Times New Roman" w:hAnsi="Times New Roman" w:cs="Times New Roman"/>
          <w:sz w:val="28"/>
          <w:szCs w:val="28"/>
        </w:rPr>
      </w:pPr>
    </w:p>
    <w:p w:rsidR="00A05A29" w:rsidRPr="00ED214F" w:rsidRDefault="008F775F"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Senior:</w:t>
      </w:r>
      <w:r w:rsidRPr="00ED214F">
        <w:rPr>
          <w:rFonts w:ascii="Times New Roman" w:hAnsi="Times New Roman" w:cs="Times New Roman"/>
          <w:sz w:val="28"/>
          <w:szCs w:val="28"/>
        </w:rPr>
        <w:tab/>
        <w:t xml:space="preserve">OK, junior.  </w:t>
      </w:r>
      <w:r w:rsidR="00A05A29" w:rsidRPr="00ED214F">
        <w:rPr>
          <w:rFonts w:ascii="Times New Roman" w:hAnsi="Times New Roman" w:cs="Times New Roman"/>
          <w:sz w:val="28"/>
          <w:szCs w:val="28"/>
        </w:rPr>
        <w:t>The text of our final draft is not enough.</w:t>
      </w:r>
      <w:r w:rsidR="0047186E" w:rsidRPr="00ED214F">
        <w:rPr>
          <w:rFonts w:ascii="Times New Roman" w:hAnsi="Times New Roman" w:cs="Times New Roman"/>
          <w:sz w:val="28"/>
          <w:szCs w:val="28"/>
        </w:rPr>
        <w:t xml:space="preserve"> To move to the next step, we will need more than just our proposed, regulation.  </w:t>
      </w:r>
    </w:p>
    <w:p w:rsidR="0047186E" w:rsidRPr="00ED214F" w:rsidRDefault="0047186E" w:rsidP="00ED214F">
      <w:pPr>
        <w:spacing w:after="0" w:line="480" w:lineRule="auto"/>
        <w:ind w:left="2160" w:hanging="2160"/>
        <w:rPr>
          <w:rFonts w:ascii="Times New Roman" w:hAnsi="Times New Roman" w:cs="Times New Roman"/>
          <w:sz w:val="28"/>
          <w:szCs w:val="28"/>
        </w:rPr>
      </w:pPr>
    </w:p>
    <w:p w:rsidR="0047186E" w:rsidRPr="00ED214F" w:rsidRDefault="0047186E"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lastRenderedPageBreak/>
        <w:t>Junior:</w:t>
      </w:r>
      <w:r w:rsidRPr="00ED214F">
        <w:rPr>
          <w:rFonts w:ascii="Times New Roman" w:hAnsi="Times New Roman" w:cs="Times New Roman"/>
          <w:sz w:val="28"/>
          <w:szCs w:val="28"/>
        </w:rPr>
        <w:tab/>
        <w:t>What is the next step, and what else do we need?</w:t>
      </w:r>
    </w:p>
    <w:p w:rsidR="0047186E" w:rsidRPr="00ED214F" w:rsidRDefault="0047186E" w:rsidP="00ED214F">
      <w:pPr>
        <w:spacing w:after="0" w:line="480" w:lineRule="auto"/>
        <w:ind w:left="2160" w:hanging="2160"/>
        <w:rPr>
          <w:rFonts w:ascii="Times New Roman" w:hAnsi="Times New Roman" w:cs="Times New Roman"/>
          <w:sz w:val="28"/>
          <w:szCs w:val="28"/>
        </w:rPr>
      </w:pPr>
    </w:p>
    <w:p w:rsidR="0047186E" w:rsidRPr="00ED214F" w:rsidRDefault="0047186E"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Senior:</w:t>
      </w:r>
      <w:r w:rsidRPr="00ED214F">
        <w:rPr>
          <w:rFonts w:ascii="Times New Roman" w:hAnsi="Times New Roman" w:cs="Times New Roman"/>
          <w:sz w:val="28"/>
          <w:szCs w:val="28"/>
        </w:rPr>
        <w:tab/>
        <w:t>Since we have completed review of our proposed regulation within our agency, the next step is to submit the regulation to the Office of General Counsel (OGC).</w:t>
      </w:r>
    </w:p>
    <w:p w:rsidR="0047186E" w:rsidRPr="00ED214F" w:rsidRDefault="0047186E" w:rsidP="00ED214F">
      <w:pPr>
        <w:spacing w:after="0" w:line="480" w:lineRule="auto"/>
        <w:ind w:left="2160" w:hanging="2160"/>
        <w:rPr>
          <w:rFonts w:ascii="Times New Roman" w:hAnsi="Times New Roman" w:cs="Times New Roman"/>
          <w:sz w:val="28"/>
          <w:szCs w:val="28"/>
        </w:rPr>
      </w:pPr>
    </w:p>
    <w:p w:rsidR="0047186E" w:rsidRPr="00ED214F" w:rsidRDefault="0047186E"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t>I thought that regulations only need to be reviewed by the Office of Attorney General after us.  Since we are agency counsel, don’t we count as the OGC review?</w:t>
      </w:r>
    </w:p>
    <w:p w:rsidR="0047186E" w:rsidRDefault="0047186E" w:rsidP="00ED214F">
      <w:pPr>
        <w:spacing w:after="0" w:line="480" w:lineRule="auto"/>
        <w:ind w:left="2160" w:hanging="2160"/>
        <w:rPr>
          <w:rFonts w:ascii="Times New Roman" w:hAnsi="Times New Roman" w:cs="Times New Roman"/>
          <w:sz w:val="28"/>
          <w:szCs w:val="28"/>
        </w:rPr>
      </w:pPr>
    </w:p>
    <w:p w:rsidR="004C7D7F" w:rsidRPr="004C7D7F" w:rsidRDefault="004C7D7F" w:rsidP="00ED214F">
      <w:pPr>
        <w:spacing w:after="0" w:line="480" w:lineRule="auto"/>
        <w:ind w:left="2160" w:hanging="2160"/>
        <w:rPr>
          <w:rFonts w:ascii="Times New Roman" w:hAnsi="Times New Roman" w:cs="Times New Roman"/>
          <w:color w:val="4F81BD" w:themeColor="accent1"/>
          <w:sz w:val="28"/>
          <w:szCs w:val="28"/>
        </w:rPr>
      </w:pPr>
      <w:r w:rsidRPr="004C7D7F">
        <w:rPr>
          <w:rFonts w:ascii="Times New Roman" w:hAnsi="Times New Roman" w:cs="Times New Roman"/>
          <w:color w:val="4F81BD" w:themeColor="accent1"/>
          <w:sz w:val="28"/>
          <w:szCs w:val="28"/>
        </w:rPr>
        <w:t>CHANGE TO SLIDE #3</w:t>
      </w:r>
    </w:p>
    <w:p w:rsidR="004C7D7F" w:rsidRPr="00ED214F" w:rsidRDefault="004C7D7F" w:rsidP="00ED214F">
      <w:pPr>
        <w:spacing w:after="0" w:line="480" w:lineRule="auto"/>
        <w:ind w:left="2160" w:hanging="2160"/>
        <w:rPr>
          <w:rFonts w:ascii="Times New Roman" w:hAnsi="Times New Roman" w:cs="Times New Roman"/>
          <w:sz w:val="28"/>
          <w:szCs w:val="28"/>
        </w:rPr>
      </w:pPr>
    </w:p>
    <w:p w:rsidR="0047186E" w:rsidRPr="00ED214F" w:rsidRDefault="0047186E"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Senior:</w:t>
      </w:r>
      <w:r w:rsidRPr="00ED214F">
        <w:rPr>
          <w:rFonts w:ascii="Times New Roman" w:hAnsi="Times New Roman" w:cs="Times New Roman"/>
          <w:sz w:val="28"/>
          <w:szCs w:val="28"/>
        </w:rPr>
        <w:tab/>
        <w:t xml:space="preserve">No junior.  Before anything gets to the AG it must go through OGC.  And if you want to keep working as agency counsel, you won’t try to do the OGC sign off yourself.  </w:t>
      </w:r>
    </w:p>
    <w:p w:rsidR="0047186E" w:rsidRPr="00ED214F" w:rsidRDefault="0047186E" w:rsidP="00ED214F">
      <w:pPr>
        <w:spacing w:after="0" w:line="480" w:lineRule="auto"/>
        <w:ind w:left="2160" w:hanging="2160"/>
        <w:rPr>
          <w:rFonts w:ascii="Times New Roman" w:hAnsi="Times New Roman" w:cs="Times New Roman"/>
          <w:sz w:val="28"/>
          <w:szCs w:val="28"/>
        </w:rPr>
      </w:pPr>
    </w:p>
    <w:p w:rsidR="0047186E" w:rsidRPr="00ED214F" w:rsidRDefault="0047186E" w:rsidP="00ED214F">
      <w:pPr>
        <w:spacing w:after="0" w:line="480" w:lineRule="auto"/>
        <w:ind w:left="2160" w:hanging="2160"/>
        <w:rPr>
          <w:rFonts w:ascii="Times New Roman" w:hAnsi="Times New Roman" w:cs="Times New Roman"/>
          <w:b/>
          <w:bCs/>
          <w:sz w:val="28"/>
          <w:szCs w:val="28"/>
        </w:rPr>
      </w:pPr>
      <w:r w:rsidRPr="00ED214F">
        <w:rPr>
          <w:rFonts w:ascii="Times New Roman" w:hAnsi="Times New Roman" w:cs="Times New Roman"/>
          <w:sz w:val="28"/>
          <w:szCs w:val="28"/>
        </w:rPr>
        <w:tab/>
        <w:t xml:space="preserve">The Commonwealth Attorneys Act provides that OGC will “Review and approve for form and legality all proposed rules and regulations of executive agencies before they are deposited with the Legislative </w:t>
      </w:r>
      <w:bookmarkStart w:id="0" w:name="_GoBack"/>
      <w:bookmarkEnd w:id="0"/>
      <w:r w:rsidRPr="00ED214F">
        <w:rPr>
          <w:rFonts w:ascii="Times New Roman" w:hAnsi="Times New Roman" w:cs="Times New Roman"/>
          <w:sz w:val="28"/>
          <w:szCs w:val="28"/>
        </w:rPr>
        <w:t>Reference Bureau as required by section 207 of the act of July 31, 1968 (P.L. 769, No. 240), known as the "Commonwealth Documents Law."</w:t>
      </w:r>
      <w:r w:rsidRPr="00ED214F">
        <w:rPr>
          <w:rFonts w:ascii="Times New Roman" w:hAnsi="Times New Roman" w:cs="Times New Roman"/>
          <w:sz w:val="28"/>
          <w:szCs w:val="28"/>
        </w:rPr>
        <w:br/>
      </w:r>
      <w:r w:rsidRPr="00ED214F">
        <w:rPr>
          <w:rFonts w:ascii="Times New Roman" w:hAnsi="Times New Roman" w:cs="Times New Roman"/>
          <w:sz w:val="28"/>
          <w:szCs w:val="28"/>
        </w:rPr>
        <w:br/>
      </w:r>
      <w:r w:rsidRPr="00ED214F">
        <w:rPr>
          <w:rFonts w:ascii="Times New Roman" w:hAnsi="Times New Roman" w:cs="Times New Roman"/>
          <w:b/>
          <w:bCs/>
          <w:sz w:val="28"/>
          <w:szCs w:val="28"/>
        </w:rPr>
        <w:t>71 P.S. § 732-301</w:t>
      </w:r>
    </w:p>
    <w:p w:rsidR="0047186E" w:rsidRPr="00ED214F" w:rsidRDefault="0047186E" w:rsidP="00ED214F">
      <w:pPr>
        <w:spacing w:after="0" w:line="480" w:lineRule="auto"/>
        <w:ind w:left="2160" w:hanging="2160"/>
        <w:rPr>
          <w:rFonts w:ascii="Times New Roman" w:hAnsi="Times New Roman" w:cs="Times New Roman"/>
          <w:b/>
          <w:bCs/>
          <w:sz w:val="28"/>
          <w:szCs w:val="28"/>
        </w:rPr>
      </w:pPr>
    </w:p>
    <w:p w:rsidR="0047186E" w:rsidRPr="00ED214F" w:rsidRDefault="0047186E" w:rsidP="00ED214F">
      <w:pPr>
        <w:spacing w:after="0" w:line="480" w:lineRule="auto"/>
        <w:ind w:left="2160" w:hanging="2160"/>
        <w:rPr>
          <w:rFonts w:ascii="Times New Roman" w:hAnsi="Times New Roman" w:cs="Times New Roman"/>
          <w:bCs/>
          <w:sz w:val="28"/>
          <w:szCs w:val="28"/>
        </w:rPr>
      </w:pPr>
      <w:r w:rsidRPr="00ED214F">
        <w:rPr>
          <w:rFonts w:ascii="Times New Roman" w:hAnsi="Times New Roman" w:cs="Times New Roman"/>
          <w:bCs/>
          <w:sz w:val="28"/>
          <w:szCs w:val="28"/>
        </w:rPr>
        <w:tab/>
        <w:t>This legal review is conducted before the proposed regulation will be able to continue on for AG legal review.  OGC will review this package now in the proposed form, and then later when the regulation is submitted in final form.</w:t>
      </w:r>
    </w:p>
    <w:p w:rsidR="0047186E" w:rsidRPr="00ED214F" w:rsidRDefault="0047186E" w:rsidP="00ED214F">
      <w:pPr>
        <w:spacing w:after="0" w:line="480" w:lineRule="auto"/>
        <w:ind w:left="2160" w:hanging="2160"/>
        <w:rPr>
          <w:rFonts w:ascii="Times New Roman" w:hAnsi="Times New Roman" w:cs="Times New Roman"/>
          <w:bCs/>
          <w:sz w:val="28"/>
          <w:szCs w:val="28"/>
        </w:rPr>
      </w:pPr>
    </w:p>
    <w:p w:rsidR="0047186E" w:rsidRPr="00ED214F" w:rsidRDefault="0047186E" w:rsidP="00ED214F">
      <w:pPr>
        <w:spacing w:after="0" w:line="480" w:lineRule="auto"/>
        <w:ind w:left="2160" w:hanging="2160"/>
        <w:rPr>
          <w:rFonts w:ascii="Times New Roman" w:hAnsi="Times New Roman" w:cs="Times New Roman"/>
          <w:bCs/>
          <w:sz w:val="28"/>
          <w:szCs w:val="28"/>
        </w:rPr>
      </w:pPr>
      <w:r w:rsidRPr="00ED214F">
        <w:rPr>
          <w:rFonts w:ascii="Times New Roman" w:hAnsi="Times New Roman" w:cs="Times New Roman"/>
          <w:bCs/>
          <w:sz w:val="28"/>
          <w:szCs w:val="28"/>
        </w:rPr>
        <w:t>Junior:</w:t>
      </w:r>
      <w:r w:rsidRPr="00ED214F">
        <w:rPr>
          <w:rFonts w:ascii="Times New Roman" w:hAnsi="Times New Roman" w:cs="Times New Roman"/>
          <w:bCs/>
          <w:sz w:val="28"/>
          <w:szCs w:val="28"/>
        </w:rPr>
        <w:tab/>
        <w:t>OK.</w:t>
      </w:r>
      <w:r w:rsidR="00290B32" w:rsidRPr="00ED214F">
        <w:rPr>
          <w:rFonts w:ascii="Times New Roman" w:hAnsi="Times New Roman" w:cs="Times New Roman"/>
          <w:bCs/>
          <w:sz w:val="28"/>
          <w:szCs w:val="28"/>
        </w:rPr>
        <w:t xml:space="preserve"> So it goes to OGC for a legal review.  </w:t>
      </w:r>
      <w:proofErr w:type="gramStart"/>
      <w:r w:rsidR="00290B32" w:rsidRPr="00ED214F">
        <w:rPr>
          <w:rFonts w:ascii="Times New Roman" w:hAnsi="Times New Roman" w:cs="Times New Roman"/>
          <w:bCs/>
          <w:sz w:val="28"/>
          <w:szCs w:val="28"/>
        </w:rPr>
        <w:t>Simple.</w:t>
      </w:r>
      <w:proofErr w:type="gramEnd"/>
      <w:r w:rsidR="00290B32" w:rsidRPr="00ED214F">
        <w:rPr>
          <w:rFonts w:ascii="Times New Roman" w:hAnsi="Times New Roman" w:cs="Times New Roman"/>
          <w:bCs/>
          <w:sz w:val="28"/>
          <w:szCs w:val="28"/>
        </w:rPr>
        <w:t xml:space="preserve">  What </w:t>
      </w:r>
      <w:r w:rsidRPr="00ED214F">
        <w:rPr>
          <w:rFonts w:ascii="Times New Roman" w:hAnsi="Times New Roman" w:cs="Times New Roman"/>
          <w:bCs/>
          <w:sz w:val="28"/>
          <w:szCs w:val="28"/>
        </w:rPr>
        <w:t>else do we need besides the proposed regulation to move this along?</w:t>
      </w:r>
    </w:p>
    <w:p w:rsidR="0047186E" w:rsidRPr="004C7D7F" w:rsidRDefault="004C7D7F" w:rsidP="00ED214F">
      <w:pPr>
        <w:spacing w:after="0" w:line="480" w:lineRule="auto"/>
        <w:ind w:left="2160" w:hanging="2160"/>
        <w:rPr>
          <w:rFonts w:ascii="Times New Roman" w:hAnsi="Times New Roman" w:cs="Times New Roman"/>
          <w:b/>
          <w:bCs/>
          <w:color w:val="4F81BD" w:themeColor="accent1"/>
          <w:sz w:val="28"/>
          <w:szCs w:val="28"/>
        </w:rPr>
      </w:pPr>
      <w:r w:rsidRPr="004C7D7F">
        <w:rPr>
          <w:rFonts w:ascii="Times New Roman" w:hAnsi="Times New Roman" w:cs="Times New Roman"/>
          <w:b/>
          <w:bCs/>
          <w:color w:val="4F81BD" w:themeColor="accent1"/>
          <w:sz w:val="28"/>
          <w:szCs w:val="28"/>
        </w:rPr>
        <w:t>CHANGE TO SLIDE #</w:t>
      </w:r>
      <w:r>
        <w:rPr>
          <w:rFonts w:ascii="Times New Roman" w:hAnsi="Times New Roman" w:cs="Times New Roman"/>
          <w:b/>
          <w:bCs/>
          <w:color w:val="4F81BD" w:themeColor="accent1"/>
          <w:sz w:val="28"/>
          <w:szCs w:val="28"/>
        </w:rPr>
        <w:t>4</w:t>
      </w:r>
    </w:p>
    <w:p w:rsidR="0047186E" w:rsidRPr="00ED214F" w:rsidRDefault="0047186E" w:rsidP="00ED214F">
      <w:pPr>
        <w:spacing w:after="0" w:line="480" w:lineRule="auto"/>
        <w:ind w:left="2160" w:hanging="2160"/>
        <w:rPr>
          <w:rFonts w:ascii="Times New Roman" w:hAnsi="Times New Roman" w:cs="Times New Roman"/>
          <w:bCs/>
          <w:sz w:val="28"/>
          <w:szCs w:val="28"/>
        </w:rPr>
      </w:pPr>
      <w:r w:rsidRPr="00ED214F">
        <w:rPr>
          <w:rFonts w:ascii="Times New Roman" w:hAnsi="Times New Roman" w:cs="Times New Roman"/>
          <w:bCs/>
          <w:sz w:val="28"/>
          <w:szCs w:val="28"/>
        </w:rPr>
        <w:t>Senior:</w:t>
      </w:r>
      <w:r w:rsidRPr="00ED214F">
        <w:rPr>
          <w:rFonts w:ascii="Times New Roman" w:hAnsi="Times New Roman" w:cs="Times New Roman"/>
          <w:bCs/>
          <w:sz w:val="28"/>
          <w:szCs w:val="28"/>
        </w:rPr>
        <w:tab/>
      </w:r>
      <w:r w:rsidR="002C3E9D" w:rsidRPr="00ED214F">
        <w:rPr>
          <w:rFonts w:ascii="Times New Roman" w:hAnsi="Times New Roman" w:cs="Times New Roman"/>
          <w:bCs/>
          <w:sz w:val="28"/>
          <w:szCs w:val="28"/>
        </w:rPr>
        <w:t>At this stage we must submit to OGC the following three items:</w:t>
      </w:r>
    </w:p>
    <w:p w:rsidR="002C3E9D" w:rsidRPr="00ED214F" w:rsidRDefault="002C3E9D" w:rsidP="00ED214F">
      <w:pPr>
        <w:spacing w:after="0" w:line="480" w:lineRule="auto"/>
        <w:ind w:left="2160" w:hanging="2160"/>
        <w:rPr>
          <w:rFonts w:ascii="Times New Roman" w:hAnsi="Times New Roman" w:cs="Times New Roman"/>
          <w:sz w:val="28"/>
          <w:szCs w:val="28"/>
        </w:rPr>
      </w:pPr>
    </w:p>
    <w:p w:rsidR="00A05A29" w:rsidRPr="00ED214F" w:rsidRDefault="00176AE8" w:rsidP="00ED214F">
      <w:pPr>
        <w:pStyle w:val="ListParagraph"/>
        <w:numPr>
          <w:ilvl w:val="0"/>
          <w:numId w:val="3"/>
        </w:num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 xml:space="preserve">the annex (proposed regulations); </w:t>
      </w:r>
    </w:p>
    <w:p w:rsidR="002C3E9D" w:rsidRPr="00ED214F" w:rsidRDefault="002C3E9D" w:rsidP="00ED214F">
      <w:pPr>
        <w:pStyle w:val="ListParagraph"/>
        <w:spacing w:after="0" w:line="480" w:lineRule="auto"/>
        <w:ind w:left="3240"/>
        <w:rPr>
          <w:rFonts w:ascii="Times New Roman" w:hAnsi="Times New Roman" w:cs="Times New Roman"/>
          <w:sz w:val="28"/>
          <w:szCs w:val="28"/>
        </w:rPr>
      </w:pPr>
    </w:p>
    <w:p w:rsidR="002C3E9D" w:rsidRPr="00ED214F" w:rsidRDefault="00017036" w:rsidP="00ED214F">
      <w:pPr>
        <w:pStyle w:val="ListParagraph"/>
        <w:numPr>
          <w:ilvl w:val="0"/>
          <w:numId w:val="3"/>
        </w:num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 xml:space="preserve">a </w:t>
      </w:r>
      <w:r w:rsidR="00176AE8" w:rsidRPr="00ED214F">
        <w:rPr>
          <w:rFonts w:ascii="Times New Roman" w:hAnsi="Times New Roman" w:cs="Times New Roman"/>
          <w:sz w:val="28"/>
          <w:szCs w:val="28"/>
        </w:rPr>
        <w:t>preamble</w:t>
      </w:r>
      <w:r w:rsidRPr="00ED214F">
        <w:rPr>
          <w:rFonts w:ascii="Times New Roman" w:hAnsi="Times New Roman" w:cs="Times New Roman"/>
          <w:sz w:val="28"/>
          <w:szCs w:val="28"/>
        </w:rPr>
        <w:t xml:space="preserve"> (</w:t>
      </w:r>
      <w:r w:rsidR="002C3E9D" w:rsidRPr="00ED214F">
        <w:rPr>
          <w:rFonts w:ascii="Times New Roman" w:hAnsi="Times New Roman" w:cs="Times New Roman"/>
          <w:sz w:val="28"/>
          <w:szCs w:val="28"/>
        </w:rPr>
        <w:t xml:space="preserve">which </w:t>
      </w:r>
      <w:r w:rsidRPr="00ED214F">
        <w:rPr>
          <w:rFonts w:ascii="Times New Roman" w:hAnsi="Times New Roman" w:cs="Times New Roman"/>
          <w:sz w:val="28"/>
          <w:szCs w:val="28"/>
        </w:rPr>
        <w:t>briefly describes the purpose, requirements, affected persons, cost and paperwork estimates, statutory authority, sunset date, regulatory review, and contact person for the proposed regulations</w:t>
      </w:r>
      <w:r w:rsidR="002C3E9D" w:rsidRPr="00ED214F">
        <w:rPr>
          <w:rFonts w:ascii="Times New Roman" w:hAnsi="Times New Roman" w:cs="Times New Roman"/>
          <w:sz w:val="28"/>
          <w:szCs w:val="28"/>
        </w:rPr>
        <w:t>, the deadline for public comments, etc.</w:t>
      </w:r>
      <w:r w:rsidRPr="00ED214F">
        <w:rPr>
          <w:rFonts w:ascii="Times New Roman" w:hAnsi="Times New Roman" w:cs="Times New Roman"/>
          <w:sz w:val="28"/>
          <w:szCs w:val="28"/>
        </w:rPr>
        <w:t>)</w:t>
      </w:r>
      <w:r w:rsidR="002C3E9D" w:rsidRPr="00ED214F">
        <w:rPr>
          <w:rFonts w:ascii="Times New Roman" w:hAnsi="Times New Roman" w:cs="Times New Roman"/>
          <w:sz w:val="28"/>
          <w:szCs w:val="28"/>
        </w:rPr>
        <w:t xml:space="preserve"> – </w:t>
      </w:r>
    </w:p>
    <w:p w:rsidR="002C3E9D" w:rsidRPr="00ED214F" w:rsidRDefault="002C3E9D" w:rsidP="00ED214F">
      <w:pPr>
        <w:pStyle w:val="ListParagraph"/>
        <w:spacing w:after="0" w:line="480" w:lineRule="auto"/>
        <w:ind w:left="3240"/>
        <w:rPr>
          <w:rFonts w:ascii="Times New Roman" w:hAnsi="Times New Roman" w:cs="Times New Roman"/>
          <w:sz w:val="28"/>
          <w:szCs w:val="28"/>
        </w:rPr>
      </w:pPr>
    </w:p>
    <w:p w:rsidR="00A05A29" w:rsidRPr="00ED214F" w:rsidRDefault="002C3E9D" w:rsidP="00ED214F">
      <w:pPr>
        <w:pStyle w:val="ListParagraph"/>
        <w:spacing w:after="0" w:line="480" w:lineRule="auto"/>
        <w:ind w:left="3240"/>
        <w:rPr>
          <w:rFonts w:ascii="Times New Roman" w:hAnsi="Times New Roman" w:cs="Times New Roman"/>
          <w:sz w:val="28"/>
          <w:szCs w:val="28"/>
        </w:rPr>
      </w:pPr>
      <w:proofErr w:type="gramStart"/>
      <w:r w:rsidRPr="00ED214F">
        <w:rPr>
          <w:rFonts w:ascii="Times New Roman" w:hAnsi="Times New Roman" w:cs="Times New Roman"/>
          <w:sz w:val="28"/>
          <w:szCs w:val="28"/>
        </w:rPr>
        <w:t>these</w:t>
      </w:r>
      <w:proofErr w:type="gramEnd"/>
      <w:r w:rsidRPr="00ED214F">
        <w:rPr>
          <w:rFonts w:ascii="Times New Roman" w:hAnsi="Times New Roman" w:cs="Times New Roman"/>
          <w:sz w:val="28"/>
          <w:szCs w:val="28"/>
        </w:rPr>
        <w:t xml:space="preserve"> first two items will be eventually published in the PA Bulletin</w:t>
      </w:r>
      <w:r w:rsidR="00017036" w:rsidRPr="00ED214F">
        <w:rPr>
          <w:rFonts w:ascii="Times New Roman" w:hAnsi="Times New Roman" w:cs="Times New Roman"/>
          <w:sz w:val="28"/>
          <w:szCs w:val="28"/>
        </w:rPr>
        <w:t xml:space="preserve">; </w:t>
      </w:r>
    </w:p>
    <w:p w:rsidR="002C3E9D" w:rsidRPr="00ED214F" w:rsidRDefault="002C3E9D" w:rsidP="00ED214F">
      <w:pPr>
        <w:pStyle w:val="ListParagraph"/>
        <w:spacing w:after="0" w:line="480" w:lineRule="auto"/>
        <w:ind w:left="3240"/>
        <w:rPr>
          <w:rFonts w:ascii="Times New Roman" w:hAnsi="Times New Roman" w:cs="Times New Roman"/>
          <w:sz w:val="28"/>
          <w:szCs w:val="28"/>
        </w:rPr>
      </w:pPr>
    </w:p>
    <w:p w:rsidR="00222626" w:rsidRPr="00ED214F" w:rsidRDefault="009F4D0F" w:rsidP="00ED214F">
      <w:pPr>
        <w:pStyle w:val="ListParagraph"/>
        <w:numPr>
          <w:ilvl w:val="0"/>
          <w:numId w:val="3"/>
        </w:numPr>
        <w:spacing w:after="0" w:line="480" w:lineRule="auto"/>
        <w:rPr>
          <w:rFonts w:ascii="Times New Roman" w:hAnsi="Times New Roman" w:cs="Times New Roman"/>
          <w:sz w:val="28"/>
          <w:szCs w:val="28"/>
        </w:rPr>
      </w:pPr>
      <w:proofErr w:type="gramStart"/>
      <w:r w:rsidRPr="00ED214F">
        <w:rPr>
          <w:rFonts w:ascii="Times New Roman" w:hAnsi="Times New Roman" w:cs="Times New Roman"/>
          <w:sz w:val="28"/>
          <w:szCs w:val="28"/>
        </w:rPr>
        <w:t>and</w:t>
      </w:r>
      <w:proofErr w:type="gramEnd"/>
      <w:r w:rsidRPr="00ED214F">
        <w:rPr>
          <w:rFonts w:ascii="Times New Roman" w:hAnsi="Times New Roman" w:cs="Times New Roman"/>
          <w:sz w:val="28"/>
          <w:szCs w:val="28"/>
        </w:rPr>
        <w:t xml:space="preserve"> a </w:t>
      </w:r>
      <w:r w:rsidR="00017036" w:rsidRPr="00ED214F">
        <w:rPr>
          <w:rFonts w:ascii="Times New Roman" w:hAnsi="Times New Roman" w:cs="Times New Roman"/>
          <w:sz w:val="28"/>
          <w:szCs w:val="28"/>
        </w:rPr>
        <w:t xml:space="preserve">Regulatory Analysis Form ( aka as a “RAF”) (this form requires more detailed, it can be downloaded from this </w:t>
      </w:r>
      <w:hyperlink r:id="rId5" w:history="1">
        <w:r w:rsidR="00017036" w:rsidRPr="00ED214F">
          <w:rPr>
            <w:rStyle w:val="Hyperlink"/>
            <w:rFonts w:ascii="Times New Roman" w:hAnsi="Times New Roman" w:cs="Times New Roman"/>
            <w:sz w:val="28"/>
            <w:szCs w:val="28"/>
          </w:rPr>
          <w:t>link</w:t>
        </w:r>
      </w:hyperlink>
      <w:r w:rsidR="00017036" w:rsidRPr="00ED214F">
        <w:rPr>
          <w:rFonts w:ascii="Times New Roman" w:hAnsi="Times New Roman" w:cs="Times New Roman"/>
          <w:sz w:val="28"/>
          <w:szCs w:val="28"/>
        </w:rPr>
        <w:t>).</w:t>
      </w:r>
      <w:r w:rsidRPr="00ED214F">
        <w:rPr>
          <w:rFonts w:ascii="Times New Roman" w:hAnsi="Times New Roman" w:cs="Times New Roman"/>
          <w:sz w:val="28"/>
          <w:szCs w:val="28"/>
        </w:rPr>
        <w:t xml:space="preserve"> </w:t>
      </w:r>
      <w:r w:rsidR="002C3E9D" w:rsidRPr="00ED214F">
        <w:rPr>
          <w:rFonts w:ascii="Times New Roman" w:hAnsi="Times New Roman" w:cs="Times New Roman"/>
          <w:sz w:val="28"/>
          <w:szCs w:val="28"/>
        </w:rPr>
        <w:t xml:space="preserve">The RAF is a 12 page for that includes a concise, nontechnical explanation of the </w:t>
      </w:r>
      <w:proofErr w:type="spellStart"/>
      <w:r w:rsidR="002C3E9D" w:rsidRPr="00ED214F">
        <w:rPr>
          <w:rFonts w:ascii="Times New Roman" w:hAnsi="Times New Roman" w:cs="Times New Roman"/>
          <w:sz w:val="28"/>
          <w:szCs w:val="28"/>
        </w:rPr>
        <w:t>reg</w:t>
      </w:r>
      <w:proofErr w:type="spellEnd"/>
      <w:r w:rsidR="002C3E9D" w:rsidRPr="00ED214F">
        <w:rPr>
          <w:rFonts w:ascii="Times New Roman" w:hAnsi="Times New Roman" w:cs="Times New Roman"/>
          <w:sz w:val="28"/>
          <w:szCs w:val="28"/>
        </w:rPr>
        <w:t xml:space="preserve">, the contact information of the agency officials responsible for receiving comments on the </w:t>
      </w:r>
      <w:proofErr w:type="spellStart"/>
      <w:r w:rsidR="002C3E9D" w:rsidRPr="00ED214F">
        <w:rPr>
          <w:rFonts w:ascii="Times New Roman" w:hAnsi="Times New Roman" w:cs="Times New Roman"/>
          <w:sz w:val="28"/>
          <w:szCs w:val="28"/>
        </w:rPr>
        <w:t>reg</w:t>
      </w:r>
      <w:proofErr w:type="spellEnd"/>
      <w:r w:rsidR="002C3E9D" w:rsidRPr="00ED214F">
        <w:rPr>
          <w:rFonts w:ascii="Times New Roman" w:hAnsi="Times New Roman" w:cs="Times New Roman"/>
          <w:sz w:val="28"/>
          <w:szCs w:val="28"/>
        </w:rPr>
        <w:t xml:space="preserve"> (that will be you Junior), and information related to budget, policy and statutory authority</w:t>
      </w:r>
    </w:p>
    <w:p w:rsidR="002C3E9D" w:rsidRPr="00ED214F" w:rsidRDefault="002C3E9D" w:rsidP="00ED214F">
      <w:pPr>
        <w:spacing w:after="0" w:line="480" w:lineRule="auto"/>
        <w:ind w:left="3240"/>
        <w:rPr>
          <w:rFonts w:ascii="Times New Roman" w:hAnsi="Times New Roman" w:cs="Times New Roman"/>
          <w:sz w:val="28"/>
          <w:szCs w:val="28"/>
        </w:rPr>
      </w:pPr>
    </w:p>
    <w:p w:rsidR="002C3E9D" w:rsidRPr="00ED214F" w:rsidRDefault="002C3E9D" w:rsidP="00ED214F">
      <w:pPr>
        <w:spacing w:after="0" w:line="480" w:lineRule="auto"/>
        <w:ind w:left="3240"/>
        <w:rPr>
          <w:rFonts w:ascii="Times New Roman" w:hAnsi="Times New Roman" w:cs="Times New Roman"/>
          <w:sz w:val="28"/>
          <w:szCs w:val="28"/>
        </w:rPr>
      </w:pPr>
      <w:r w:rsidRPr="00ED214F">
        <w:rPr>
          <w:rFonts w:ascii="Times New Roman" w:hAnsi="Times New Roman" w:cs="Times New Roman"/>
          <w:sz w:val="28"/>
          <w:szCs w:val="28"/>
        </w:rPr>
        <w:t xml:space="preserve">The RAF will eventually </w:t>
      </w:r>
      <w:proofErr w:type="gramStart"/>
      <w:r w:rsidRPr="00ED214F">
        <w:rPr>
          <w:rFonts w:ascii="Times New Roman" w:hAnsi="Times New Roman" w:cs="Times New Roman"/>
          <w:sz w:val="28"/>
          <w:szCs w:val="28"/>
        </w:rPr>
        <w:t>posted</w:t>
      </w:r>
      <w:proofErr w:type="gramEnd"/>
      <w:r w:rsidRPr="00ED214F">
        <w:rPr>
          <w:rFonts w:ascii="Times New Roman" w:hAnsi="Times New Roman" w:cs="Times New Roman"/>
          <w:sz w:val="28"/>
          <w:szCs w:val="28"/>
        </w:rPr>
        <w:t xml:space="preserve"> to the IRRC website.</w:t>
      </w:r>
    </w:p>
    <w:p w:rsidR="00A05A29" w:rsidRPr="00ED214F" w:rsidRDefault="00A05A29" w:rsidP="00ED214F">
      <w:pPr>
        <w:pStyle w:val="ListParagraph"/>
        <w:spacing w:after="0" w:line="480" w:lineRule="auto"/>
        <w:ind w:left="3240"/>
        <w:rPr>
          <w:rFonts w:ascii="Times New Roman" w:hAnsi="Times New Roman" w:cs="Times New Roman"/>
          <w:sz w:val="28"/>
          <w:szCs w:val="28"/>
        </w:rPr>
      </w:pPr>
    </w:p>
    <w:p w:rsidR="002C3E9D" w:rsidRDefault="00A05A29"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r>
      <w:r w:rsidR="002C3E9D" w:rsidRPr="00ED214F">
        <w:rPr>
          <w:rFonts w:ascii="Times New Roman" w:hAnsi="Times New Roman" w:cs="Times New Roman"/>
          <w:sz w:val="28"/>
          <w:szCs w:val="28"/>
        </w:rPr>
        <w:t>This just got a lot more complicated.  The blank RAF is longer than our entire regulation.</w:t>
      </w:r>
      <w:r w:rsidR="00ED3264" w:rsidRPr="00ED214F">
        <w:rPr>
          <w:rFonts w:ascii="Times New Roman" w:hAnsi="Times New Roman" w:cs="Times New Roman"/>
          <w:sz w:val="28"/>
          <w:szCs w:val="28"/>
        </w:rPr>
        <w:t xml:space="preserve">  I guess I will have to work with our business office to get all of this information and complete the forms.  </w:t>
      </w:r>
      <w:r w:rsidR="004C7D7F">
        <w:rPr>
          <w:rFonts w:ascii="Times New Roman" w:hAnsi="Times New Roman" w:cs="Times New Roman"/>
          <w:sz w:val="28"/>
          <w:szCs w:val="28"/>
        </w:rPr>
        <w:t>Why does OGC need all this information?</w:t>
      </w:r>
    </w:p>
    <w:p w:rsidR="004C7D7F" w:rsidRPr="00E31330" w:rsidRDefault="00E31330" w:rsidP="00ED214F">
      <w:pPr>
        <w:spacing w:after="0" w:line="480" w:lineRule="auto"/>
        <w:ind w:left="2160" w:hanging="2160"/>
        <w:rPr>
          <w:rFonts w:ascii="Times New Roman" w:hAnsi="Times New Roman" w:cs="Times New Roman"/>
          <w:color w:val="4F81BD" w:themeColor="accent1"/>
          <w:sz w:val="28"/>
          <w:szCs w:val="28"/>
        </w:rPr>
      </w:pPr>
      <w:r w:rsidRPr="00E31330">
        <w:rPr>
          <w:rFonts w:ascii="Times New Roman" w:hAnsi="Times New Roman" w:cs="Times New Roman"/>
          <w:color w:val="4F81BD" w:themeColor="accent1"/>
          <w:sz w:val="28"/>
          <w:szCs w:val="28"/>
        </w:rPr>
        <w:t>Change to Slide #5</w:t>
      </w:r>
    </w:p>
    <w:p w:rsidR="004C7D7F" w:rsidRDefault="004C7D7F" w:rsidP="00ED214F">
      <w:pPr>
        <w:spacing w:after="0" w:line="480" w:lineRule="auto"/>
        <w:ind w:left="2160" w:hanging="2160"/>
        <w:rPr>
          <w:rFonts w:ascii="Times New Roman" w:hAnsi="Times New Roman" w:cs="Times New Roman"/>
          <w:sz w:val="28"/>
          <w:szCs w:val="28"/>
        </w:rPr>
      </w:pPr>
      <w:r>
        <w:rPr>
          <w:rFonts w:ascii="Times New Roman" w:hAnsi="Times New Roman" w:cs="Times New Roman"/>
          <w:sz w:val="28"/>
          <w:szCs w:val="28"/>
        </w:rPr>
        <w:t>Senior:</w:t>
      </w:r>
      <w:r>
        <w:rPr>
          <w:rFonts w:ascii="Times New Roman" w:hAnsi="Times New Roman" w:cs="Times New Roman"/>
          <w:sz w:val="28"/>
          <w:szCs w:val="28"/>
        </w:rPr>
        <w:tab/>
        <w:t>Jr.? [</w:t>
      </w:r>
      <w:proofErr w:type="gramStart"/>
      <w:r>
        <w:rPr>
          <w:rFonts w:ascii="Times New Roman" w:hAnsi="Times New Roman" w:cs="Times New Roman"/>
          <w:sz w:val="28"/>
          <w:szCs w:val="28"/>
        </w:rPr>
        <w:t>sarcastic</w:t>
      </w:r>
      <w:proofErr w:type="gramEnd"/>
      <w:r>
        <w:rPr>
          <w:rFonts w:ascii="Times New Roman" w:hAnsi="Times New Roman" w:cs="Times New Roman"/>
          <w:sz w:val="28"/>
          <w:szCs w:val="28"/>
        </w:rPr>
        <w:t xml:space="preserve">]  - Because the General Counsel may question </w:t>
      </w:r>
      <w:r w:rsidR="00E31330">
        <w:rPr>
          <w:rFonts w:ascii="Times New Roman" w:hAnsi="Times New Roman" w:cs="Times New Roman"/>
          <w:sz w:val="28"/>
          <w:szCs w:val="28"/>
        </w:rPr>
        <w:t xml:space="preserve">every aspect of an executive agency’s proposed regulation, either as a matter of policy or law.  </w:t>
      </w:r>
    </w:p>
    <w:p w:rsidR="004C7D7F" w:rsidRDefault="004C7D7F" w:rsidP="00ED214F">
      <w:pPr>
        <w:spacing w:after="0" w:line="480" w:lineRule="auto"/>
        <w:ind w:left="2160" w:hanging="2160"/>
        <w:rPr>
          <w:rFonts w:ascii="Times New Roman" w:hAnsi="Times New Roman" w:cs="Times New Roman"/>
          <w:sz w:val="28"/>
          <w:szCs w:val="28"/>
        </w:rPr>
      </w:pPr>
    </w:p>
    <w:p w:rsidR="00E31330" w:rsidRDefault="00E31330" w:rsidP="00E31330">
      <w:pPr>
        <w:spacing w:after="0" w:line="480" w:lineRule="auto"/>
        <w:ind w:left="2160" w:hanging="2160"/>
        <w:rPr>
          <w:rFonts w:ascii="Times New Roman" w:hAnsi="Times New Roman" w:cs="Times New Roman"/>
          <w:sz w:val="28"/>
          <w:szCs w:val="28"/>
        </w:rPr>
      </w:pPr>
      <w:r>
        <w:rPr>
          <w:rFonts w:ascii="Times New Roman" w:hAnsi="Times New Roman" w:cs="Times New Roman"/>
          <w:sz w:val="28"/>
          <w:szCs w:val="28"/>
        </w:rPr>
        <w:t>Junior:</w:t>
      </w:r>
      <w:r>
        <w:rPr>
          <w:rFonts w:ascii="Times New Roman" w:hAnsi="Times New Roman" w:cs="Times New Roman"/>
          <w:sz w:val="28"/>
          <w:szCs w:val="28"/>
        </w:rPr>
        <w:tab/>
        <w:t>That must take forever.</w:t>
      </w:r>
    </w:p>
    <w:p w:rsidR="00E31330" w:rsidRPr="00E31330" w:rsidRDefault="00E31330" w:rsidP="00E31330">
      <w:pPr>
        <w:spacing w:after="0" w:line="480" w:lineRule="auto"/>
        <w:rPr>
          <w:rFonts w:ascii="Times New Roman" w:hAnsi="Times New Roman" w:cs="Times New Roman"/>
          <w:color w:val="4F81BD" w:themeColor="accent1"/>
          <w:sz w:val="28"/>
          <w:szCs w:val="28"/>
        </w:rPr>
      </w:pPr>
      <w:r w:rsidRPr="00E31330">
        <w:rPr>
          <w:rFonts w:ascii="Times New Roman" w:hAnsi="Times New Roman" w:cs="Times New Roman"/>
          <w:color w:val="4F81BD" w:themeColor="accent1"/>
          <w:sz w:val="28"/>
          <w:szCs w:val="28"/>
        </w:rPr>
        <w:t>Change to Slide #6</w:t>
      </w:r>
    </w:p>
    <w:p w:rsidR="00E31330" w:rsidRDefault="00E31330" w:rsidP="00ED214F">
      <w:pPr>
        <w:spacing w:after="0" w:line="480" w:lineRule="auto"/>
        <w:ind w:left="2160" w:hanging="2160"/>
        <w:rPr>
          <w:rFonts w:ascii="Times New Roman" w:hAnsi="Times New Roman" w:cs="Times New Roman"/>
          <w:sz w:val="28"/>
          <w:szCs w:val="28"/>
        </w:rPr>
      </w:pPr>
      <w:r>
        <w:rPr>
          <w:rFonts w:ascii="Times New Roman" w:hAnsi="Times New Roman" w:cs="Times New Roman"/>
          <w:sz w:val="28"/>
          <w:szCs w:val="28"/>
        </w:rPr>
        <w:t>Senior:</w:t>
      </w:r>
      <w:r>
        <w:rPr>
          <w:rFonts w:ascii="Times New Roman" w:hAnsi="Times New Roman" w:cs="Times New Roman"/>
          <w:sz w:val="28"/>
          <w:szCs w:val="28"/>
        </w:rPr>
        <w:tab/>
        <w:t>OGC usually cooperates with the agencies to get things through in a reasonable amount of time.  But they have no statutory time restriction.</w:t>
      </w:r>
    </w:p>
    <w:p w:rsidR="00E31330" w:rsidRDefault="00E31330" w:rsidP="00ED214F">
      <w:pPr>
        <w:spacing w:after="0" w:line="480" w:lineRule="auto"/>
        <w:ind w:left="2160" w:hanging="2160"/>
        <w:rPr>
          <w:rFonts w:ascii="Times New Roman" w:hAnsi="Times New Roman" w:cs="Times New Roman"/>
          <w:sz w:val="28"/>
          <w:szCs w:val="28"/>
        </w:rPr>
      </w:pPr>
      <w:r>
        <w:rPr>
          <w:rFonts w:ascii="Times New Roman" w:hAnsi="Times New Roman" w:cs="Times New Roman"/>
          <w:sz w:val="28"/>
          <w:szCs w:val="28"/>
        </w:rPr>
        <w:t>END PART I – INTERMISSION [Audience Participation]</w:t>
      </w:r>
    </w:p>
    <w:p w:rsidR="00A05A29" w:rsidRPr="00ED214F" w:rsidRDefault="00E31330" w:rsidP="00E31330">
      <w:pPr>
        <w:spacing w:after="0" w:line="480" w:lineRule="auto"/>
        <w:ind w:left="2160" w:hanging="2160"/>
        <w:rPr>
          <w:rFonts w:ascii="Times New Roman" w:hAnsi="Times New Roman" w:cs="Times New Roman"/>
          <w:sz w:val="28"/>
          <w:szCs w:val="28"/>
        </w:rPr>
      </w:pPr>
      <w:r>
        <w:rPr>
          <w:rFonts w:ascii="Times New Roman" w:hAnsi="Times New Roman" w:cs="Times New Roman"/>
          <w:sz w:val="28"/>
          <w:szCs w:val="28"/>
        </w:rPr>
        <w:t>NARRATOR:</w:t>
      </w:r>
      <w:r>
        <w:rPr>
          <w:rFonts w:ascii="Times New Roman" w:hAnsi="Times New Roman" w:cs="Times New Roman"/>
          <w:sz w:val="28"/>
          <w:szCs w:val="28"/>
        </w:rPr>
        <w:tab/>
      </w:r>
      <w:r w:rsidR="002C3E9D" w:rsidRPr="00ED214F">
        <w:rPr>
          <w:rFonts w:ascii="Times New Roman" w:hAnsi="Times New Roman" w:cs="Times New Roman"/>
          <w:sz w:val="28"/>
          <w:szCs w:val="28"/>
        </w:rPr>
        <w:t>Do you have any tips for completing all of this paperwork?</w:t>
      </w:r>
      <w:r w:rsidR="00A05A29" w:rsidRPr="00ED214F">
        <w:rPr>
          <w:rFonts w:ascii="Times New Roman" w:hAnsi="Times New Roman" w:cs="Times New Roman"/>
          <w:sz w:val="28"/>
          <w:szCs w:val="28"/>
        </w:rPr>
        <w:t xml:space="preserve">  </w:t>
      </w:r>
      <w:r w:rsidR="002C3E9D" w:rsidRPr="00ED214F">
        <w:rPr>
          <w:rFonts w:ascii="Times New Roman" w:hAnsi="Times New Roman" w:cs="Times New Roman"/>
          <w:sz w:val="28"/>
          <w:szCs w:val="28"/>
        </w:rPr>
        <w:t xml:space="preserve">What are the most important parts?  </w:t>
      </w:r>
    </w:p>
    <w:p w:rsidR="002C3E9D" w:rsidRPr="00ED214F" w:rsidRDefault="002C3E9D" w:rsidP="00ED214F">
      <w:pPr>
        <w:spacing w:after="0" w:line="480" w:lineRule="auto"/>
        <w:ind w:left="2160"/>
        <w:rPr>
          <w:rFonts w:ascii="Times New Roman" w:hAnsi="Times New Roman" w:cs="Times New Roman"/>
          <w:sz w:val="28"/>
          <w:szCs w:val="28"/>
        </w:rPr>
      </w:pPr>
      <w:r w:rsidRPr="00ED214F">
        <w:rPr>
          <w:rFonts w:ascii="Times New Roman" w:hAnsi="Times New Roman" w:cs="Times New Roman"/>
          <w:sz w:val="28"/>
          <w:szCs w:val="28"/>
        </w:rPr>
        <w:t>Possible Audience participation question for practice tips? …</w:t>
      </w:r>
    </w:p>
    <w:p w:rsidR="00ED3264" w:rsidRPr="00ED214F" w:rsidRDefault="00ED3264" w:rsidP="00ED214F">
      <w:pPr>
        <w:spacing w:after="0" w:line="480" w:lineRule="auto"/>
        <w:ind w:left="2160"/>
        <w:rPr>
          <w:rFonts w:ascii="Times New Roman" w:hAnsi="Times New Roman" w:cs="Times New Roman"/>
          <w:sz w:val="28"/>
          <w:szCs w:val="28"/>
        </w:rPr>
      </w:pPr>
    </w:p>
    <w:p w:rsidR="00ED3264" w:rsidRPr="00ED214F" w:rsidRDefault="00E31330" w:rsidP="00E31330">
      <w:pPr>
        <w:spacing w:after="0" w:line="480" w:lineRule="auto"/>
        <w:rPr>
          <w:rFonts w:ascii="Times New Roman" w:hAnsi="Times New Roman" w:cs="Times New Roman"/>
          <w:sz w:val="28"/>
          <w:szCs w:val="28"/>
        </w:rPr>
      </w:pPr>
      <w:r>
        <w:rPr>
          <w:rFonts w:ascii="Times New Roman" w:hAnsi="Times New Roman" w:cs="Times New Roman"/>
          <w:sz w:val="28"/>
          <w:szCs w:val="28"/>
        </w:rPr>
        <w:t>ACT 1, PART II   (OGC Characters into positions)</w:t>
      </w:r>
    </w:p>
    <w:p w:rsidR="00ED3264" w:rsidRPr="00ED214F" w:rsidRDefault="00ED3264"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 xml:space="preserve">Narrator:  </w:t>
      </w:r>
      <w:r w:rsidRPr="00ED214F">
        <w:rPr>
          <w:rFonts w:ascii="Times New Roman" w:hAnsi="Times New Roman" w:cs="Times New Roman"/>
          <w:sz w:val="28"/>
          <w:szCs w:val="28"/>
        </w:rPr>
        <w:tab/>
      </w:r>
      <w:r w:rsidRPr="00ED214F">
        <w:rPr>
          <w:rFonts w:ascii="Times New Roman" w:hAnsi="Times New Roman" w:cs="Times New Roman"/>
          <w:sz w:val="28"/>
          <w:szCs w:val="28"/>
        </w:rPr>
        <w:tab/>
      </w:r>
      <w:r w:rsidR="00E31330">
        <w:rPr>
          <w:rFonts w:ascii="Times New Roman" w:hAnsi="Times New Roman" w:cs="Times New Roman"/>
          <w:sz w:val="28"/>
          <w:szCs w:val="28"/>
        </w:rPr>
        <w:t xml:space="preserve">Back to Junior - </w:t>
      </w:r>
      <w:r w:rsidRPr="00ED214F">
        <w:rPr>
          <w:rFonts w:ascii="Times New Roman" w:hAnsi="Times New Roman" w:cs="Times New Roman"/>
          <w:sz w:val="28"/>
          <w:szCs w:val="28"/>
        </w:rPr>
        <w:t>Ten Minutes Later….</w:t>
      </w:r>
      <w:r w:rsidR="00917DE7" w:rsidRPr="00ED214F">
        <w:rPr>
          <w:rFonts w:ascii="Times New Roman" w:hAnsi="Times New Roman" w:cs="Times New Roman"/>
          <w:sz w:val="28"/>
          <w:szCs w:val="28"/>
        </w:rPr>
        <w:t xml:space="preserve"> </w:t>
      </w:r>
    </w:p>
    <w:p w:rsidR="00917DE7" w:rsidRPr="00ED214F" w:rsidRDefault="00917DE7" w:rsidP="00ED214F">
      <w:pPr>
        <w:spacing w:after="0" w:line="480" w:lineRule="auto"/>
        <w:rPr>
          <w:rFonts w:ascii="Times New Roman" w:hAnsi="Times New Roman" w:cs="Times New Roman"/>
          <w:sz w:val="28"/>
          <w:szCs w:val="28"/>
        </w:rPr>
      </w:pPr>
    </w:p>
    <w:p w:rsidR="00917DE7" w:rsidRPr="00ED214F" w:rsidRDefault="00917DE7"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[Junior enters with his laptop]</w:t>
      </w:r>
    </w:p>
    <w:p w:rsidR="00ED3264" w:rsidRPr="00ED214F" w:rsidRDefault="00ED3264" w:rsidP="00ED214F">
      <w:pPr>
        <w:spacing w:after="0" w:line="480" w:lineRule="auto"/>
        <w:rPr>
          <w:rFonts w:ascii="Times New Roman" w:hAnsi="Times New Roman" w:cs="Times New Roman"/>
          <w:sz w:val="28"/>
          <w:szCs w:val="28"/>
        </w:rPr>
      </w:pPr>
    </w:p>
    <w:p w:rsidR="00ED3264" w:rsidRPr="00ED214F" w:rsidRDefault="00ED3264"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t>OK, that was tough.  But, it’s all done</w:t>
      </w:r>
      <w:proofErr w:type="gramStart"/>
      <w:r w:rsidRPr="00ED214F">
        <w:rPr>
          <w:rFonts w:ascii="Times New Roman" w:hAnsi="Times New Roman" w:cs="Times New Roman"/>
          <w:sz w:val="28"/>
          <w:szCs w:val="28"/>
        </w:rPr>
        <w:t>-  ready</w:t>
      </w:r>
      <w:proofErr w:type="gramEnd"/>
      <w:r w:rsidRPr="00ED214F">
        <w:rPr>
          <w:rFonts w:ascii="Times New Roman" w:hAnsi="Times New Roman" w:cs="Times New Roman"/>
          <w:sz w:val="28"/>
          <w:szCs w:val="28"/>
        </w:rPr>
        <w:t xml:space="preserve"> to go.    </w:t>
      </w:r>
    </w:p>
    <w:p w:rsidR="002C3E9D" w:rsidRPr="00ED214F" w:rsidRDefault="002C3E9D" w:rsidP="00ED214F">
      <w:pPr>
        <w:spacing w:after="0" w:line="480" w:lineRule="auto"/>
        <w:ind w:left="2160" w:hanging="2160"/>
        <w:rPr>
          <w:rFonts w:ascii="Times New Roman" w:hAnsi="Times New Roman" w:cs="Times New Roman"/>
          <w:sz w:val="28"/>
          <w:szCs w:val="28"/>
        </w:rPr>
      </w:pPr>
    </w:p>
    <w:p w:rsidR="002C3E9D" w:rsidRPr="00ED214F" w:rsidRDefault="00ED3264"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 xml:space="preserve">Senior: </w:t>
      </w:r>
      <w:r w:rsidRPr="00ED214F">
        <w:rPr>
          <w:rFonts w:ascii="Times New Roman" w:hAnsi="Times New Roman" w:cs="Times New Roman"/>
          <w:sz w:val="28"/>
          <w:szCs w:val="28"/>
        </w:rPr>
        <w:tab/>
      </w:r>
      <w:r w:rsidR="00917DE7" w:rsidRPr="00ED214F">
        <w:rPr>
          <w:rFonts w:ascii="Times New Roman" w:hAnsi="Times New Roman" w:cs="Times New Roman"/>
          <w:sz w:val="28"/>
          <w:szCs w:val="28"/>
        </w:rPr>
        <w:t xml:space="preserve">[looking at computer screen] </w:t>
      </w:r>
      <w:proofErr w:type="gramStart"/>
      <w:r w:rsidRPr="00ED214F">
        <w:rPr>
          <w:rFonts w:ascii="Times New Roman" w:hAnsi="Times New Roman" w:cs="Times New Roman"/>
          <w:sz w:val="28"/>
          <w:szCs w:val="28"/>
        </w:rPr>
        <w:t>Looks</w:t>
      </w:r>
      <w:proofErr w:type="gramEnd"/>
      <w:r w:rsidRPr="00ED214F">
        <w:rPr>
          <w:rFonts w:ascii="Times New Roman" w:hAnsi="Times New Roman" w:cs="Times New Roman"/>
          <w:sz w:val="28"/>
          <w:szCs w:val="28"/>
        </w:rPr>
        <w:t xml:space="preserve"> great junior.  Let’s send this out.  </w:t>
      </w:r>
    </w:p>
    <w:p w:rsidR="00ED3264" w:rsidRPr="00ED214F" w:rsidRDefault="00ED3264" w:rsidP="00ED214F">
      <w:pPr>
        <w:spacing w:after="0" w:line="480" w:lineRule="auto"/>
        <w:ind w:left="2160" w:hanging="2160"/>
        <w:rPr>
          <w:rFonts w:ascii="Times New Roman" w:hAnsi="Times New Roman" w:cs="Times New Roman"/>
          <w:sz w:val="28"/>
          <w:szCs w:val="28"/>
        </w:rPr>
      </w:pPr>
    </w:p>
    <w:p w:rsidR="00ED3264" w:rsidRPr="00ED214F" w:rsidRDefault="00ED3264"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t xml:space="preserve">OK, I’ll get it in the </w:t>
      </w:r>
      <w:proofErr w:type="gramStart"/>
      <w:r w:rsidRPr="00ED214F">
        <w:rPr>
          <w:rFonts w:ascii="Times New Roman" w:hAnsi="Times New Roman" w:cs="Times New Roman"/>
          <w:sz w:val="28"/>
          <w:szCs w:val="28"/>
        </w:rPr>
        <w:t>mail,</w:t>
      </w:r>
      <w:proofErr w:type="gramEnd"/>
      <w:r w:rsidRPr="00ED214F">
        <w:rPr>
          <w:rFonts w:ascii="Times New Roman" w:hAnsi="Times New Roman" w:cs="Times New Roman"/>
          <w:sz w:val="28"/>
          <w:szCs w:val="28"/>
        </w:rPr>
        <w:t xml:space="preserve"> do we just send it to OGC at 333 Market?</w:t>
      </w:r>
    </w:p>
    <w:p w:rsidR="00ED3264" w:rsidRPr="00ED214F" w:rsidRDefault="00ED3264" w:rsidP="00ED214F">
      <w:pPr>
        <w:spacing w:after="0" w:line="480" w:lineRule="auto"/>
        <w:ind w:left="2160" w:hanging="2160"/>
        <w:rPr>
          <w:rFonts w:ascii="Times New Roman" w:hAnsi="Times New Roman" w:cs="Times New Roman"/>
          <w:sz w:val="28"/>
          <w:szCs w:val="28"/>
        </w:rPr>
      </w:pPr>
    </w:p>
    <w:p w:rsidR="00ED3264" w:rsidRPr="00ED214F" w:rsidRDefault="00ED3264"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Senior:</w:t>
      </w:r>
      <w:r w:rsidRPr="00ED214F">
        <w:rPr>
          <w:rFonts w:ascii="Times New Roman" w:hAnsi="Times New Roman" w:cs="Times New Roman"/>
          <w:sz w:val="28"/>
          <w:szCs w:val="28"/>
        </w:rPr>
        <w:tab/>
        <w:t>Come on Junior, this is the 21</w:t>
      </w:r>
      <w:r w:rsidRPr="00ED214F">
        <w:rPr>
          <w:rFonts w:ascii="Times New Roman" w:hAnsi="Times New Roman" w:cs="Times New Roman"/>
          <w:sz w:val="28"/>
          <w:szCs w:val="28"/>
          <w:vertAlign w:val="superscript"/>
        </w:rPr>
        <w:t>st</w:t>
      </w:r>
      <w:r w:rsidRPr="00ED214F">
        <w:rPr>
          <w:rFonts w:ascii="Times New Roman" w:hAnsi="Times New Roman" w:cs="Times New Roman"/>
          <w:sz w:val="28"/>
          <w:szCs w:val="28"/>
        </w:rPr>
        <w:t xml:space="preserve"> century.  We don’t mail it.  We email it.  We’ll be sending this to OGC, the Governor’s Policy Office and the Office of Budget.  </w:t>
      </w:r>
    </w:p>
    <w:p w:rsidR="00ED3264" w:rsidRPr="00ED214F" w:rsidRDefault="00ED3264" w:rsidP="00ED214F">
      <w:pPr>
        <w:spacing w:after="0" w:line="480" w:lineRule="auto"/>
        <w:ind w:left="2160" w:hanging="2160"/>
        <w:rPr>
          <w:rFonts w:ascii="Times New Roman" w:hAnsi="Times New Roman" w:cs="Times New Roman"/>
          <w:sz w:val="28"/>
          <w:szCs w:val="28"/>
        </w:rPr>
      </w:pPr>
    </w:p>
    <w:p w:rsidR="00ED3264" w:rsidRPr="00ED214F" w:rsidRDefault="00ED3264"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t xml:space="preserve">Wait, I </w:t>
      </w:r>
      <w:r w:rsidR="00290B32" w:rsidRPr="00ED214F">
        <w:rPr>
          <w:rFonts w:ascii="Times New Roman" w:hAnsi="Times New Roman" w:cs="Times New Roman"/>
          <w:sz w:val="28"/>
          <w:szCs w:val="28"/>
        </w:rPr>
        <w:t xml:space="preserve">thought this was a simple </w:t>
      </w:r>
      <w:r w:rsidRPr="00ED214F">
        <w:rPr>
          <w:rFonts w:ascii="Times New Roman" w:hAnsi="Times New Roman" w:cs="Times New Roman"/>
          <w:sz w:val="28"/>
          <w:szCs w:val="28"/>
        </w:rPr>
        <w:t>OGC</w:t>
      </w:r>
      <w:r w:rsidR="00290B32" w:rsidRPr="00ED214F">
        <w:rPr>
          <w:rFonts w:ascii="Times New Roman" w:hAnsi="Times New Roman" w:cs="Times New Roman"/>
          <w:sz w:val="28"/>
          <w:szCs w:val="28"/>
        </w:rPr>
        <w:t xml:space="preserve"> legal</w:t>
      </w:r>
      <w:r w:rsidRPr="00ED214F">
        <w:rPr>
          <w:rFonts w:ascii="Times New Roman" w:hAnsi="Times New Roman" w:cs="Times New Roman"/>
          <w:sz w:val="28"/>
          <w:szCs w:val="28"/>
        </w:rPr>
        <w:t xml:space="preserve"> review</w:t>
      </w:r>
      <w:r w:rsidR="00290B32" w:rsidRPr="00ED214F">
        <w:rPr>
          <w:rFonts w:ascii="Times New Roman" w:hAnsi="Times New Roman" w:cs="Times New Roman"/>
          <w:sz w:val="28"/>
          <w:szCs w:val="28"/>
        </w:rPr>
        <w:t xml:space="preserve"> under the Commonwealth Attorneys Act</w:t>
      </w:r>
      <w:r w:rsidRPr="00ED214F">
        <w:rPr>
          <w:rFonts w:ascii="Times New Roman" w:hAnsi="Times New Roman" w:cs="Times New Roman"/>
          <w:sz w:val="28"/>
          <w:szCs w:val="28"/>
        </w:rPr>
        <w:t>.  Why are we sending this to all of those other offices?</w:t>
      </w:r>
    </w:p>
    <w:p w:rsidR="00ED3264" w:rsidRPr="00E31330" w:rsidRDefault="00E31330" w:rsidP="00ED214F">
      <w:pPr>
        <w:spacing w:after="0" w:line="480" w:lineRule="auto"/>
        <w:ind w:left="2160" w:hanging="2160"/>
        <w:rPr>
          <w:rFonts w:ascii="Times New Roman" w:hAnsi="Times New Roman" w:cs="Times New Roman"/>
          <w:color w:val="4F81BD" w:themeColor="accent1"/>
          <w:sz w:val="28"/>
          <w:szCs w:val="28"/>
        </w:rPr>
      </w:pPr>
      <w:r w:rsidRPr="00E31330">
        <w:rPr>
          <w:rFonts w:ascii="Times New Roman" w:hAnsi="Times New Roman" w:cs="Times New Roman"/>
          <w:color w:val="4F81BD" w:themeColor="accent1"/>
          <w:sz w:val="28"/>
          <w:szCs w:val="28"/>
        </w:rPr>
        <w:t>CHANGE TO SLIDE # 7</w:t>
      </w:r>
    </w:p>
    <w:p w:rsidR="00E31330" w:rsidRPr="00ED214F" w:rsidRDefault="00E31330" w:rsidP="00ED214F">
      <w:pPr>
        <w:spacing w:after="0" w:line="480" w:lineRule="auto"/>
        <w:ind w:left="2160" w:hanging="2160"/>
        <w:rPr>
          <w:rFonts w:ascii="Times New Roman" w:hAnsi="Times New Roman" w:cs="Times New Roman"/>
          <w:sz w:val="28"/>
          <w:szCs w:val="28"/>
        </w:rPr>
      </w:pPr>
    </w:p>
    <w:p w:rsidR="008B4030" w:rsidRPr="00ED214F" w:rsidRDefault="00ED3264"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Senior:</w:t>
      </w:r>
      <w:r w:rsidRPr="00ED214F">
        <w:rPr>
          <w:rFonts w:ascii="Times New Roman" w:hAnsi="Times New Roman" w:cs="Times New Roman"/>
          <w:sz w:val="28"/>
          <w:szCs w:val="28"/>
        </w:rPr>
        <w:tab/>
        <w:t xml:space="preserve">Come on Junior, we can’t have the Governor’s legal office making decisions and pushing </w:t>
      </w:r>
      <w:proofErr w:type="spellStart"/>
      <w:r w:rsidRPr="00ED214F">
        <w:rPr>
          <w:rFonts w:ascii="Times New Roman" w:hAnsi="Times New Roman" w:cs="Times New Roman"/>
          <w:sz w:val="28"/>
          <w:szCs w:val="28"/>
        </w:rPr>
        <w:t>regs</w:t>
      </w:r>
      <w:proofErr w:type="spellEnd"/>
      <w:r w:rsidRPr="00ED214F">
        <w:rPr>
          <w:rFonts w:ascii="Times New Roman" w:hAnsi="Times New Roman" w:cs="Times New Roman"/>
          <w:sz w:val="28"/>
          <w:szCs w:val="28"/>
        </w:rPr>
        <w:t xml:space="preserve"> that the Governor’s policy and budget office don’t agree with or can’t afford.  The legal office has to coordinate the review with all of these offices</w:t>
      </w:r>
      <w:r w:rsidR="00290B32" w:rsidRPr="00ED214F">
        <w:rPr>
          <w:rFonts w:ascii="Times New Roman" w:hAnsi="Times New Roman" w:cs="Times New Roman"/>
          <w:sz w:val="28"/>
          <w:szCs w:val="28"/>
        </w:rPr>
        <w:t xml:space="preserve">.  </w:t>
      </w:r>
      <w:proofErr w:type="gramStart"/>
      <w:r w:rsidR="00290B32" w:rsidRPr="00ED214F">
        <w:rPr>
          <w:rFonts w:ascii="Times New Roman" w:hAnsi="Times New Roman" w:cs="Times New Roman"/>
          <w:sz w:val="28"/>
          <w:szCs w:val="28"/>
        </w:rPr>
        <w:t>Its good government</w:t>
      </w:r>
      <w:r w:rsidRPr="00ED214F">
        <w:rPr>
          <w:rFonts w:ascii="Times New Roman" w:hAnsi="Times New Roman" w:cs="Times New Roman"/>
          <w:sz w:val="28"/>
          <w:szCs w:val="28"/>
        </w:rPr>
        <w:t>.</w:t>
      </w:r>
      <w:proofErr w:type="gramEnd"/>
      <w:r w:rsidRPr="00ED214F">
        <w:rPr>
          <w:rFonts w:ascii="Times New Roman" w:hAnsi="Times New Roman" w:cs="Times New Roman"/>
          <w:sz w:val="28"/>
          <w:szCs w:val="28"/>
        </w:rPr>
        <w:t xml:space="preserve">  </w:t>
      </w:r>
      <w:r w:rsidR="00290B32" w:rsidRPr="00ED214F">
        <w:rPr>
          <w:rFonts w:ascii="Times New Roman" w:hAnsi="Times New Roman" w:cs="Times New Roman"/>
          <w:sz w:val="28"/>
          <w:szCs w:val="28"/>
        </w:rPr>
        <w:t xml:space="preserve">Just hit send, I’m taking off now.  </w:t>
      </w:r>
    </w:p>
    <w:p w:rsidR="00290B32" w:rsidRPr="00ED214F" w:rsidRDefault="00290B32" w:rsidP="00ED214F">
      <w:pPr>
        <w:spacing w:after="0" w:line="480" w:lineRule="auto"/>
        <w:ind w:left="2160" w:hanging="2160"/>
        <w:rPr>
          <w:rFonts w:ascii="Times New Roman" w:hAnsi="Times New Roman" w:cs="Times New Roman"/>
          <w:sz w:val="28"/>
          <w:szCs w:val="28"/>
        </w:rPr>
      </w:pPr>
    </w:p>
    <w:p w:rsidR="00290B32" w:rsidRPr="00ED214F" w:rsidRDefault="00290B32"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[Senior exits]</w:t>
      </w:r>
    </w:p>
    <w:p w:rsidR="00917DE7" w:rsidRPr="00ED214F" w:rsidRDefault="00917DE7" w:rsidP="00ED214F">
      <w:pPr>
        <w:spacing w:after="0" w:line="480" w:lineRule="auto"/>
        <w:ind w:left="2160" w:hanging="2160"/>
        <w:rPr>
          <w:rFonts w:ascii="Times New Roman" w:hAnsi="Times New Roman" w:cs="Times New Roman"/>
          <w:sz w:val="28"/>
          <w:szCs w:val="28"/>
        </w:rPr>
      </w:pPr>
    </w:p>
    <w:p w:rsidR="00917DE7" w:rsidRPr="00ED214F" w:rsidRDefault="00917DE7"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r>
      <w:r w:rsidR="00290B32" w:rsidRPr="00ED214F">
        <w:rPr>
          <w:rFonts w:ascii="Times New Roman" w:hAnsi="Times New Roman" w:cs="Times New Roman"/>
          <w:sz w:val="28"/>
          <w:szCs w:val="28"/>
        </w:rPr>
        <w:t xml:space="preserve">[Pressing a button]   </w:t>
      </w:r>
      <w:proofErr w:type="gramStart"/>
      <w:r w:rsidRPr="00ED214F">
        <w:rPr>
          <w:rFonts w:ascii="Times New Roman" w:hAnsi="Times New Roman" w:cs="Times New Roman"/>
          <w:sz w:val="28"/>
          <w:szCs w:val="28"/>
        </w:rPr>
        <w:t>Done</w:t>
      </w:r>
      <w:proofErr w:type="gramEnd"/>
      <w:r w:rsidR="00290B32" w:rsidRPr="00ED214F">
        <w:rPr>
          <w:rFonts w:ascii="Times New Roman" w:hAnsi="Times New Roman" w:cs="Times New Roman"/>
          <w:sz w:val="28"/>
          <w:szCs w:val="28"/>
        </w:rPr>
        <w:t>!</w:t>
      </w:r>
    </w:p>
    <w:p w:rsidR="00917DE7" w:rsidRPr="00ED214F" w:rsidRDefault="00917DE7" w:rsidP="00ED214F">
      <w:pPr>
        <w:spacing w:after="0" w:line="480" w:lineRule="auto"/>
        <w:ind w:left="2160" w:hanging="2160"/>
        <w:rPr>
          <w:rFonts w:ascii="Times New Roman" w:hAnsi="Times New Roman" w:cs="Times New Roman"/>
          <w:sz w:val="28"/>
          <w:szCs w:val="28"/>
        </w:rPr>
      </w:pPr>
    </w:p>
    <w:p w:rsidR="00917DE7" w:rsidRPr="00ED214F" w:rsidRDefault="00917DE7"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[Phone Rings</w:t>
      </w:r>
      <w:r w:rsidR="00290B32" w:rsidRPr="00ED214F">
        <w:rPr>
          <w:rFonts w:ascii="Times New Roman" w:hAnsi="Times New Roman" w:cs="Times New Roman"/>
          <w:sz w:val="28"/>
          <w:szCs w:val="28"/>
        </w:rPr>
        <w:t xml:space="preserve"> Immediately</w:t>
      </w:r>
      <w:r w:rsidRPr="00ED214F">
        <w:rPr>
          <w:rFonts w:ascii="Times New Roman" w:hAnsi="Times New Roman" w:cs="Times New Roman"/>
          <w:sz w:val="28"/>
          <w:szCs w:val="28"/>
        </w:rPr>
        <w:t>]</w:t>
      </w:r>
    </w:p>
    <w:p w:rsidR="00917DE7" w:rsidRPr="00ED214F" w:rsidRDefault="00917DE7" w:rsidP="00ED214F">
      <w:pPr>
        <w:spacing w:after="0" w:line="480" w:lineRule="auto"/>
        <w:ind w:left="2160" w:hanging="2160"/>
        <w:rPr>
          <w:rFonts w:ascii="Times New Roman" w:hAnsi="Times New Roman" w:cs="Times New Roman"/>
          <w:sz w:val="28"/>
          <w:szCs w:val="28"/>
        </w:rPr>
      </w:pPr>
    </w:p>
    <w:p w:rsidR="00917DE7" w:rsidRPr="00ED214F" w:rsidRDefault="00917DE7" w:rsidP="00ED214F">
      <w:pPr>
        <w:spacing w:after="0" w:line="480" w:lineRule="auto"/>
        <w:ind w:left="2160" w:hanging="2160"/>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t>Hello?</w:t>
      </w:r>
    </w:p>
    <w:p w:rsidR="00917DE7" w:rsidRPr="00ED214F" w:rsidRDefault="00917DE7" w:rsidP="00ED214F">
      <w:pPr>
        <w:spacing w:after="0" w:line="480" w:lineRule="auto"/>
        <w:ind w:left="2160" w:hanging="2160"/>
        <w:rPr>
          <w:rFonts w:ascii="Times New Roman" w:hAnsi="Times New Roman" w:cs="Times New Roman"/>
          <w:sz w:val="28"/>
          <w:szCs w:val="28"/>
        </w:rPr>
      </w:pPr>
    </w:p>
    <w:p w:rsidR="00917DE7" w:rsidRPr="00ED214F" w:rsidRDefault="00917DE7" w:rsidP="00ED214F">
      <w:pPr>
        <w:spacing w:after="0" w:line="480" w:lineRule="auto"/>
        <w:ind w:left="1440" w:hanging="1440"/>
        <w:rPr>
          <w:rFonts w:ascii="Times New Roman" w:hAnsi="Times New Roman" w:cs="Times New Roman"/>
          <w:sz w:val="28"/>
          <w:szCs w:val="28"/>
        </w:rPr>
      </w:pPr>
      <w:proofErr w:type="gramStart"/>
      <w:r w:rsidRPr="00ED214F">
        <w:rPr>
          <w:rFonts w:ascii="Times New Roman" w:hAnsi="Times New Roman" w:cs="Times New Roman"/>
          <w:sz w:val="28"/>
          <w:szCs w:val="28"/>
        </w:rPr>
        <w:t>OGC(</w:t>
      </w:r>
      <w:proofErr w:type="spellStart"/>
      <w:proofErr w:type="gramEnd"/>
      <w:r w:rsidRPr="00ED214F">
        <w:rPr>
          <w:rFonts w:ascii="Times New Roman" w:hAnsi="Times New Roman" w:cs="Times New Roman"/>
          <w:color w:val="0070C0"/>
          <w:sz w:val="28"/>
          <w:szCs w:val="28"/>
        </w:rPr>
        <w:t>helpy</w:t>
      </w:r>
      <w:proofErr w:type="spellEnd"/>
      <w:r w:rsidRPr="00ED214F">
        <w:rPr>
          <w:rFonts w:ascii="Times New Roman" w:hAnsi="Times New Roman" w:cs="Times New Roman"/>
          <w:color w:val="0070C0"/>
          <w:sz w:val="28"/>
          <w:szCs w:val="28"/>
        </w:rPr>
        <w:t xml:space="preserve"> </w:t>
      </w:r>
      <w:proofErr w:type="spellStart"/>
      <w:r w:rsidRPr="00ED214F">
        <w:rPr>
          <w:rFonts w:ascii="Times New Roman" w:hAnsi="Times New Roman" w:cs="Times New Roman"/>
          <w:color w:val="0070C0"/>
          <w:sz w:val="28"/>
          <w:szCs w:val="28"/>
        </w:rPr>
        <w:t>helperton</w:t>
      </w:r>
      <w:proofErr w:type="spellEnd"/>
      <w:r w:rsidRPr="00ED214F">
        <w:rPr>
          <w:rFonts w:ascii="Times New Roman" w:hAnsi="Times New Roman" w:cs="Times New Roman"/>
          <w:color w:val="0070C0"/>
          <w:sz w:val="28"/>
          <w:szCs w:val="28"/>
        </w:rPr>
        <w:t xml:space="preserve"> character</w:t>
      </w:r>
      <w:r w:rsidRPr="00ED214F">
        <w:rPr>
          <w:rFonts w:ascii="Times New Roman" w:hAnsi="Times New Roman" w:cs="Times New Roman"/>
          <w:sz w:val="28"/>
          <w:szCs w:val="28"/>
        </w:rPr>
        <w:t>):</w:t>
      </w:r>
      <w:r w:rsidRPr="00ED214F">
        <w:rPr>
          <w:rFonts w:ascii="Times New Roman" w:hAnsi="Times New Roman" w:cs="Times New Roman"/>
          <w:sz w:val="28"/>
          <w:szCs w:val="28"/>
        </w:rPr>
        <w:tab/>
      </w:r>
    </w:p>
    <w:p w:rsidR="00A60AA2" w:rsidRPr="00ED214F" w:rsidRDefault="00917DE7" w:rsidP="00ED214F">
      <w:pPr>
        <w:spacing w:after="0" w:line="480" w:lineRule="auto"/>
        <w:ind w:left="1440"/>
        <w:rPr>
          <w:rFonts w:ascii="Times New Roman" w:hAnsi="Times New Roman" w:cs="Times New Roman"/>
          <w:sz w:val="28"/>
          <w:szCs w:val="28"/>
        </w:rPr>
      </w:pPr>
      <w:r w:rsidRPr="00ED214F">
        <w:rPr>
          <w:rFonts w:ascii="Times New Roman" w:hAnsi="Times New Roman" w:cs="Times New Roman"/>
          <w:sz w:val="28"/>
          <w:szCs w:val="28"/>
        </w:rPr>
        <w:t xml:space="preserve">Hi, this is OGC.  I just </w:t>
      </w:r>
      <w:r w:rsidR="00E31330">
        <w:rPr>
          <w:rFonts w:ascii="Times New Roman" w:hAnsi="Times New Roman" w:cs="Times New Roman"/>
          <w:sz w:val="28"/>
          <w:szCs w:val="28"/>
        </w:rPr>
        <w:t>c</w:t>
      </w:r>
      <w:r w:rsidR="00A60AA2" w:rsidRPr="00ED214F">
        <w:rPr>
          <w:rFonts w:ascii="Times New Roman" w:hAnsi="Times New Roman" w:cs="Times New Roman"/>
          <w:sz w:val="28"/>
          <w:szCs w:val="28"/>
        </w:rPr>
        <w:t xml:space="preserve">ompleted </w:t>
      </w:r>
      <w:r w:rsidRPr="00ED214F">
        <w:rPr>
          <w:rFonts w:ascii="Times New Roman" w:hAnsi="Times New Roman" w:cs="Times New Roman"/>
          <w:sz w:val="28"/>
          <w:szCs w:val="28"/>
        </w:rPr>
        <w:t>a thorough review of the shared economy regulatory package</w:t>
      </w:r>
      <w:r w:rsidR="00A60AA2" w:rsidRPr="00ED214F">
        <w:rPr>
          <w:rFonts w:ascii="Times New Roman" w:hAnsi="Times New Roman" w:cs="Times New Roman"/>
          <w:sz w:val="28"/>
          <w:szCs w:val="28"/>
        </w:rPr>
        <w:t xml:space="preserve"> that you submitted</w:t>
      </w:r>
      <w:r w:rsidRPr="00ED214F">
        <w:rPr>
          <w:rFonts w:ascii="Times New Roman" w:hAnsi="Times New Roman" w:cs="Times New Roman"/>
          <w:sz w:val="28"/>
          <w:szCs w:val="28"/>
        </w:rPr>
        <w:t xml:space="preserve">; </w:t>
      </w:r>
      <w:r w:rsidR="00A60AA2" w:rsidRPr="00ED214F">
        <w:rPr>
          <w:rFonts w:ascii="Times New Roman" w:hAnsi="Times New Roman" w:cs="Times New Roman"/>
          <w:sz w:val="28"/>
          <w:szCs w:val="28"/>
        </w:rPr>
        <w:t xml:space="preserve">I have Policy and Budget on the line as well.  We discussed this and have a few questions for you.  Normally we would do this by email, but that would not fit the format of this presentation so well.  </w:t>
      </w:r>
    </w:p>
    <w:p w:rsidR="00A60AA2" w:rsidRPr="00ED214F" w:rsidRDefault="00A60AA2" w:rsidP="00ED214F">
      <w:pPr>
        <w:spacing w:after="0" w:line="480" w:lineRule="auto"/>
        <w:rPr>
          <w:rFonts w:ascii="Times New Roman" w:hAnsi="Times New Roman" w:cs="Times New Roman"/>
          <w:sz w:val="28"/>
          <w:szCs w:val="28"/>
        </w:rPr>
      </w:pPr>
    </w:p>
    <w:p w:rsidR="00290B32" w:rsidRPr="00ED214F" w:rsidRDefault="00290B32"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 xml:space="preserve">Junior:  </w:t>
      </w:r>
      <w:r w:rsidRPr="00ED214F">
        <w:rPr>
          <w:rFonts w:ascii="Times New Roman" w:hAnsi="Times New Roman" w:cs="Times New Roman"/>
          <w:sz w:val="28"/>
          <w:szCs w:val="28"/>
        </w:rPr>
        <w:tab/>
        <w:t>OK.</w:t>
      </w:r>
    </w:p>
    <w:p w:rsidR="00290B32" w:rsidRDefault="00290B32" w:rsidP="00ED214F">
      <w:pPr>
        <w:spacing w:after="0" w:line="480" w:lineRule="auto"/>
        <w:rPr>
          <w:rFonts w:ascii="Times New Roman" w:hAnsi="Times New Roman" w:cs="Times New Roman"/>
          <w:sz w:val="28"/>
          <w:szCs w:val="28"/>
        </w:rPr>
      </w:pPr>
    </w:p>
    <w:p w:rsidR="00E31330" w:rsidRPr="00E31330" w:rsidRDefault="00E31330" w:rsidP="00ED214F">
      <w:pPr>
        <w:spacing w:after="0" w:line="480" w:lineRule="auto"/>
        <w:rPr>
          <w:rFonts w:ascii="Times New Roman" w:hAnsi="Times New Roman" w:cs="Times New Roman"/>
          <w:color w:val="4F81BD" w:themeColor="accent1"/>
          <w:sz w:val="28"/>
          <w:szCs w:val="28"/>
        </w:rPr>
      </w:pPr>
      <w:r w:rsidRPr="00E31330">
        <w:rPr>
          <w:rFonts w:ascii="Times New Roman" w:hAnsi="Times New Roman" w:cs="Times New Roman"/>
          <w:color w:val="4F81BD" w:themeColor="accent1"/>
          <w:sz w:val="28"/>
          <w:szCs w:val="28"/>
        </w:rPr>
        <w:t>SLIDE #8</w:t>
      </w:r>
    </w:p>
    <w:p w:rsidR="00E31330" w:rsidRPr="00ED214F" w:rsidRDefault="00E31330" w:rsidP="00ED214F">
      <w:pPr>
        <w:spacing w:after="0" w:line="480" w:lineRule="auto"/>
        <w:rPr>
          <w:rFonts w:ascii="Times New Roman" w:hAnsi="Times New Roman" w:cs="Times New Roman"/>
          <w:sz w:val="28"/>
          <w:szCs w:val="28"/>
        </w:rPr>
      </w:pPr>
    </w:p>
    <w:p w:rsidR="00917DE7" w:rsidRPr="00ED214F" w:rsidRDefault="00290B32" w:rsidP="00ED214F">
      <w:pPr>
        <w:spacing w:after="0" w:line="480" w:lineRule="auto"/>
        <w:ind w:left="1440" w:hanging="1440"/>
        <w:rPr>
          <w:rFonts w:ascii="Times New Roman" w:hAnsi="Times New Roman" w:cs="Times New Roman"/>
          <w:sz w:val="28"/>
          <w:szCs w:val="28"/>
        </w:rPr>
      </w:pPr>
      <w:r w:rsidRPr="00ED214F">
        <w:rPr>
          <w:rFonts w:ascii="Times New Roman" w:hAnsi="Times New Roman" w:cs="Times New Roman"/>
          <w:sz w:val="28"/>
          <w:szCs w:val="28"/>
        </w:rPr>
        <w:t>OGC:</w:t>
      </w:r>
      <w:r w:rsidRPr="00ED214F">
        <w:rPr>
          <w:rFonts w:ascii="Times New Roman" w:hAnsi="Times New Roman" w:cs="Times New Roman"/>
          <w:sz w:val="28"/>
          <w:szCs w:val="28"/>
        </w:rPr>
        <w:tab/>
        <w:t>Th</w:t>
      </w:r>
      <w:r w:rsidR="00A60AA2" w:rsidRPr="00ED214F">
        <w:rPr>
          <w:rFonts w:ascii="Times New Roman" w:hAnsi="Times New Roman" w:cs="Times New Roman"/>
          <w:sz w:val="28"/>
          <w:szCs w:val="28"/>
        </w:rPr>
        <w:t xml:space="preserve">e biggest issue that I see is </w:t>
      </w:r>
      <w:r w:rsidR="007A0A2A" w:rsidRPr="00ED214F">
        <w:rPr>
          <w:rFonts w:ascii="Times New Roman" w:hAnsi="Times New Roman" w:cs="Times New Roman"/>
          <w:sz w:val="28"/>
          <w:szCs w:val="28"/>
        </w:rPr>
        <w:t xml:space="preserve">that </w:t>
      </w:r>
      <w:r w:rsidR="00A60AA2" w:rsidRPr="00ED214F">
        <w:rPr>
          <w:rFonts w:ascii="Times New Roman" w:hAnsi="Times New Roman" w:cs="Times New Roman"/>
          <w:sz w:val="28"/>
          <w:szCs w:val="28"/>
        </w:rPr>
        <w:t>there is a potential confl</w:t>
      </w:r>
      <w:r w:rsidRPr="00ED214F">
        <w:rPr>
          <w:rFonts w:ascii="Times New Roman" w:hAnsi="Times New Roman" w:cs="Times New Roman"/>
          <w:sz w:val="28"/>
          <w:szCs w:val="28"/>
        </w:rPr>
        <w:t xml:space="preserve">ict with your proposed </w:t>
      </w:r>
      <w:proofErr w:type="spellStart"/>
      <w:r w:rsidRPr="00ED214F">
        <w:rPr>
          <w:rFonts w:ascii="Times New Roman" w:hAnsi="Times New Roman" w:cs="Times New Roman"/>
          <w:sz w:val="28"/>
          <w:szCs w:val="28"/>
        </w:rPr>
        <w:t>regs</w:t>
      </w:r>
      <w:proofErr w:type="spellEnd"/>
      <w:r w:rsidRPr="00ED214F">
        <w:rPr>
          <w:rFonts w:ascii="Times New Roman" w:hAnsi="Times New Roman" w:cs="Times New Roman"/>
          <w:sz w:val="28"/>
          <w:szCs w:val="28"/>
        </w:rPr>
        <w:t xml:space="preserve"> and the regulations of the PUC.  </w:t>
      </w:r>
    </w:p>
    <w:p w:rsidR="00290B32" w:rsidRPr="00ED214F" w:rsidRDefault="007A0A2A" w:rsidP="00ED214F">
      <w:pPr>
        <w:spacing w:after="0" w:line="480" w:lineRule="auto"/>
        <w:ind w:left="1440" w:hanging="1440"/>
        <w:rPr>
          <w:rFonts w:ascii="Times New Roman" w:hAnsi="Times New Roman" w:cs="Times New Roman"/>
          <w:sz w:val="28"/>
          <w:szCs w:val="28"/>
        </w:rPr>
      </w:pPr>
      <w:r w:rsidRPr="00ED214F">
        <w:rPr>
          <w:rFonts w:ascii="Times New Roman" w:hAnsi="Times New Roman" w:cs="Times New Roman"/>
          <w:sz w:val="28"/>
          <w:szCs w:val="28"/>
        </w:rPr>
        <w:tab/>
        <w:t xml:space="preserve">Were you aware of the PUC </w:t>
      </w:r>
      <w:proofErr w:type="spellStart"/>
      <w:r w:rsidRPr="00ED214F">
        <w:rPr>
          <w:rFonts w:ascii="Times New Roman" w:hAnsi="Times New Roman" w:cs="Times New Roman"/>
          <w:sz w:val="28"/>
          <w:szCs w:val="28"/>
        </w:rPr>
        <w:t>regs</w:t>
      </w:r>
      <w:proofErr w:type="spellEnd"/>
      <w:r w:rsidRPr="00ED214F">
        <w:rPr>
          <w:rFonts w:ascii="Times New Roman" w:hAnsi="Times New Roman" w:cs="Times New Roman"/>
          <w:sz w:val="28"/>
          <w:szCs w:val="28"/>
        </w:rPr>
        <w:t>? [Junior starts to answer, but OGC continues].   To mak</w:t>
      </w:r>
      <w:r w:rsidR="0055212C" w:rsidRPr="00ED214F">
        <w:rPr>
          <w:rFonts w:ascii="Times New Roman" w:hAnsi="Times New Roman" w:cs="Times New Roman"/>
          <w:sz w:val="28"/>
          <w:szCs w:val="28"/>
        </w:rPr>
        <w:t>e a long story short, PUC issued</w:t>
      </w:r>
      <w:r w:rsidRPr="00ED214F">
        <w:rPr>
          <w:rFonts w:ascii="Times New Roman" w:hAnsi="Times New Roman" w:cs="Times New Roman"/>
          <w:sz w:val="28"/>
          <w:szCs w:val="28"/>
        </w:rPr>
        <w:t xml:space="preserve"> a ruling </w:t>
      </w:r>
      <w:r w:rsidR="0055212C" w:rsidRPr="00ED214F">
        <w:rPr>
          <w:rFonts w:ascii="Times New Roman" w:hAnsi="Times New Roman" w:cs="Times New Roman"/>
          <w:sz w:val="28"/>
          <w:szCs w:val="28"/>
        </w:rPr>
        <w:t xml:space="preserve">that allowed </w:t>
      </w:r>
      <w:r w:rsidRPr="00ED214F">
        <w:rPr>
          <w:rFonts w:ascii="Times New Roman" w:hAnsi="Times New Roman" w:cs="Times New Roman"/>
          <w:sz w:val="28"/>
          <w:szCs w:val="28"/>
        </w:rPr>
        <w:t xml:space="preserve">Uber to implement a tariff that </w:t>
      </w:r>
      <w:r w:rsidR="0055212C" w:rsidRPr="00ED214F">
        <w:rPr>
          <w:rFonts w:ascii="Times New Roman" w:hAnsi="Times New Roman" w:cs="Times New Roman"/>
          <w:sz w:val="28"/>
          <w:szCs w:val="28"/>
        </w:rPr>
        <w:t xml:space="preserve">permitted </w:t>
      </w:r>
      <w:r w:rsidRPr="00ED214F">
        <w:rPr>
          <w:rFonts w:ascii="Times New Roman" w:hAnsi="Times New Roman" w:cs="Times New Roman"/>
          <w:sz w:val="28"/>
          <w:szCs w:val="28"/>
        </w:rPr>
        <w:t>demand-</w:t>
      </w:r>
      <w:proofErr w:type="gramStart"/>
      <w:r w:rsidRPr="00ED214F">
        <w:rPr>
          <w:rFonts w:ascii="Times New Roman" w:hAnsi="Times New Roman" w:cs="Times New Roman"/>
          <w:sz w:val="28"/>
          <w:szCs w:val="28"/>
        </w:rPr>
        <w:t>based  real</w:t>
      </w:r>
      <w:proofErr w:type="gramEnd"/>
      <w:r w:rsidRPr="00ED214F">
        <w:rPr>
          <w:rFonts w:ascii="Times New Roman" w:hAnsi="Times New Roman" w:cs="Times New Roman"/>
          <w:sz w:val="28"/>
          <w:szCs w:val="28"/>
        </w:rPr>
        <w:t xml:space="preserve"> time pricing without specifying how the rates will be calculated.</w:t>
      </w:r>
    </w:p>
    <w:p w:rsidR="007A0A2A" w:rsidRPr="00ED214F" w:rsidRDefault="007A0A2A" w:rsidP="00ED214F">
      <w:pPr>
        <w:spacing w:after="0" w:line="480" w:lineRule="auto"/>
        <w:ind w:left="1440" w:hanging="1440"/>
        <w:rPr>
          <w:rFonts w:ascii="Times New Roman" w:hAnsi="Times New Roman" w:cs="Times New Roman"/>
          <w:sz w:val="28"/>
          <w:szCs w:val="28"/>
        </w:rPr>
      </w:pPr>
      <w:r w:rsidRPr="00ED214F">
        <w:rPr>
          <w:rFonts w:ascii="Times New Roman" w:hAnsi="Times New Roman" w:cs="Times New Roman"/>
          <w:sz w:val="28"/>
          <w:szCs w:val="28"/>
        </w:rPr>
        <w:tab/>
        <w:t>So there are two problems:</w:t>
      </w:r>
    </w:p>
    <w:p w:rsidR="00AF6F0B" w:rsidRPr="00ED214F" w:rsidRDefault="00AF6F0B" w:rsidP="00ED214F">
      <w:pPr>
        <w:tabs>
          <w:tab w:val="left" w:pos="1350"/>
          <w:tab w:val="left" w:pos="1440"/>
        </w:tabs>
        <w:spacing w:after="0" w:line="480" w:lineRule="auto"/>
        <w:ind w:left="1440"/>
        <w:rPr>
          <w:rFonts w:ascii="Times New Roman" w:hAnsi="Times New Roman" w:cs="Times New Roman"/>
          <w:sz w:val="28"/>
          <w:szCs w:val="28"/>
        </w:rPr>
      </w:pPr>
      <w:r w:rsidRPr="00ED214F">
        <w:rPr>
          <w:rFonts w:ascii="Times New Roman" w:hAnsi="Times New Roman" w:cs="Times New Roman"/>
          <w:sz w:val="28"/>
          <w:szCs w:val="28"/>
        </w:rPr>
        <w:t>1. By limit</w:t>
      </w:r>
      <w:r w:rsidR="0055212C" w:rsidRPr="00ED214F">
        <w:rPr>
          <w:rFonts w:ascii="Times New Roman" w:hAnsi="Times New Roman" w:cs="Times New Roman"/>
          <w:sz w:val="28"/>
          <w:szCs w:val="28"/>
        </w:rPr>
        <w:t xml:space="preserve">ing price changes for these same companies, </w:t>
      </w:r>
      <w:proofErr w:type="gramStart"/>
      <w:r w:rsidR="0055212C" w:rsidRPr="00ED214F">
        <w:rPr>
          <w:rFonts w:ascii="Times New Roman" w:hAnsi="Times New Roman" w:cs="Times New Roman"/>
          <w:sz w:val="28"/>
          <w:szCs w:val="28"/>
        </w:rPr>
        <w:t>isn’t</w:t>
      </w:r>
      <w:proofErr w:type="gramEnd"/>
      <w:r w:rsidR="0055212C" w:rsidRPr="00ED214F">
        <w:rPr>
          <w:rFonts w:ascii="Times New Roman" w:hAnsi="Times New Roman" w:cs="Times New Roman"/>
          <w:sz w:val="28"/>
          <w:szCs w:val="28"/>
        </w:rPr>
        <w:t xml:space="preserve"> </w:t>
      </w:r>
      <w:r w:rsidRPr="00ED214F">
        <w:rPr>
          <w:rFonts w:ascii="Times New Roman" w:hAnsi="Times New Roman" w:cs="Times New Roman"/>
          <w:sz w:val="28"/>
          <w:szCs w:val="28"/>
        </w:rPr>
        <w:t xml:space="preserve">L&amp;I impinging on the PUC’s statutory mandate to ensure all rates are just and reasonable?  </w:t>
      </w:r>
    </w:p>
    <w:p w:rsidR="00AF6F0B" w:rsidRPr="00ED214F" w:rsidRDefault="00AF6F0B" w:rsidP="00ED214F">
      <w:pPr>
        <w:pStyle w:val="ListParagraph"/>
        <w:spacing w:after="0" w:line="480" w:lineRule="auto"/>
        <w:ind w:left="1440"/>
        <w:rPr>
          <w:rFonts w:ascii="Times New Roman" w:hAnsi="Times New Roman" w:cs="Times New Roman"/>
          <w:sz w:val="28"/>
          <w:szCs w:val="28"/>
        </w:rPr>
      </w:pPr>
      <w:r w:rsidRPr="00ED214F">
        <w:rPr>
          <w:rFonts w:ascii="Times New Roman" w:hAnsi="Times New Roman" w:cs="Times New Roman"/>
          <w:sz w:val="28"/>
          <w:szCs w:val="28"/>
        </w:rPr>
        <w:t>2.</w:t>
      </w:r>
      <w:r w:rsidR="0055212C" w:rsidRPr="00ED214F">
        <w:rPr>
          <w:rFonts w:ascii="Times New Roman" w:hAnsi="Times New Roman" w:cs="Times New Roman"/>
          <w:sz w:val="28"/>
          <w:szCs w:val="28"/>
        </w:rPr>
        <w:t xml:space="preserve"> Moreover</w:t>
      </w:r>
      <w:proofErr w:type="gramStart"/>
      <w:r w:rsidR="0055212C" w:rsidRPr="00ED214F">
        <w:rPr>
          <w:rFonts w:ascii="Times New Roman" w:hAnsi="Times New Roman" w:cs="Times New Roman"/>
          <w:sz w:val="28"/>
          <w:szCs w:val="28"/>
        </w:rPr>
        <w:t xml:space="preserve">, </w:t>
      </w:r>
      <w:r w:rsidRPr="00ED214F">
        <w:rPr>
          <w:rFonts w:ascii="Times New Roman" w:hAnsi="Times New Roman" w:cs="Times New Roman"/>
          <w:sz w:val="28"/>
          <w:szCs w:val="28"/>
        </w:rPr>
        <w:t xml:space="preserve"> By</w:t>
      </w:r>
      <w:proofErr w:type="gramEnd"/>
      <w:r w:rsidRPr="00ED214F">
        <w:rPr>
          <w:rFonts w:ascii="Times New Roman" w:hAnsi="Times New Roman" w:cs="Times New Roman"/>
          <w:sz w:val="28"/>
          <w:szCs w:val="28"/>
        </w:rPr>
        <w:t xml:space="preserve"> limiting price changes at all in light of the PUC’s policy to allow real-time pricing, L&amp;I is choosing policy that is </w:t>
      </w:r>
      <w:r w:rsidR="0055212C" w:rsidRPr="00ED214F">
        <w:rPr>
          <w:rFonts w:ascii="Times New Roman" w:hAnsi="Times New Roman" w:cs="Times New Roman"/>
          <w:sz w:val="28"/>
          <w:szCs w:val="28"/>
        </w:rPr>
        <w:t xml:space="preserve">absolutely </w:t>
      </w:r>
      <w:r w:rsidRPr="00ED214F">
        <w:rPr>
          <w:rFonts w:ascii="Times New Roman" w:hAnsi="Times New Roman" w:cs="Times New Roman"/>
          <w:sz w:val="28"/>
          <w:szCs w:val="28"/>
        </w:rPr>
        <w:t>inconsistent with that of the PUC.</w:t>
      </w:r>
    </w:p>
    <w:p w:rsidR="007A0A2A" w:rsidRPr="00ED214F" w:rsidRDefault="007A0A2A"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Junior:</w:t>
      </w:r>
      <w:r w:rsidRPr="00ED214F">
        <w:rPr>
          <w:rFonts w:ascii="Times New Roman" w:hAnsi="Times New Roman" w:cs="Times New Roman"/>
          <w:sz w:val="28"/>
          <w:szCs w:val="28"/>
        </w:rPr>
        <w:tab/>
      </w:r>
      <w:r w:rsidRPr="00ED214F">
        <w:rPr>
          <w:rFonts w:ascii="Times New Roman" w:hAnsi="Times New Roman" w:cs="Times New Roman"/>
          <w:sz w:val="28"/>
          <w:szCs w:val="28"/>
        </w:rPr>
        <w:tab/>
        <w:t>I think we [is cut off]</w:t>
      </w:r>
    </w:p>
    <w:p w:rsidR="00AF6F0B" w:rsidRPr="00ED214F" w:rsidRDefault="007A0A2A" w:rsidP="00ED214F">
      <w:pPr>
        <w:spacing w:after="0" w:line="480" w:lineRule="auto"/>
        <w:ind w:left="1440" w:hanging="1440"/>
        <w:rPr>
          <w:rFonts w:ascii="Times New Roman" w:hAnsi="Times New Roman" w:cs="Times New Roman"/>
          <w:sz w:val="28"/>
          <w:szCs w:val="28"/>
        </w:rPr>
      </w:pPr>
      <w:r w:rsidRPr="00ED214F">
        <w:rPr>
          <w:rFonts w:ascii="Times New Roman" w:hAnsi="Times New Roman" w:cs="Times New Roman"/>
          <w:sz w:val="28"/>
          <w:szCs w:val="28"/>
        </w:rPr>
        <w:t>OGC:</w:t>
      </w:r>
      <w:r w:rsidRPr="00ED214F">
        <w:rPr>
          <w:rFonts w:ascii="Times New Roman" w:hAnsi="Times New Roman" w:cs="Times New Roman"/>
          <w:sz w:val="28"/>
          <w:szCs w:val="28"/>
        </w:rPr>
        <w:tab/>
        <w:t xml:space="preserve">At the end of the day, I’m not sure if you looked at these issues, and I am </w:t>
      </w:r>
      <w:r w:rsidR="0055212C" w:rsidRPr="00ED214F">
        <w:rPr>
          <w:rFonts w:ascii="Times New Roman" w:hAnsi="Times New Roman" w:cs="Times New Roman"/>
          <w:sz w:val="28"/>
          <w:szCs w:val="28"/>
        </w:rPr>
        <w:t xml:space="preserve">not </w:t>
      </w:r>
      <w:r w:rsidRPr="00ED214F">
        <w:rPr>
          <w:rFonts w:ascii="Times New Roman" w:hAnsi="Times New Roman" w:cs="Times New Roman"/>
          <w:sz w:val="28"/>
          <w:szCs w:val="28"/>
        </w:rPr>
        <w:t>certain</w:t>
      </w:r>
      <w:r w:rsidRPr="00ED214F">
        <w:rPr>
          <w:rFonts w:ascii="Times New Roman" w:hAnsi="Times New Roman" w:cs="Times New Roman"/>
          <w:sz w:val="28"/>
          <w:szCs w:val="28"/>
          <w:u w:val="single"/>
        </w:rPr>
        <w:t xml:space="preserve"> </w:t>
      </w:r>
      <w:r w:rsidR="00C24E16" w:rsidRPr="00ED214F">
        <w:rPr>
          <w:rFonts w:ascii="Times New Roman" w:hAnsi="Times New Roman" w:cs="Times New Roman"/>
          <w:sz w:val="28"/>
          <w:szCs w:val="28"/>
        </w:rPr>
        <w:t xml:space="preserve">if these regulations are actually inconsistent with the PUC’s statutory mandate, </w:t>
      </w:r>
      <w:r w:rsidRPr="00ED214F">
        <w:rPr>
          <w:rFonts w:ascii="Times New Roman" w:hAnsi="Times New Roman" w:cs="Times New Roman"/>
          <w:sz w:val="28"/>
          <w:szCs w:val="28"/>
        </w:rPr>
        <w:t xml:space="preserve">and I don’t </w:t>
      </w:r>
      <w:r w:rsidR="00C24E16" w:rsidRPr="00ED214F">
        <w:rPr>
          <w:rFonts w:ascii="Times New Roman" w:hAnsi="Times New Roman" w:cs="Times New Roman"/>
          <w:sz w:val="28"/>
          <w:szCs w:val="28"/>
        </w:rPr>
        <w:t xml:space="preserve">really care. </w:t>
      </w:r>
      <w:r w:rsidRPr="00ED214F">
        <w:rPr>
          <w:rFonts w:ascii="Times New Roman" w:hAnsi="Times New Roman" w:cs="Times New Roman"/>
          <w:sz w:val="28"/>
          <w:szCs w:val="28"/>
        </w:rPr>
        <w:t xml:space="preserve"> We can fix this by </w:t>
      </w:r>
      <w:r w:rsidR="00C24E16" w:rsidRPr="00ED214F">
        <w:rPr>
          <w:rFonts w:ascii="Times New Roman" w:hAnsi="Times New Roman" w:cs="Times New Roman"/>
          <w:sz w:val="28"/>
          <w:szCs w:val="28"/>
        </w:rPr>
        <w:t>simply alter the regulation to defer to PUC regulations and orders:</w:t>
      </w:r>
    </w:p>
    <w:p w:rsidR="008B4030" w:rsidRPr="00ED214F" w:rsidRDefault="008B4030"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Governor’s Policy Office</w:t>
      </w:r>
      <w:r w:rsidR="00324A8F" w:rsidRPr="00ED214F">
        <w:rPr>
          <w:rFonts w:ascii="Times New Roman" w:hAnsi="Times New Roman" w:cs="Times New Roman"/>
          <w:sz w:val="28"/>
          <w:szCs w:val="28"/>
        </w:rPr>
        <w:t xml:space="preserve"> (</w:t>
      </w:r>
      <w:r w:rsidR="00324A8F" w:rsidRPr="00ED214F">
        <w:rPr>
          <w:rFonts w:ascii="Times New Roman" w:hAnsi="Times New Roman" w:cs="Times New Roman"/>
          <w:color w:val="0070C0"/>
          <w:sz w:val="28"/>
          <w:szCs w:val="28"/>
        </w:rPr>
        <w:t>antagonist</w:t>
      </w:r>
      <w:r w:rsidR="00324A8F" w:rsidRPr="00ED214F">
        <w:rPr>
          <w:rFonts w:ascii="Times New Roman" w:hAnsi="Times New Roman" w:cs="Times New Roman"/>
          <w:sz w:val="28"/>
          <w:szCs w:val="28"/>
        </w:rPr>
        <w:t>)</w:t>
      </w:r>
      <w:r w:rsidR="007A0A2A" w:rsidRPr="00ED214F">
        <w:rPr>
          <w:rFonts w:ascii="Times New Roman" w:hAnsi="Times New Roman" w:cs="Times New Roman"/>
          <w:sz w:val="28"/>
          <w:szCs w:val="28"/>
        </w:rPr>
        <w:t>:</w:t>
      </w:r>
    </w:p>
    <w:p w:rsidR="00C24E16" w:rsidRPr="00ED214F" w:rsidRDefault="007A0A2A" w:rsidP="00ED214F">
      <w:pPr>
        <w:spacing w:after="0" w:line="480" w:lineRule="auto"/>
        <w:ind w:left="1080" w:firstLine="360"/>
        <w:rPr>
          <w:rFonts w:ascii="Times New Roman" w:hAnsi="Times New Roman" w:cs="Times New Roman"/>
          <w:sz w:val="28"/>
          <w:szCs w:val="28"/>
        </w:rPr>
      </w:pPr>
      <w:r w:rsidRPr="00ED214F">
        <w:rPr>
          <w:rFonts w:ascii="Times New Roman" w:hAnsi="Times New Roman" w:cs="Times New Roman"/>
          <w:sz w:val="28"/>
          <w:szCs w:val="28"/>
        </w:rPr>
        <w:t xml:space="preserve">Now just hold on a minute there.  This is Policy.  </w:t>
      </w:r>
      <w:r w:rsidR="00C24E16" w:rsidRPr="00ED214F">
        <w:rPr>
          <w:rFonts w:ascii="Times New Roman" w:hAnsi="Times New Roman" w:cs="Times New Roman"/>
          <w:sz w:val="28"/>
          <w:szCs w:val="28"/>
        </w:rPr>
        <w:t>L&amp;I didn’t just come up with</w:t>
      </w:r>
      <w:r w:rsidR="007A39B9" w:rsidRPr="00ED214F">
        <w:rPr>
          <w:rFonts w:ascii="Times New Roman" w:hAnsi="Times New Roman" w:cs="Times New Roman"/>
          <w:sz w:val="28"/>
          <w:szCs w:val="28"/>
        </w:rPr>
        <w:t xml:space="preserve"> </w:t>
      </w:r>
      <w:proofErr w:type="gramStart"/>
      <w:r w:rsidR="007A39B9" w:rsidRPr="00ED214F">
        <w:rPr>
          <w:rFonts w:ascii="Times New Roman" w:hAnsi="Times New Roman" w:cs="Times New Roman"/>
          <w:sz w:val="28"/>
          <w:szCs w:val="28"/>
        </w:rPr>
        <w:t xml:space="preserve">this </w:t>
      </w:r>
      <w:r w:rsidR="00C24E16" w:rsidRPr="00ED214F">
        <w:rPr>
          <w:rFonts w:ascii="Times New Roman" w:hAnsi="Times New Roman" w:cs="Times New Roman"/>
          <w:sz w:val="28"/>
          <w:szCs w:val="28"/>
        </w:rPr>
        <w:t xml:space="preserve"> </w:t>
      </w:r>
      <w:proofErr w:type="spellStart"/>
      <w:r w:rsidR="00C24E16" w:rsidRPr="00ED214F">
        <w:rPr>
          <w:rFonts w:ascii="Times New Roman" w:hAnsi="Times New Roman" w:cs="Times New Roman"/>
          <w:sz w:val="28"/>
          <w:szCs w:val="28"/>
        </w:rPr>
        <w:t>reg</w:t>
      </w:r>
      <w:proofErr w:type="spellEnd"/>
      <w:proofErr w:type="gramEnd"/>
      <w:r w:rsidR="00C24E16" w:rsidRPr="00ED214F">
        <w:rPr>
          <w:rFonts w:ascii="Times New Roman" w:hAnsi="Times New Roman" w:cs="Times New Roman"/>
          <w:sz w:val="28"/>
          <w:szCs w:val="28"/>
        </w:rPr>
        <w:t xml:space="preserve"> out of thin air – they are following the </w:t>
      </w:r>
      <w:r w:rsidR="00D75599" w:rsidRPr="00ED214F">
        <w:rPr>
          <w:rFonts w:ascii="Times New Roman" w:hAnsi="Times New Roman" w:cs="Times New Roman"/>
          <w:sz w:val="28"/>
          <w:szCs w:val="28"/>
        </w:rPr>
        <w:t xml:space="preserve">policy laid </w:t>
      </w:r>
      <w:r w:rsidR="00C24E16" w:rsidRPr="00ED214F">
        <w:rPr>
          <w:rFonts w:ascii="Times New Roman" w:hAnsi="Times New Roman" w:cs="Times New Roman"/>
          <w:sz w:val="28"/>
          <w:szCs w:val="28"/>
        </w:rPr>
        <w:t>out by the Governor – consumer protection.</w:t>
      </w:r>
      <w:r w:rsidRPr="00ED214F">
        <w:rPr>
          <w:rFonts w:ascii="Times New Roman" w:hAnsi="Times New Roman" w:cs="Times New Roman"/>
          <w:sz w:val="28"/>
          <w:szCs w:val="28"/>
        </w:rPr>
        <w:t xml:space="preserve"> </w:t>
      </w:r>
      <w:r w:rsidR="007A39B9" w:rsidRPr="00ED214F">
        <w:rPr>
          <w:rFonts w:ascii="Times New Roman" w:hAnsi="Times New Roman" w:cs="Times New Roman"/>
          <w:sz w:val="28"/>
          <w:szCs w:val="28"/>
        </w:rPr>
        <w:t xml:space="preserve"> The consumer protection groups were not pleased with the PUC’s ruling.  </w:t>
      </w:r>
      <w:r w:rsidRPr="00ED214F">
        <w:rPr>
          <w:rFonts w:ascii="Times New Roman" w:hAnsi="Times New Roman" w:cs="Times New Roman"/>
          <w:sz w:val="28"/>
          <w:szCs w:val="28"/>
        </w:rPr>
        <w:t xml:space="preserve"> The </w:t>
      </w:r>
      <w:r w:rsidR="00C24E16" w:rsidRPr="00ED214F">
        <w:rPr>
          <w:rFonts w:ascii="Times New Roman" w:hAnsi="Times New Roman" w:cs="Times New Roman"/>
          <w:sz w:val="28"/>
          <w:szCs w:val="28"/>
        </w:rPr>
        <w:t xml:space="preserve">Governor </w:t>
      </w:r>
      <w:r w:rsidRPr="00ED214F">
        <w:rPr>
          <w:rFonts w:ascii="Times New Roman" w:hAnsi="Times New Roman" w:cs="Times New Roman"/>
          <w:sz w:val="28"/>
          <w:szCs w:val="28"/>
        </w:rPr>
        <w:t>isn’t going to simply defer to the PUC on this consumer protection issue .</w:t>
      </w:r>
      <w:r w:rsidR="007A39B9" w:rsidRPr="00ED214F">
        <w:rPr>
          <w:rFonts w:ascii="Times New Roman" w:hAnsi="Times New Roman" w:cs="Times New Roman"/>
          <w:sz w:val="28"/>
          <w:szCs w:val="28"/>
        </w:rPr>
        <w:t>T</w:t>
      </w:r>
      <w:r w:rsidR="00D75599" w:rsidRPr="00ED214F">
        <w:rPr>
          <w:rFonts w:ascii="Times New Roman" w:hAnsi="Times New Roman" w:cs="Times New Roman"/>
          <w:sz w:val="28"/>
          <w:szCs w:val="28"/>
        </w:rPr>
        <w:t>he PUC policy could change any time the PUC approves a tariff for one of these companies</w:t>
      </w:r>
      <w:r w:rsidR="007A39B9" w:rsidRPr="00ED214F">
        <w:rPr>
          <w:rFonts w:ascii="Times New Roman" w:hAnsi="Times New Roman" w:cs="Times New Roman"/>
          <w:sz w:val="28"/>
          <w:szCs w:val="28"/>
        </w:rPr>
        <w:t xml:space="preserve">.  </w:t>
      </w:r>
    </w:p>
    <w:p w:rsidR="007A39B9" w:rsidRPr="00ED214F" w:rsidRDefault="007A39B9" w:rsidP="00ED214F">
      <w:pPr>
        <w:spacing w:after="0" w:line="480" w:lineRule="auto"/>
        <w:rPr>
          <w:rFonts w:ascii="Times New Roman" w:hAnsi="Times New Roman" w:cs="Times New Roman"/>
          <w:sz w:val="28"/>
          <w:szCs w:val="28"/>
        </w:rPr>
      </w:pPr>
    </w:p>
    <w:p w:rsidR="007A39B9" w:rsidRPr="00ED214F" w:rsidRDefault="007A39B9" w:rsidP="00ED214F">
      <w:pPr>
        <w:spacing w:after="0" w:line="480" w:lineRule="auto"/>
        <w:ind w:left="1350" w:hanging="1350"/>
        <w:rPr>
          <w:rFonts w:ascii="Times New Roman" w:hAnsi="Times New Roman" w:cs="Times New Roman"/>
          <w:sz w:val="28"/>
          <w:szCs w:val="28"/>
        </w:rPr>
      </w:pPr>
      <w:r w:rsidRPr="00ED214F">
        <w:rPr>
          <w:rFonts w:ascii="Times New Roman" w:hAnsi="Times New Roman" w:cs="Times New Roman"/>
          <w:sz w:val="28"/>
          <w:szCs w:val="28"/>
        </w:rPr>
        <w:t>OGC:</w:t>
      </w:r>
      <w:r w:rsidRPr="00ED214F">
        <w:rPr>
          <w:rFonts w:ascii="Times New Roman" w:hAnsi="Times New Roman" w:cs="Times New Roman"/>
          <w:sz w:val="28"/>
          <w:szCs w:val="28"/>
        </w:rPr>
        <w:tab/>
      </w:r>
      <w:r w:rsidRPr="00ED214F">
        <w:rPr>
          <w:rFonts w:ascii="Times New Roman" w:hAnsi="Times New Roman" w:cs="Times New Roman"/>
          <w:sz w:val="28"/>
          <w:szCs w:val="28"/>
        </w:rPr>
        <w:tab/>
        <w:t>Well policy deference is one thing, but there is a legal issue that needs to be addressed.</w:t>
      </w:r>
    </w:p>
    <w:p w:rsidR="00B77ADC" w:rsidRPr="00ED214F" w:rsidRDefault="007A39B9" w:rsidP="00ED214F">
      <w:pPr>
        <w:spacing w:after="0" w:line="480" w:lineRule="auto"/>
        <w:ind w:left="990" w:hanging="990"/>
        <w:rPr>
          <w:rFonts w:ascii="Times New Roman" w:hAnsi="Times New Roman" w:cs="Times New Roman"/>
          <w:sz w:val="28"/>
          <w:szCs w:val="28"/>
        </w:rPr>
      </w:pPr>
      <w:r w:rsidRPr="00ED214F">
        <w:rPr>
          <w:rFonts w:ascii="Times New Roman" w:hAnsi="Times New Roman" w:cs="Times New Roman"/>
          <w:sz w:val="28"/>
          <w:szCs w:val="28"/>
        </w:rPr>
        <w:t>Policy:</w:t>
      </w:r>
      <w:r w:rsidRPr="00ED214F">
        <w:rPr>
          <w:rFonts w:ascii="Times New Roman" w:hAnsi="Times New Roman" w:cs="Times New Roman"/>
          <w:sz w:val="28"/>
          <w:szCs w:val="28"/>
        </w:rPr>
        <w:tab/>
      </w:r>
      <w:r w:rsidRPr="00ED214F">
        <w:rPr>
          <w:rFonts w:ascii="Times New Roman" w:hAnsi="Times New Roman" w:cs="Times New Roman"/>
          <w:sz w:val="28"/>
          <w:szCs w:val="28"/>
        </w:rPr>
        <w:tab/>
        <w:t xml:space="preserve">No, as a matter of policy, </w:t>
      </w:r>
      <w:r w:rsidR="00D75599" w:rsidRPr="00ED214F">
        <w:rPr>
          <w:rFonts w:ascii="Times New Roman" w:hAnsi="Times New Roman" w:cs="Times New Roman"/>
          <w:sz w:val="28"/>
          <w:szCs w:val="28"/>
        </w:rPr>
        <w:t>there is no legal inconsistency here:  L&amp;I can place additional limitations on how often a rate can be changed – it’s not truly altering the rate and doesn’t need to make a just and reasonable determination to do so, etc.</w:t>
      </w:r>
      <w:r w:rsidRPr="00ED214F">
        <w:rPr>
          <w:rFonts w:ascii="Times New Roman" w:hAnsi="Times New Roman" w:cs="Times New Roman"/>
          <w:sz w:val="28"/>
          <w:szCs w:val="28"/>
        </w:rPr>
        <w:t xml:space="preserve">  This </w:t>
      </w:r>
      <w:r w:rsidR="00B77ADC" w:rsidRPr="00ED214F">
        <w:rPr>
          <w:rFonts w:ascii="Times New Roman" w:hAnsi="Times New Roman" w:cs="Times New Roman"/>
          <w:sz w:val="28"/>
          <w:szCs w:val="28"/>
        </w:rPr>
        <w:t>regulation should stand as is.</w:t>
      </w:r>
    </w:p>
    <w:p w:rsidR="008B4030" w:rsidRPr="00ED214F" w:rsidRDefault="007A39B9" w:rsidP="00ED214F">
      <w:pPr>
        <w:spacing w:after="0" w:line="480" w:lineRule="auto"/>
        <w:ind w:left="990" w:hanging="990"/>
        <w:rPr>
          <w:rFonts w:ascii="Times New Roman" w:hAnsi="Times New Roman" w:cs="Times New Roman"/>
          <w:sz w:val="28"/>
          <w:szCs w:val="28"/>
        </w:rPr>
      </w:pPr>
      <w:r w:rsidRPr="00ED214F">
        <w:rPr>
          <w:rFonts w:ascii="Times New Roman" w:hAnsi="Times New Roman" w:cs="Times New Roman"/>
          <w:sz w:val="28"/>
          <w:szCs w:val="28"/>
        </w:rPr>
        <w:t xml:space="preserve">Budget:  </w:t>
      </w:r>
      <w:r w:rsidRPr="00ED214F">
        <w:rPr>
          <w:rFonts w:ascii="Times New Roman" w:hAnsi="Times New Roman" w:cs="Times New Roman"/>
          <w:sz w:val="28"/>
          <w:szCs w:val="28"/>
        </w:rPr>
        <w:tab/>
        <w:t xml:space="preserve">This is Budget here.  I am not really concerned about that issue.  However, I do have some serious concerns with regard to the </w:t>
      </w:r>
      <w:r w:rsidR="008B4030" w:rsidRPr="00ED214F">
        <w:rPr>
          <w:rFonts w:ascii="Times New Roman" w:hAnsi="Times New Roman" w:cs="Times New Roman"/>
          <w:sz w:val="28"/>
          <w:szCs w:val="28"/>
        </w:rPr>
        <w:t>financial impact of the propose</w:t>
      </w:r>
      <w:r w:rsidR="009F4D0F" w:rsidRPr="00ED214F">
        <w:rPr>
          <w:rFonts w:ascii="Times New Roman" w:hAnsi="Times New Roman" w:cs="Times New Roman"/>
          <w:sz w:val="28"/>
          <w:szCs w:val="28"/>
        </w:rPr>
        <w:t>d regulations.</w:t>
      </w:r>
    </w:p>
    <w:p w:rsidR="00D75599" w:rsidRPr="00ED214F" w:rsidRDefault="007A39B9" w:rsidP="00ED214F">
      <w:pPr>
        <w:spacing w:after="0" w:line="480" w:lineRule="auto"/>
        <w:ind w:left="990" w:hanging="990"/>
        <w:rPr>
          <w:rFonts w:ascii="Times New Roman" w:hAnsi="Times New Roman" w:cs="Times New Roman"/>
          <w:sz w:val="28"/>
          <w:szCs w:val="28"/>
        </w:rPr>
      </w:pPr>
      <w:r w:rsidRPr="00ED214F">
        <w:rPr>
          <w:rFonts w:ascii="Times New Roman" w:hAnsi="Times New Roman" w:cs="Times New Roman"/>
          <w:sz w:val="28"/>
          <w:szCs w:val="28"/>
        </w:rPr>
        <w:tab/>
        <w:t xml:space="preserve">Nothing in this submittal really spells out </w:t>
      </w:r>
      <w:r w:rsidR="00B77ADC" w:rsidRPr="00ED214F">
        <w:rPr>
          <w:rFonts w:ascii="Times New Roman" w:hAnsi="Times New Roman" w:cs="Times New Roman"/>
          <w:sz w:val="28"/>
          <w:szCs w:val="28"/>
        </w:rPr>
        <w:t xml:space="preserve">How much is it going to cost to police these rate changes, </w:t>
      </w:r>
      <w:r w:rsidRPr="00ED214F">
        <w:rPr>
          <w:rFonts w:ascii="Times New Roman" w:hAnsi="Times New Roman" w:cs="Times New Roman"/>
          <w:sz w:val="28"/>
          <w:szCs w:val="28"/>
        </w:rPr>
        <w:t xml:space="preserve">or </w:t>
      </w:r>
      <w:r w:rsidR="00B77ADC" w:rsidRPr="00ED214F">
        <w:rPr>
          <w:rFonts w:ascii="Times New Roman" w:hAnsi="Times New Roman" w:cs="Times New Roman"/>
          <w:sz w:val="28"/>
          <w:szCs w:val="28"/>
        </w:rPr>
        <w:t>what kind of monitoring system L&amp;I propose</w:t>
      </w:r>
      <w:r w:rsidRPr="00ED214F">
        <w:rPr>
          <w:rFonts w:ascii="Times New Roman" w:hAnsi="Times New Roman" w:cs="Times New Roman"/>
          <w:sz w:val="28"/>
          <w:szCs w:val="28"/>
        </w:rPr>
        <w:t xml:space="preserve">s </w:t>
      </w:r>
      <w:r w:rsidR="00B77ADC" w:rsidRPr="00ED214F">
        <w:rPr>
          <w:rFonts w:ascii="Times New Roman" w:hAnsi="Times New Roman" w:cs="Times New Roman"/>
          <w:sz w:val="28"/>
          <w:szCs w:val="28"/>
        </w:rPr>
        <w:t xml:space="preserve">to use </w:t>
      </w:r>
      <w:proofErr w:type="gramStart"/>
      <w:r w:rsidR="00B77ADC" w:rsidRPr="00ED214F">
        <w:rPr>
          <w:rFonts w:ascii="Times New Roman" w:hAnsi="Times New Roman" w:cs="Times New Roman"/>
          <w:sz w:val="28"/>
          <w:szCs w:val="28"/>
        </w:rPr>
        <w:t>(</w:t>
      </w:r>
      <w:r w:rsidRPr="00ED214F">
        <w:rPr>
          <w:rFonts w:ascii="Times New Roman" w:hAnsi="Times New Roman" w:cs="Times New Roman"/>
          <w:sz w:val="28"/>
          <w:szCs w:val="28"/>
        </w:rPr>
        <w:t xml:space="preserve"> and</w:t>
      </w:r>
      <w:proofErr w:type="gramEnd"/>
      <w:r w:rsidRPr="00ED214F">
        <w:rPr>
          <w:rFonts w:ascii="Times New Roman" w:hAnsi="Times New Roman" w:cs="Times New Roman"/>
          <w:sz w:val="28"/>
          <w:szCs w:val="28"/>
        </w:rPr>
        <w:t xml:space="preserve"> the who</w:t>
      </w:r>
      <w:r w:rsidR="0055212C" w:rsidRPr="00ED214F">
        <w:rPr>
          <w:rFonts w:ascii="Times New Roman" w:hAnsi="Times New Roman" w:cs="Times New Roman"/>
          <w:sz w:val="28"/>
          <w:szCs w:val="28"/>
        </w:rPr>
        <w:t xml:space="preserve">le </w:t>
      </w:r>
      <w:r w:rsidRPr="00ED214F">
        <w:rPr>
          <w:rFonts w:ascii="Times New Roman" w:hAnsi="Times New Roman" w:cs="Times New Roman"/>
          <w:sz w:val="28"/>
          <w:szCs w:val="28"/>
        </w:rPr>
        <w:t xml:space="preserve">concept </w:t>
      </w:r>
      <w:r w:rsidR="00B77ADC" w:rsidRPr="00ED214F">
        <w:rPr>
          <w:rFonts w:ascii="Times New Roman" w:hAnsi="Times New Roman" w:cs="Times New Roman"/>
          <w:sz w:val="28"/>
          <w:szCs w:val="28"/>
        </w:rPr>
        <w:t>sounds expensive)</w:t>
      </w:r>
    </w:p>
    <w:p w:rsidR="00B77ADC" w:rsidRPr="00ED214F" w:rsidRDefault="007A39B9" w:rsidP="00ED214F">
      <w:pPr>
        <w:spacing w:after="0" w:line="480" w:lineRule="auto"/>
        <w:ind w:left="900"/>
        <w:rPr>
          <w:rFonts w:ascii="Times New Roman" w:hAnsi="Times New Roman" w:cs="Times New Roman"/>
          <w:sz w:val="28"/>
          <w:szCs w:val="28"/>
        </w:rPr>
      </w:pPr>
      <w:r w:rsidRPr="00ED214F">
        <w:rPr>
          <w:rFonts w:ascii="Times New Roman" w:hAnsi="Times New Roman" w:cs="Times New Roman"/>
          <w:sz w:val="28"/>
          <w:szCs w:val="28"/>
        </w:rPr>
        <w:t xml:space="preserve">I </w:t>
      </w:r>
      <w:proofErr w:type="gramStart"/>
      <w:r w:rsidRPr="00ED214F">
        <w:rPr>
          <w:rFonts w:ascii="Times New Roman" w:hAnsi="Times New Roman" w:cs="Times New Roman"/>
          <w:sz w:val="28"/>
          <w:szCs w:val="28"/>
        </w:rPr>
        <w:t>t</w:t>
      </w:r>
      <w:r w:rsidR="00B77ADC" w:rsidRPr="00ED214F">
        <w:rPr>
          <w:rFonts w:ascii="Times New Roman" w:hAnsi="Times New Roman" w:cs="Times New Roman"/>
          <w:sz w:val="28"/>
          <w:szCs w:val="28"/>
        </w:rPr>
        <w:t>hinks</w:t>
      </w:r>
      <w:proofErr w:type="gramEnd"/>
      <w:r w:rsidR="00B77ADC" w:rsidRPr="00ED214F">
        <w:rPr>
          <w:rFonts w:ascii="Times New Roman" w:hAnsi="Times New Roman" w:cs="Times New Roman"/>
          <w:sz w:val="28"/>
          <w:szCs w:val="28"/>
        </w:rPr>
        <w:t xml:space="preserve"> the best alternative is to remove the pricing provision all together</w:t>
      </w:r>
      <w:r w:rsidRPr="00ED214F">
        <w:rPr>
          <w:rFonts w:ascii="Times New Roman" w:hAnsi="Times New Roman" w:cs="Times New Roman"/>
          <w:sz w:val="28"/>
          <w:szCs w:val="28"/>
        </w:rPr>
        <w:t>.</w:t>
      </w:r>
      <w:r w:rsidR="00B77ADC" w:rsidRPr="00ED214F">
        <w:rPr>
          <w:rFonts w:ascii="Times New Roman" w:hAnsi="Times New Roman" w:cs="Times New Roman"/>
          <w:sz w:val="28"/>
          <w:szCs w:val="28"/>
        </w:rPr>
        <w:t xml:space="preserve"> – </w:t>
      </w:r>
      <w:proofErr w:type="gramStart"/>
      <w:r w:rsidR="00B77ADC" w:rsidRPr="00ED214F">
        <w:rPr>
          <w:rFonts w:ascii="Times New Roman" w:hAnsi="Times New Roman" w:cs="Times New Roman"/>
          <w:sz w:val="28"/>
          <w:szCs w:val="28"/>
        </w:rPr>
        <w:t>way</w:t>
      </w:r>
      <w:proofErr w:type="gramEnd"/>
      <w:r w:rsidR="00B77ADC" w:rsidRPr="00ED214F">
        <w:rPr>
          <w:rFonts w:ascii="Times New Roman" w:hAnsi="Times New Roman" w:cs="Times New Roman"/>
          <w:sz w:val="28"/>
          <w:szCs w:val="28"/>
        </w:rPr>
        <w:t xml:space="preserve"> too costly to police</w:t>
      </w:r>
      <w:r w:rsidR="00D02DF9" w:rsidRPr="00ED214F">
        <w:rPr>
          <w:rFonts w:ascii="Times New Roman" w:hAnsi="Times New Roman" w:cs="Times New Roman"/>
          <w:sz w:val="28"/>
          <w:szCs w:val="28"/>
        </w:rPr>
        <w:t xml:space="preserve"> and we can avoid all this nonsense argument and just move the regulation along.</w:t>
      </w:r>
    </w:p>
    <w:p w:rsidR="0055212C" w:rsidRPr="00ED214F" w:rsidRDefault="0055212C"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Policy:</w:t>
      </w:r>
      <w:r w:rsidRPr="00ED214F">
        <w:rPr>
          <w:rFonts w:ascii="Times New Roman" w:hAnsi="Times New Roman" w:cs="Times New Roman"/>
          <w:sz w:val="28"/>
          <w:szCs w:val="28"/>
        </w:rPr>
        <w:tab/>
        <w:t xml:space="preserve">This is a cost we will have to find a way to afford so that we can protect consumers.  </w:t>
      </w:r>
    </w:p>
    <w:p w:rsidR="0055212C" w:rsidRPr="00ED214F" w:rsidRDefault="0055212C" w:rsidP="00ED214F">
      <w:pPr>
        <w:spacing w:after="0" w:line="480" w:lineRule="auto"/>
        <w:rPr>
          <w:rFonts w:ascii="Times New Roman" w:hAnsi="Times New Roman" w:cs="Times New Roman"/>
          <w:sz w:val="28"/>
          <w:szCs w:val="28"/>
        </w:rPr>
      </w:pPr>
    </w:p>
    <w:p w:rsidR="00D02DF9" w:rsidRPr="00ED214F" w:rsidRDefault="0055212C" w:rsidP="00ED214F">
      <w:pPr>
        <w:spacing w:after="0" w:line="480" w:lineRule="auto"/>
        <w:ind w:left="720" w:hanging="720"/>
        <w:rPr>
          <w:rFonts w:ascii="Times New Roman" w:hAnsi="Times New Roman" w:cs="Times New Roman"/>
          <w:sz w:val="28"/>
          <w:szCs w:val="28"/>
        </w:rPr>
      </w:pPr>
      <w:r w:rsidRPr="00ED214F">
        <w:rPr>
          <w:rFonts w:ascii="Times New Roman" w:hAnsi="Times New Roman" w:cs="Times New Roman"/>
          <w:sz w:val="28"/>
          <w:szCs w:val="28"/>
        </w:rPr>
        <w:t>Budget:  That is not my only concern.   I heard that t</w:t>
      </w:r>
      <w:r w:rsidR="00D02DF9" w:rsidRPr="00ED214F">
        <w:rPr>
          <w:rFonts w:ascii="Times New Roman" w:hAnsi="Times New Roman" w:cs="Times New Roman"/>
          <w:sz w:val="28"/>
          <w:szCs w:val="28"/>
        </w:rPr>
        <w:t xml:space="preserve">hat </w:t>
      </w:r>
      <w:r w:rsidRPr="00ED214F">
        <w:rPr>
          <w:rFonts w:ascii="Times New Roman" w:hAnsi="Times New Roman" w:cs="Times New Roman"/>
          <w:sz w:val="28"/>
          <w:szCs w:val="28"/>
        </w:rPr>
        <w:t xml:space="preserve">some of the </w:t>
      </w:r>
      <w:r w:rsidR="00D02DF9" w:rsidRPr="00ED214F">
        <w:rPr>
          <w:rFonts w:ascii="Times New Roman" w:hAnsi="Times New Roman" w:cs="Times New Roman"/>
          <w:sz w:val="28"/>
          <w:szCs w:val="28"/>
        </w:rPr>
        <w:t>stakeholders with deep pockets (Uber and Lyft) are absolutely against the pricing provision, and it will be costly (and another headache) to defend this regulation from the future legal challenge it potentially presents.</w:t>
      </w:r>
    </w:p>
    <w:p w:rsidR="0055212C" w:rsidRPr="00ED214F" w:rsidRDefault="0055212C" w:rsidP="00ED214F">
      <w:pPr>
        <w:spacing w:after="0" w:line="480" w:lineRule="auto"/>
        <w:ind w:left="720" w:hanging="720"/>
        <w:rPr>
          <w:rFonts w:ascii="Times New Roman" w:hAnsi="Times New Roman" w:cs="Times New Roman"/>
          <w:sz w:val="28"/>
          <w:szCs w:val="28"/>
        </w:rPr>
      </w:pPr>
      <w:r w:rsidRPr="00ED214F">
        <w:rPr>
          <w:rFonts w:ascii="Times New Roman" w:hAnsi="Times New Roman" w:cs="Times New Roman"/>
          <w:sz w:val="28"/>
          <w:szCs w:val="28"/>
        </w:rPr>
        <w:t>OGC:</w:t>
      </w:r>
      <w:r w:rsidRPr="00ED214F">
        <w:rPr>
          <w:rFonts w:ascii="Times New Roman" w:hAnsi="Times New Roman" w:cs="Times New Roman"/>
          <w:sz w:val="28"/>
          <w:szCs w:val="28"/>
        </w:rPr>
        <w:tab/>
        <w:t>So listen Junior, just make some modifications to address these issues and resubmit. Thanks –</w:t>
      </w:r>
    </w:p>
    <w:p w:rsidR="0055212C" w:rsidRPr="00E31330" w:rsidRDefault="00E31330" w:rsidP="00ED214F">
      <w:pPr>
        <w:spacing w:after="0" w:line="480" w:lineRule="auto"/>
        <w:ind w:left="720" w:hanging="720"/>
        <w:rPr>
          <w:rFonts w:ascii="Times New Roman" w:hAnsi="Times New Roman" w:cs="Times New Roman"/>
          <w:color w:val="4F81BD" w:themeColor="accent1"/>
          <w:sz w:val="28"/>
          <w:szCs w:val="28"/>
        </w:rPr>
      </w:pPr>
      <w:r w:rsidRPr="00E31330">
        <w:rPr>
          <w:rFonts w:ascii="Times New Roman" w:hAnsi="Times New Roman" w:cs="Times New Roman"/>
          <w:color w:val="4F81BD" w:themeColor="accent1"/>
          <w:sz w:val="28"/>
          <w:szCs w:val="28"/>
        </w:rPr>
        <w:t>SLIDE #9</w:t>
      </w:r>
    </w:p>
    <w:p w:rsidR="009F4D0F" w:rsidRDefault="009F4D0F" w:rsidP="00ED214F">
      <w:pPr>
        <w:spacing w:after="0" w:line="480" w:lineRule="auto"/>
        <w:rPr>
          <w:rFonts w:ascii="Times New Roman" w:hAnsi="Times New Roman" w:cs="Times New Roman"/>
          <w:sz w:val="28"/>
          <w:szCs w:val="28"/>
        </w:rPr>
      </w:pPr>
      <w:r w:rsidRPr="00ED214F">
        <w:rPr>
          <w:rFonts w:ascii="Times New Roman" w:hAnsi="Times New Roman" w:cs="Times New Roman"/>
          <w:sz w:val="28"/>
          <w:szCs w:val="28"/>
        </w:rPr>
        <w:t>Once the OGC review is completed by all parties, the regulatory package is submitted to the Attorney General’s Office for review.</w:t>
      </w:r>
    </w:p>
    <w:p w:rsidR="003B3DCC" w:rsidRDefault="003B3DCC" w:rsidP="00ED214F">
      <w:pPr>
        <w:spacing w:after="0" w:line="480" w:lineRule="auto"/>
        <w:rPr>
          <w:rFonts w:ascii="Times New Roman" w:hAnsi="Times New Roman" w:cs="Times New Roman"/>
          <w:sz w:val="28"/>
          <w:szCs w:val="28"/>
        </w:rPr>
      </w:pPr>
    </w:p>
    <w:p w:rsidR="003B3DCC" w:rsidRPr="003B3DCC" w:rsidRDefault="003B3DCC" w:rsidP="00ED214F">
      <w:pPr>
        <w:spacing w:after="0" w:line="480" w:lineRule="auto"/>
        <w:rPr>
          <w:rFonts w:ascii="Times New Roman" w:hAnsi="Times New Roman" w:cs="Times New Roman"/>
          <w:b/>
          <w:sz w:val="28"/>
          <w:szCs w:val="28"/>
        </w:rPr>
      </w:pPr>
      <w:r w:rsidRPr="003B3DCC">
        <w:rPr>
          <w:rFonts w:ascii="Times New Roman" w:hAnsi="Times New Roman" w:cs="Times New Roman"/>
          <w:b/>
          <w:sz w:val="28"/>
          <w:szCs w:val="28"/>
        </w:rPr>
        <w:t xml:space="preserve">END ACT I </w:t>
      </w:r>
      <w:r>
        <w:rPr>
          <w:rFonts w:ascii="Times New Roman" w:hAnsi="Times New Roman" w:cs="Times New Roman"/>
          <w:b/>
          <w:sz w:val="28"/>
          <w:szCs w:val="28"/>
        </w:rPr>
        <w:t>[Audience Participation Depending on Time]</w:t>
      </w:r>
    </w:p>
    <w:p w:rsidR="003B3DCC" w:rsidRDefault="003B3DCC" w:rsidP="00ED214F">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Narrator: </w:t>
      </w:r>
      <w:r>
        <w:rPr>
          <w:rFonts w:ascii="Times New Roman" w:hAnsi="Times New Roman" w:cs="Times New Roman"/>
          <w:sz w:val="28"/>
          <w:szCs w:val="28"/>
        </w:rPr>
        <w:tab/>
        <w:t>Possible Questions for Audience or Shawn.</w:t>
      </w:r>
    </w:p>
    <w:p w:rsidR="003B3DCC" w:rsidRDefault="003B3DCC" w:rsidP="00ED214F">
      <w:pPr>
        <w:spacing w:after="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long does OGC review usually take?</w:t>
      </w:r>
    </w:p>
    <w:p w:rsidR="003B3DCC" w:rsidRDefault="003B3DCC" w:rsidP="00ED214F">
      <w:pPr>
        <w:spacing w:after="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much politics is involved?</w:t>
      </w:r>
    </w:p>
    <w:p w:rsidR="003B3DCC" w:rsidRPr="00ED214F" w:rsidRDefault="003B3DCC" w:rsidP="00ED214F">
      <w:pPr>
        <w:spacing w:after="0"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are differences with OGC and agency typically resolved?</w:t>
      </w:r>
    </w:p>
    <w:sectPr w:rsidR="003B3DCC" w:rsidRPr="00ED214F" w:rsidSect="002226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C68CF"/>
    <w:multiLevelType w:val="hybridMultilevel"/>
    <w:tmpl w:val="8B4EBB14"/>
    <w:lvl w:ilvl="0" w:tplc="59687F8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6CB1603"/>
    <w:multiLevelType w:val="hybridMultilevel"/>
    <w:tmpl w:val="A03E1AFE"/>
    <w:lvl w:ilvl="0" w:tplc="C52CE05E">
      <w:start w:val="1"/>
      <w:numFmt w:val="decimal"/>
      <w:lvlText w:val="%1)"/>
      <w:lvlJc w:val="left"/>
      <w:pPr>
        <w:ind w:left="720" w:hanging="360"/>
      </w:pPr>
      <w:rPr>
        <w:rFonts w:ascii="Times New Roman" w:eastAsiaTheme="minorEastAsia"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6DC6D486">
      <w:start w:val="2"/>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3596B"/>
    <w:multiLevelType w:val="hybridMultilevel"/>
    <w:tmpl w:val="928EEC1C"/>
    <w:lvl w:ilvl="0" w:tplc="95DC8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9555C0"/>
    <w:multiLevelType w:val="hybridMultilevel"/>
    <w:tmpl w:val="0F9E8F0E"/>
    <w:lvl w:ilvl="0" w:tplc="33BC026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useFELayout/>
  </w:compat>
  <w:rsids>
    <w:rsidRoot w:val="0077541A"/>
    <w:rsid w:val="00017036"/>
    <w:rsid w:val="000A2CC5"/>
    <w:rsid w:val="00132880"/>
    <w:rsid w:val="00176AE8"/>
    <w:rsid w:val="00222626"/>
    <w:rsid w:val="00290B32"/>
    <w:rsid w:val="002C3E9D"/>
    <w:rsid w:val="00324A8F"/>
    <w:rsid w:val="003B3DCC"/>
    <w:rsid w:val="0047186E"/>
    <w:rsid w:val="00490D2E"/>
    <w:rsid w:val="004C7D7F"/>
    <w:rsid w:val="0055212C"/>
    <w:rsid w:val="0077541A"/>
    <w:rsid w:val="007A0A2A"/>
    <w:rsid w:val="007A39B9"/>
    <w:rsid w:val="00831233"/>
    <w:rsid w:val="008B4030"/>
    <w:rsid w:val="008F775F"/>
    <w:rsid w:val="00917DE7"/>
    <w:rsid w:val="009F4D0F"/>
    <w:rsid w:val="00A05A29"/>
    <w:rsid w:val="00A60AA2"/>
    <w:rsid w:val="00AF6F0B"/>
    <w:rsid w:val="00B77ADC"/>
    <w:rsid w:val="00C24E16"/>
    <w:rsid w:val="00D02DF9"/>
    <w:rsid w:val="00D75599"/>
    <w:rsid w:val="00E31330"/>
    <w:rsid w:val="00ED214F"/>
    <w:rsid w:val="00ED3264"/>
    <w:rsid w:val="00F15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36"/>
    <w:rPr>
      <w:color w:val="0000FF" w:themeColor="hyperlink"/>
      <w:u w:val="single"/>
    </w:rPr>
  </w:style>
  <w:style w:type="paragraph" w:styleId="ListParagraph">
    <w:name w:val="List Paragraph"/>
    <w:basedOn w:val="Normal"/>
    <w:uiPriority w:val="34"/>
    <w:qFormat/>
    <w:rsid w:val="00017036"/>
    <w:pPr>
      <w:ind w:left="720"/>
      <w:contextualSpacing/>
    </w:pPr>
  </w:style>
  <w:style w:type="character" w:styleId="FollowedHyperlink">
    <w:name w:val="FollowedHyperlink"/>
    <w:basedOn w:val="DefaultParagraphFont"/>
    <w:uiPriority w:val="99"/>
    <w:semiHidden/>
    <w:unhideWhenUsed/>
    <w:rsid w:val="00A05A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036"/>
    <w:rPr>
      <w:color w:val="0000FF" w:themeColor="hyperlink"/>
      <w:u w:val="single"/>
    </w:rPr>
  </w:style>
  <w:style w:type="paragraph" w:styleId="ListParagraph">
    <w:name w:val="List Paragraph"/>
    <w:basedOn w:val="Normal"/>
    <w:uiPriority w:val="34"/>
    <w:qFormat/>
    <w:rsid w:val="00017036"/>
    <w:pPr>
      <w:ind w:left="720"/>
      <w:contextualSpacing/>
    </w:pPr>
  </w:style>
  <w:style w:type="character" w:styleId="FollowedHyperlink">
    <w:name w:val="FollowedHyperlink"/>
    <w:basedOn w:val="DefaultParagraphFont"/>
    <w:uiPriority w:val="99"/>
    <w:semiHidden/>
    <w:unhideWhenUsed/>
    <w:rsid w:val="00A05A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rrc.state.pa.us/documents/agency_toolbo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E. Snyder</dc:creator>
  <cp:lastModifiedBy>Nauman Smith</cp:lastModifiedBy>
  <cp:revision>3</cp:revision>
  <dcterms:created xsi:type="dcterms:W3CDTF">2016-02-09T23:09:00Z</dcterms:created>
  <dcterms:modified xsi:type="dcterms:W3CDTF">2016-02-09T23:44:00Z</dcterms:modified>
</cp:coreProperties>
</file>