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E596D" w14:textId="26C8C8E3" w:rsidR="004807DF" w:rsidRPr="004807DF" w:rsidRDefault="004807DF" w:rsidP="004807DF">
      <w:pPr>
        <w:jc w:val="both"/>
        <w:rPr>
          <w:rFonts w:ascii="Times New Roman" w:hAnsi="Times New Roman" w:cs="Times New Roman"/>
        </w:rPr>
      </w:pPr>
      <w:bookmarkStart w:id="0" w:name="_GoBack"/>
      <w:bookmarkEnd w:id="0"/>
      <w:r w:rsidRPr="004807DF">
        <w:rPr>
          <w:rFonts w:ascii="Times New Roman" w:hAnsi="Times New Roman" w:cs="Times New Roman"/>
        </w:rPr>
        <w:t xml:space="preserve">The April 9, 2019, Giles S. Rich American Inn of Court meeting had a presentation entitled </w:t>
      </w:r>
      <w:r w:rsidRPr="004807DF">
        <w:rPr>
          <w:rFonts w:ascii="Times New Roman" w:hAnsi="Times New Roman" w:cs="Times New Roman"/>
          <w:b/>
          <w:bCs/>
          <w:i/>
          <w:iCs/>
        </w:rPr>
        <w:t>Artificial Intelligence and the Internet of Things in IP: What does the Future Hold?</w:t>
      </w:r>
      <w:r w:rsidRPr="004807DF">
        <w:rPr>
          <w:rFonts w:ascii="Times New Roman" w:hAnsi="Times New Roman" w:cs="Times New Roman"/>
        </w:rPr>
        <w:t xml:space="preserve"> The presentation featured an AI panel discussion moderated by </w:t>
      </w:r>
      <w:r w:rsidRPr="004807DF">
        <w:rPr>
          <w:rFonts w:ascii="Times New Roman" w:hAnsi="Times New Roman" w:cs="Times New Roman"/>
          <w:b/>
        </w:rPr>
        <w:t>Judge Susan Braden</w:t>
      </w:r>
      <w:r w:rsidRPr="004807DF">
        <w:rPr>
          <w:rFonts w:ascii="Times New Roman" w:hAnsi="Times New Roman" w:cs="Times New Roman"/>
        </w:rPr>
        <w:t xml:space="preserve">.  Speakers included </w:t>
      </w:r>
      <w:r w:rsidRPr="004807DF">
        <w:rPr>
          <w:rFonts w:ascii="Times New Roman" w:hAnsi="Times New Roman" w:cs="Times New Roman"/>
          <w:b/>
        </w:rPr>
        <w:t>Andrei Iancu</w:t>
      </w:r>
      <w:r w:rsidRPr="004807DF">
        <w:rPr>
          <w:rFonts w:ascii="Times New Roman" w:hAnsi="Times New Roman" w:cs="Times New Roman"/>
        </w:rPr>
        <w:t xml:space="preserve">, Under Secretary of Commerce for Intellectual Property and Director of the USPTO; </w:t>
      </w:r>
      <w:r w:rsidRPr="004807DF">
        <w:rPr>
          <w:rFonts w:ascii="Times New Roman" w:hAnsi="Times New Roman" w:cs="Times New Roman"/>
          <w:b/>
        </w:rPr>
        <w:t>Lynn Parker</w:t>
      </w:r>
      <w:r w:rsidRPr="004807DF">
        <w:rPr>
          <w:rFonts w:ascii="Times New Roman" w:hAnsi="Times New Roman" w:cs="Times New Roman"/>
        </w:rPr>
        <w:t xml:space="preserve">, Assistant Director for Artificial Intelligence at White House Office of Science and Technology Policy (OSTP); and </w:t>
      </w:r>
      <w:r w:rsidRPr="004807DF">
        <w:rPr>
          <w:rFonts w:ascii="Times New Roman" w:hAnsi="Times New Roman" w:cs="Times New Roman"/>
          <w:b/>
        </w:rPr>
        <w:t>Sree Gadde</w:t>
      </w:r>
      <w:r w:rsidRPr="004807DF">
        <w:rPr>
          <w:rFonts w:ascii="Times New Roman" w:hAnsi="Times New Roman" w:cs="Times New Roman"/>
        </w:rPr>
        <w:t>, Blue Tree Allied Angels, an AI venture capitalist</w:t>
      </w:r>
      <w:r w:rsidR="00442125">
        <w:rPr>
          <w:rFonts w:ascii="Times New Roman" w:hAnsi="Times New Roman" w:cs="Times New Roman"/>
        </w:rPr>
        <w:t xml:space="preserve"> </w:t>
      </w:r>
    </w:p>
    <w:p w14:paraId="0731606E" w14:textId="696C27FE" w:rsidR="004807DF" w:rsidRPr="004807DF" w:rsidRDefault="004807DF" w:rsidP="004807DF">
      <w:pPr>
        <w:jc w:val="both"/>
        <w:rPr>
          <w:rFonts w:ascii="Times New Roman" w:hAnsi="Times New Roman" w:cs="Times New Roman"/>
        </w:rPr>
      </w:pPr>
      <w:r w:rsidRPr="004807DF">
        <w:rPr>
          <w:rFonts w:ascii="Times New Roman" w:hAnsi="Times New Roman" w:cs="Times New Roman"/>
          <w:noProof/>
          <w:color w:val="3C4043"/>
        </w:rPr>
        <w:drawing>
          <wp:inline distT="0" distB="0" distL="0" distR="0" wp14:anchorId="5B7D172B" wp14:editId="7A0341FA">
            <wp:extent cx="2786063" cy="1857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XoVOA7Tm78igNTFoqVsm2VnrpbRVLy0DpQWOWPrLo0Rc0_fCCPY1vdv3sGXRpP5uGfWHaGF5huNvfAvcqDR-LfR9RqXPH_7Fk1X7S1p6KU7gLsnx473WYMKNyg5R_Brg9vA0S8fFm6U=w1920-h1280-no"/>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2809911" cy="1873273"/>
                    </a:xfrm>
                    <a:prstGeom prst="rect">
                      <a:avLst/>
                    </a:prstGeom>
                    <a:noFill/>
                    <a:ln>
                      <a:noFill/>
                    </a:ln>
                  </pic:spPr>
                </pic:pic>
              </a:graphicData>
            </a:graphic>
          </wp:inline>
        </w:drawing>
      </w:r>
    </w:p>
    <w:p w14:paraId="1686F25A" w14:textId="09070C12" w:rsidR="00442125" w:rsidRPr="00442125" w:rsidRDefault="00442125" w:rsidP="00442125">
      <w:pPr>
        <w:pStyle w:val="NormalWeb"/>
        <w:shd w:val="clear" w:color="auto" w:fill="FFFFFF"/>
        <w:jc w:val="center"/>
        <w:rPr>
          <w:color w:val="222222"/>
          <w:sz w:val="20"/>
          <w:szCs w:val="20"/>
        </w:rPr>
      </w:pPr>
      <w:r>
        <w:rPr>
          <w:color w:val="222222"/>
          <w:sz w:val="20"/>
          <w:szCs w:val="20"/>
        </w:rPr>
        <w:t>(The February speakers and moderators, right to left, as in bold above.)</w:t>
      </w:r>
    </w:p>
    <w:p w14:paraId="569623FE" w14:textId="73A84A98" w:rsidR="004807DF" w:rsidRDefault="004807DF" w:rsidP="004807DF">
      <w:pPr>
        <w:jc w:val="both"/>
        <w:rPr>
          <w:rFonts w:ascii="Times New Roman" w:hAnsi="Times New Roman" w:cs="Times New Roman"/>
        </w:rPr>
      </w:pPr>
      <w:r w:rsidRPr="004807DF">
        <w:rPr>
          <w:rFonts w:ascii="Times New Roman" w:hAnsi="Times New Roman" w:cs="Times New Roman"/>
        </w:rPr>
        <w:t>The panelists discussed leading issues arising from AI and Big Data affecting IP law and policy, including changing U.S. government policies; potential revisions to USPTO examination policy and operations; the legal reforms under consideration for the new challenges of the AI revolution; and the impact on investment and the legal profession.  The also presented various challenges and opportunities ushered in by AI and those being considered and implemented by the U.S. government and private sector stakeholders.</w:t>
      </w:r>
      <w:r w:rsidR="00442125">
        <w:rPr>
          <w:rFonts w:ascii="Times New Roman" w:hAnsi="Times New Roman" w:cs="Times New Roman"/>
        </w:rPr>
        <w:t xml:space="preserve"> </w:t>
      </w:r>
      <w:r w:rsidR="00442125" w:rsidRPr="004807DF">
        <w:rPr>
          <w:rFonts w:ascii="Times New Roman" w:hAnsi="Times New Roman" w:cs="Times New Roman"/>
        </w:rPr>
        <w:t xml:space="preserve">The discussion included the possibility of protecting machine-made art and inventions, including could a painting made by software that had been trained on the work of a master painter be copyrighted and if so, who </w:t>
      </w:r>
      <w:r w:rsidR="00442125" w:rsidRPr="004807DF">
        <w:rPr>
          <w:rFonts w:ascii="Times New Roman" w:hAnsi="Times New Roman" w:cs="Times New Roman"/>
        </w:rPr>
        <w:t xml:space="preserve">would hold the copyright, the software developer, the program, the artist (or the artist’s estate). </w:t>
      </w:r>
    </w:p>
    <w:p w14:paraId="56BEE247" w14:textId="186D5713" w:rsidR="00442125" w:rsidRPr="004807DF" w:rsidRDefault="00442125" w:rsidP="004807DF">
      <w:pPr>
        <w:jc w:val="both"/>
        <w:rPr>
          <w:rFonts w:ascii="Times New Roman" w:hAnsi="Times New Roman" w:cs="Times New Roman"/>
        </w:rPr>
      </w:pPr>
      <w:r>
        <w:rPr>
          <w:rFonts w:ascii="Times New Roman" w:hAnsi="Times New Roman" w:cs="Times New Roman"/>
          <w:noProof/>
        </w:rPr>
        <w:drawing>
          <wp:inline distT="0" distB="0" distL="0" distR="0" wp14:anchorId="35B2352A" wp14:editId="56A3BCAA">
            <wp:extent cx="2743200" cy="1828800"/>
            <wp:effectExtent l="0" t="0" r="0" b="0"/>
            <wp:docPr id="7" name="Picture 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ril 2019 1.JPG"/>
                    <pic:cNvPicPr/>
                  </pic:nvPicPr>
                  <pic:blipFill>
                    <a:blip r:embed="rId7" cstate="print">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01C7EDE0" w14:textId="79E5C106" w:rsidR="00442125" w:rsidRPr="00442125" w:rsidRDefault="00442125" w:rsidP="00442125">
      <w:pPr>
        <w:pStyle w:val="NormalWeb"/>
        <w:shd w:val="clear" w:color="auto" w:fill="FFFFFF"/>
        <w:jc w:val="center"/>
        <w:rPr>
          <w:color w:val="222222"/>
          <w:sz w:val="20"/>
          <w:szCs w:val="20"/>
        </w:rPr>
      </w:pPr>
      <w:r>
        <w:rPr>
          <w:color w:val="222222"/>
          <w:sz w:val="20"/>
          <w:szCs w:val="20"/>
        </w:rPr>
        <w:t>(Judge Pauline Newman, incoming Inn President Administrative Patent Judge James Worth, and Inn members pose before Chief Judge Prost’s portrait.)</w:t>
      </w:r>
    </w:p>
    <w:p w14:paraId="6E7D49D5" w14:textId="7A1C235E" w:rsidR="004807DF" w:rsidRPr="004807DF" w:rsidRDefault="004807DF" w:rsidP="004807DF">
      <w:pPr>
        <w:jc w:val="both"/>
        <w:rPr>
          <w:rFonts w:ascii="Times New Roman" w:hAnsi="Times New Roman" w:cs="Times New Roman"/>
        </w:rPr>
      </w:pPr>
      <w:r w:rsidRPr="004807DF">
        <w:rPr>
          <w:rFonts w:ascii="Times New Roman" w:hAnsi="Times New Roman" w:cs="Times New Roman"/>
        </w:rPr>
        <w:t>Director Iancu spoke about the PTO’s role in fostering innovation and the interplay with current issues with Section 101. Lynn Parker spoke about the White House’s goals. Sree Gadde provided perspective from the VC area, and what he (and his company) looks for in determining how to invest in startups and where companies they invest in should foc</w:t>
      </w:r>
      <w:r w:rsidR="00442125">
        <w:rPr>
          <w:rFonts w:ascii="Times New Roman" w:hAnsi="Times New Roman" w:cs="Times New Roman"/>
        </w:rPr>
        <w:t xml:space="preserve">us on protecting their IP. </w:t>
      </w:r>
      <w:r w:rsidR="00442125">
        <w:rPr>
          <w:rFonts w:ascii="Times New Roman" w:hAnsi="Times New Roman" w:cs="Times New Roman"/>
          <w:noProof/>
        </w:rPr>
        <w:drawing>
          <wp:inline distT="0" distB="0" distL="0" distR="0" wp14:anchorId="1DC9A11D" wp14:editId="6638F96E">
            <wp:extent cx="2743200" cy="1828800"/>
            <wp:effectExtent l="0" t="0" r="0" b="0"/>
            <wp:docPr id="3"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ril 2019 4.JPG"/>
                    <pic:cNvPicPr/>
                  </pic:nvPicPr>
                  <pic:blipFill>
                    <a:blip r:embed="rId8" cstate="print">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r w:rsidRPr="004807DF">
        <w:rPr>
          <w:rFonts w:ascii="Times New Roman" w:hAnsi="Times New Roman" w:cs="Times New Roman"/>
        </w:rPr>
        <w:t xml:space="preserve"> </w:t>
      </w:r>
    </w:p>
    <w:p w14:paraId="57866FD5" w14:textId="5E535EC4" w:rsidR="004807DF" w:rsidRPr="004807DF" w:rsidRDefault="004807DF" w:rsidP="004807DF">
      <w:pPr>
        <w:jc w:val="both"/>
        <w:rPr>
          <w:rFonts w:ascii="Times New Roman" w:hAnsi="Times New Roman" w:cs="Times New Roman"/>
        </w:rPr>
      </w:pPr>
      <w:r w:rsidRPr="004807DF">
        <w:rPr>
          <w:rFonts w:ascii="Times New Roman" w:hAnsi="Times New Roman" w:cs="Times New Roman"/>
        </w:rPr>
        <w:t>The meeting concluded with a reception held at the Dolly Madison House.</w:t>
      </w:r>
    </w:p>
    <w:p w14:paraId="3EEF3D5C" w14:textId="062A6091" w:rsidR="001E5A49" w:rsidRPr="004807DF" w:rsidRDefault="00146FFF" w:rsidP="004807DF">
      <w:pPr>
        <w:spacing w:line="240" w:lineRule="auto"/>
        <w:jc w:val="both"/>
        <w:rPr>
          <w:rFonts w:ascii="Times New Roman" w:hAnsi="Times New Roman" w:cs="Times New Roman"/>
        </w:rPr>
      </w:pPr>
      <w:r w:rsidRPr="004807DF">
        <w:rPr>
          <w:rFonts w:ascii="Times New Roman" w:hAnsi="Times New Roman" w:cs="Times New Roman"/>
        </w:rPr>
        <w:t xml:space="preserve">If there are any questions or concerns, please feel free to reach out to Kiley White at </w:t>
      </w:r>
      <w:hyperlink r:id="rId9" w:history="1">
        <w:r w:rsidRPr="004807DF">
          <w:rPr>
            <w:rStyle w:val="Hyperlink"/>
            <w:rFonts w:ascii="Times New Roman" w:hAnsi="Times New Roman" w:cs="Times New Roman"/>
          </w:rPr>
          <w:t>whitek@cafc.uscourts.gov</w:t>
        </w:r>
      </w:hyperlink>
      <w:r w:rsidRPr="004807DF">
        <w:rPr>
          <w:rFonts w:ascii="Times New Roman" w:hAnsi="Times New Roman" w:cs="Times New Roman"/>
        </w:rPr>
        <w:t xml:space="preserve">. </w:t>
      </w:r>
    </w:p>
    <w:sectPr w:rsidR="001E5A49" w:rsidRPr="004807DF" w:rsidSect="008E7F20">
      <w:headerReference w:type="default" r:id="rId10"/>
      <w:type w:val="continuous"/>
      <w:pgSz w:w="12240" w:h="15840"/>
      <w:pgMar w:top="1008" w:right="1440" w:bottom="1008"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C8A91" w14:textId="77777777" w:rsidR="005814A6" w:rsidRDefault="005814A6" w:rsidP="00430320">
      <w:pPr>
        <w:spacing w:after="0" w:line="240" w:lineRule="auto"/>
      </w:pPr>
      <w:r>
        <w:separator/>
      </w:r>
    </w:p>
  </w:endnote>
  <w:endnote w:type="continuationSeparator" w:id="0">
    <w:p w14:paraId="075363C5" w14:textId="77777777" w:rsidR="005814A6" w:rsidRDefault="005814A6" w:rsidP="00430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95E88" w14:textId="77777777" w:rsidR="005814A6" w:rsidRDefault="005814A6" w:rsidP="00430320">
      <w:pPr>
        <w:spacing w:after="0" w:line="240" w:lineRule="auto"/>
      </w:pPr>
      <w:r>
        <w:separator/>
      </w:r>
    </w:p>
  </w:footnote>
  <w:footnote w:type="continuationSeparator" w:id="0">
    <w:p w14:paraId="6FCD6085" w14:textId="77777777" w:rsidR="005814A6" w:rsidRDefault="005814A6" w:rsidP="00430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561A5" w14:textId="77777777" w:rsidR="007F261D" w:rsidRDefault="007F261D" w:rsidP="00510277">
    <w:pPr>
      <w:spacing w:line="240" w:lineRule="auto"/>
      <w:jc w:val="center"/>
      <w:rPr>
        <w:rFonts w:ascii="Times New Roman" w:hAnsi="Times New Roman" w:cs="Times New Roman"/>
        <w:smallCaps/>
        <w:sz w:val="32"/>
        <w:szCs w:val="32"/>
      </w:rPr>
    </w:pPr>
    <w:r w:rsidRPr="001E5A49">
      <w:rPr>
        <w:rFonts w:ascii="Times New Roman" w:hAnsi="Times New Roman" w:cs="Times New Roman"/>
        <w:noProof/>
        <w:sz w:val="32"/>
        <w:szCs w:val="32"/>
      </w:rPr>
      <w:drawing>
        <wp:anchor distT="0" distB="0" distL="114300" distR="114300" simplePos="0" relativeHeight="251659264" behindDoc="1" locked="0" layoutInCell="1" allowOverlap="1" wp14:anchorId="0C962976" wp14:editId="77C14671">
          <wp:simplePos x="0" y="0"/>
          <wp:positionH relativeFrom="column">
            <wp:posOffset>342900</wp:posOffset>
          </wp:positionH>
          <wp:positionV relativeFrom="paragraph">
            <wp:posOffset>-114300</wp:posOffset>
          </wp:positionV>
          <wp:extent cx="804799" cy="800100"/>
          <wp:effectExtent l="0" t="0" r="8255" b="0"/>
          <wp:wrapNone/>
          <wp:docPr id="1" name="Picture 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4799"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5A49">
      <w:rPr>
        <w:rFonts w:ascii="Times New Roman" w:hAnsi="Times New Roman" w:cs="Times New Roman"/>
        <w:smallCaps/>
        <w:sz w:val="32"/>
        <w:szCs w:val="32"/>
      </w:rPr>
      <w:tab/>
      <w:t>The Giles S. Rich American Inn of Court</w:t>
    </w:r>
  </w:p>
  <w:p w14:paraId="33EFE011" w14:textId="3A0D6FFC" w:rsidR="007F261D" w:rsidRPr="00361E46" w:rsidRDefault="007F261D" w:rsidP="00510277">
    <w:pPr>
      <w:spacing w:line="240" w:lineRule="auto"/>
      <w:jc w:val="center"/>
      <w:rPr>
        <w:rFonts w:ascii="Times New Roman" w:hAnsi="Times New Roman" w:cs="Times New Roman"/>
        <w:b/>
        <w:smallCaps/>
        <w:sz w:val="16"/>
        <w:szCs w:val="16"/>
      </w:rPr>
    </w:pPr>
    <w:r w:rsidRPr="001E5A49">
      <w:rPr>
        <w:rFonts w:ascii="Times New Roman" w:hAnsi="Times New Roman" w:cs="Times New Roman"/>
        <w:b/>
        <w:smallCaps/>
        <w:sz w:val="32"/>
        <w:szCs w:val="32"/>
      </w:rPr>
      <w:t xml:space="preserve">     </w:t>
    </w:r>
    <w:r>
      <w:rPr>
        <w:rFonts w:ascii="Times New Roman" w:hAnsi="Times New Roman" w:cs="Times New Roman"/>
        <w:b/>
        <w:smallCaps/>
        <w:sz w:val="32"/>
        <w:szCs w:val="32"/>
      </w:rPr>
      <w:t xml:space="preserve">   </w:t>
    </w:r>
    <w:r w:rsidR="00CE1254">
      <w:rPr>
        <w:rFonts w:ascii="Times New Roman" w:hAnsi="Times New Roman" w:cs="Times New Roman"/>
        <w:b/>
        <w:smallCaps/>
        <w:sz w:val="32"/>
        <w:szCs w:val="32"/>
      </w:rPr>
      <w:t>April</w:t>
    </w:r>
    <w:r w:rsidR="00146FFF">
      <w:rPr>
        <w:rFonts w:ascii="Times New Roman" w:hAnsi="Times New Roman" w:cs="Times New Roman"/>
        <w:b/>
        <w:smallCaps/>
        <w:sz w:val="32"/>
        <w:szCs w:val="32"/>
      </w:rPr>
      <w:t xml:space="preserve"> 2019</w:t>
    </w:r>
    <w:r>
      <w:rPr>
        <w:rFonts w:ascii="Times New Roman" w:hAnsi="Times New Roman" w:cs="Times New Roman"/>
        <w:b/>
        <w:smallCaps/>
        <w:sz w:val="32"/>
        <w:szCs w:val="32"/>
      </w:rPr>
      <w:t xml:space="preserve"> Meeting Recap</w:t>
    </w:r>
  </w:p>
  <w:p w14:paraId="1473C006" w14:textId="77777777" w:rsidR="007F261D" w:rsidRDefault="007F261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2B"/>
    <w:rsid w:val="00146FFF"/>
    <w:rsid w:val="00163DB9"/>
    <w:rsid w:val="001E5A49"/>
    <w:rsid w:val="002951B2"/>
    <w:rsid w:val="00341562"/>
    <w:rsid w:val="00361E46"/>
    <w:rsid w:val="00371B07"/>
    <w:rsid w:val="00430320"/>
    <w:rsid w:val="00442125"/>
    <w:rsid w:val="004807DF"/>
    <w:rsid w:val="00495A4F"/>
    <w:rsid w:val="00510277"/>
    <w:rsid w:val="005814A6"/>
    <w:rsid w:val="00604EE6"/>
    <w:rsid w:val="00634F81"/>
    <w:rsid w:val="006A5168"/>
    <w:rsid w:val="007D0314"/>
    <w:rsid w:val="007F261D"/>
    <w:rsid w:val="008019E5"/>
    <w:rsid w:val="00880F3A"/>
    <w:rsid w:val="008E7F20"/>
    <w:rsid w:val="009A27C6"/>
    <w:rsid w:val="009C652B"/>
    <w:rsid w:val="009F19B2"/>
    <w:rsid w:val="00A07513"/>
    <w:rsid w:val="00B20E6D"/>
    <w:rsid w:val="00BE7C5E"/>
    <w:rsid w:val="00C15D30"/>
    <w:rsid w:val="00C61DAA"/>
    <w:rsid w:val="00C71C0C"/>
    <w:rsid w:val="00CA3CBA"/>
    <w:rsid w:val="00CE1254"/>
    <w:rsid w:val="00E50CED"/>
    <w:rsid w:val="00EA71D7"/>
    <w:rsid w:val="00ED16C1"/>
    <w:rsid w:val="00EE424F"/>
    <w:rsid w:val="00F40FA6"/>
    <w:rsid w:val="00F833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4D1F1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C652B"/>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qFormat/>
    <w:rsid w:val="00C71C0C"/>
    <w:pPr>
      <w:spacing w:after="0" w:line="240" w:lineRule="auto"/>
    </w:pPr>
    <w:rPr>
      <w:rFonts w:ascii="Times New Roman" w:eastAsiaTheme="minorEastAsia" w:hAnsi="Times New Roman"/>
      <w:sz w:val="20"/>
      <w:szCs w:val="24"/>
    </w:rPr>
  </w:style>
  <w:style w:type="character" w:customStyle="1" w:styleId="FootnoteTextChar">
    <w:name w:val="Footnote Text Char"/>
    <w:basedOn w:val="DefaultParagraphFont"/>
    <w:link w:val="FootnoteText"/>
    <w:uiPriority w:val="99"/>
    <w:rsid w:val="00C71C0C"/>
    <w:rPr>
      <w:rFonts w:ascii="Times New Roman" w:hAnsi="Times New Roman"/>
      <w:sz w:val="20"/>
    </w:rPr>
  </w:style>
  <w:style w:type="character" w:styleId="FootnoteReference">
    <w:name w:val="footnote reference"/>
    <w:basedOn w:val="DefaultParagraphFont"/>
    <w:uiPriority w:val="99"/>
    <w:unhideWhenUsed/>
    <w:rsid w:val="00430320"/>
    <w:rPr>
      <w:vertAlign w:val="superscript"/>
    </w:rPr>
  </w:style>
  <w:style w:type="paragraph" w:styleId="Header">
    <w:name w:val="header"/>
    <w:basedOn w:val="Normal"/>
    <w:link w:val="HeaderChar"/>
    <w:uiPriority w:val="99"/>
    <w:unhideWhenUsed/>
    <w:rsid w:val="005102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510277"/>
    <w:rPr>
      <w:rFonts w:eastAsiaTheme="minorHAnsi"/>
      <w:sz w:val="22"/>
      <w:szCs w:val="22"/>
    </w:rPr>
  </w:style>
  <w:style w:type="paragraph" w:styleId="Footer">
    <w:name w:val="footer"/>
    <w:basedOn w:val="Normal"/>
    <w:link w:val="FooterChar"/>
    <w:uiPriority w:val="99"/>
    <w:unhideWhenUsed/>
    <w:rsid w:val="005102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510277"/>
    <w:rPr>
      <w:rFonts w:eastAsiaTheme="minorHAnsi"/>
      <w:sz w:val="22"/>
      <w:szCs w:val="22"/>
    </w:rPr>
  </w:style>
  <w:style w:type="paragraph" w:styleId="BalloonText">
    <w:name w:val="Balloon Text"/>
    <w:basedOn w:val="Normal"/>
    <w:link w:val="BalloonTextChar"/>
    <w:uiPriority w:val="99"/>
    <w:semiHidden/>
    <w:unhideWhenUsed/>
    <w:rsid w:val="008E7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F20"/>
    <w:rPr>
      <w:rFonts w:ascii="Tahoma" w:eastAsiaTheme="minorHAnsi" w:hAnsi="Tahoma" w:cs="Tahoma"/>
      <w:sz w:val="16"/>
      <w:szCs w:val="16"/>
    </w:rPr>
  </w:style>
  <w:style w:type="paragraph" w:styleId="Caption">
    <w:name w:val="caption"/>
    <w:basedOn w:val="Normal"/>
    <w:next w:val="Normal"/>
    <w:uiPriority w:val="35"/>
    <w:unhideWhenUsed/>
    <w:qFormat/>
    <w:rsid w:val="008E7F20"/>
    <w:pPr>
      <w:spacing w:line="240" w:lineRule="auto"/>
    </w:pPr>
    <w:rPr>
      <w:b/>
      <w:bCs/>
      <w:color w:val="4F81BD" w:themeColor="accent1"/>
      <w:sz w:val="18"/>
      <w:szCs w:val="18"/>
    </w:rPr>
  </w:style>
  <w:style w:type="character" w:styleId="Hyperlink">
    <w:name w:val="Hyperlink"/>
    <w:basedOn w:val="DefaultParagraphFont"/>
    <w:uiPriority w:val="99"/>
    <w:unhideWhenUsed/>
    <w:rsid w:val="00146FFF"/>
    <w:rPr>
      <w:color w:val="0000FF" w:themeColor="hyperlink"/>
      <w:u w:val="single"/>
    </w:rPr>
  </w:style>
  <w:style w:type="character" w:styleId="UnresolvedMention">
    <w:name w:val="Unresolved Mention"/>
    <w:basedOn w:val="DefaultParagraphFont"/>
    <w:uiPriority w:val="99"/>
    <w:rsid w:val="00146FFF"/>
    <w:rPr>
      <w:color w:val="605E5C"/>
      <w:shd w:val="clear" w:color="auto" w:fill="E1DFDD"/>
    </w:rPr>
  </w:style>
  <w:style w:type="paragraph" w:styleId="NormalWeb">
    <w:name w:val="Normal (Web)"/>
    <w:basedOn w:val="Normal"/>
    <w:uiPriority w:val="99"/>
    <w:unhideWhenUsed/>
    <w:rsid w:val="0044212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194439">
      <w:bodyDiv w:val="1"/>
      <w:marLeft w:val="0"/>
      <w:marRight w:val="0"/>
      <w:marTop w:val="0"/>
      <w:marBottom w:val="0"/>
      <w:divBdr>
        <w:top w:val="none" w:sz="0" w:space="0" w:color="auto"/>
        <w:left w:val="none" w:sz="0" w:space="0" w:color="auto"/>
        <w:bottom w:val="none" w:sz="0" w:space="0" w:color="auto"/>
        <w:right w:val="none" w:sz="0" w:space="0" w:color="auto"/>
      </w:divBdr>
    </w:div>
    <w:div w:id="811944299">
      <w:bodyDiv w:val="1"/>
      <w:marLeft w:val="0"/>
      <w:marRight w:val="0"/>
      <w:marTop w:val="0"/>
      <w:marBottom w:val="0"/>
      <w:divBdr>
        <w:top w:val="none" w:sz="0" w:space="0" w:color="auto"/>
        <w:left w:val="none" w:sz="0" w:space="0" w:color="auto"/>
        <w:bottom w:val="none" w:sz="0" w:space="0" w:color="auto"/>
        <w:right w:val="none" w:sz="0" w:space="0" w:color="auto"/>
      </w:divBdr>
    </w:div>
    <w:div w:id="1542088264">
      <w:bodyDiv w:val="1"/>
      <w:marLeft w:val="0"/>
      <w:marRight w:val="0"/>
      <w:marTop w:val="0"/>
      <w:marBottom w:val="0"/>
      <w:divBdr>
        <w:top w:val="none" w:sz="0" w:space="0" w:color="auto"/>
        <w:left w:val="none" w:sz="0" w:space="0" w:color="auto"/>
        <w:bottom w:val="none" w:sz="0" w:space="0" w:color="auto"/>
        <w:right w:val="none" w:sz="0" w:space="0" w:color="auto"/>
      </w:divBdr>
    </w:div>
    <w:div w:id="20772365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whitek@cafc.uscourts.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332</Words>
  <Characters>1898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Small Business Administration</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Kane</dc:creator>
  <cp:lastModifiedBy>Jon Stroud</cp:lastModifiedBy>
  <cp:revision>5</cp:revision>
  <dcterms:created xsi:type="dcterms:W3CDTF">2019-06-24T04:00:00Z</dcterms:created>
  <dcterms:modified xsi:type="dcterms:W3CDTF">2019-06-24T05:26:00Z</dcterms:modified>
</cp:coreProperties>
</file>