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C3" w:rsidRDefault="00F553C3" w:rsidP="00F553C3">
      <w:pPr>
        <w:ind w:left="720" w:hanging="720"/>
        <w:jc w:val="center"/>
        <w:rPr>
          <w:rFonts w:ascii="Arial" w:hAnsi="Arial" w:cs="Arial"/>
          <w:b/>
        </w:rPr>
      </w:pPr>
      <w:r>
        <w:rPr>
          <w:rFonts w:ascii="Arial" w:hAnsi="Arial" w:cs="Arial"/>
          <w:b/>
        </w:rPr>
        <w:t xml:space="preserve">J. </w:t>
      </w:r>
      <w:bookmarkStart w:id="0" w:name="_GoBack"/>
      <w:bookmarkEnd w:id="0"/>
      <w:r>
        <w:rPr>
          <w:rFonts w:ascii="Arial" w:hAnsi="Arial" w:cs="Arial"/>
          <w:b/>
        </w:rPr>
        <w:t>Edgar Murdock American Inn of Court</w:t>
      </w:r>
    </w:p>
    <w:p w:rsidR="00F553C3" w:rsidRDefault="00F553C3" w:rsidP="00F553C3">
      <w:pPr>
        <w:ind w:left="720" w:hanging="720"/>
        <w:jc w:val="center"/>
        <w:rPr>
          <w:rFonts w:ascii="Arial" w:hAnsi="Arial" w:cs="Arial"/>
          <w:b/>
        </w:rPr>
      </w:pPr>
      <w:r>
        <w:rPr>
          <w:rFonts w:ascii="Arial" w:hAnsi="Arial" w:cs="Arial"/>
          <w:b/>
        </w:rPr>
        <w:t>2014-2015 Season –</w:t>
      </w:r>
      <w:r w:rsidRPr="00F553C3">
        <w:rPr>
          <w:rFonts w:ascii="Arial" w:hAnsi="Arial" w:cs="Arial"/>
          <w:b/>
        </w:rPr>
        <w:t xml:space="preserve"> </w:t>
      </w:r>
      <w:r w:rsidRPr="00F553C3">
        <w:rPr>
          <w:rFonts w:ascii="Arial" w:hAnsi="Arial" w:cs="Arial"/>
          <w:b/>
        </w:rPr>
        <w:t>January</w:t>
      </w:r>
      <w:r w:rsidRPr="00F553C3">
        <w:rPr>
          <w:rFonts w:ascii="Arial" w:hAnsi="Arial" w:cs="Arial"/>
        </w:rPr>
        <w:t xml:space="preserve"> </w:t>
      </w:r>
      <w:r w:rsidRPr="00F553C3">
        <w:rPr>
          <w:rFonts w:ascii="Arial" w:hAnsi="Arial" w:cs="Arial"/>
          <w:b/>
        </w:rPr>
        <w:t>Presentation</w:t>
      </w:r>
    </w:p>
    <w:p w:rsidR="00F553C3" w:rsidRDefault="00F553C3" w:rsidP="00F553C3">
      <w:pPr>
        <w:ind w:left="720" w:hanging="720"/>
        <w:jc w:val="center"/>
        <w:rPr>
          <w:rFonts w:ascii="Arial" w:hAnsi="Arial" w:cs="Arial"/>
          <w:b/>
        </w:rPr>
      </w:pPr>
    </w:p>
    <w:p w:rsidR="00F553C3" w:rsidRPr="00F553C3" w:rsidRDefault="00F553C3" w:rsidP="00F553C3">
      <w:pPr>
        <w:ind w:left="720" w:hanging="720"/>
        <w:jc w:val="center"/>
        <w:rPr>
          <w:rFonts w:ascii="Arial" w:hAnsi="Arial" w:cs="Arial"/>
          <w:i/>
        </w:rPr>
      </w:pPr>
      <w:r w:rsidRPr="00F553C3">
        <w:rPr>
          <w:rFonts w:ascii="Arial" w:hAnsi="Arial" w:cs="Arial"/>
          <w:i/>
        </w:rPr>
        <w:t xml:space="preserve">The </w:t>
      </w:r>
      <w:r w:rsidR="00D4664D" w:rsidRPr="00F553C3">
        <w:rPr>
          <w:rFonts w:ascii="Arial" w:hAnsi="Arial" w:cs="Arial"/>
          <w:i/>
        </w:rPr>
        <w:t>Collection Statute of Limitatio</w:t>
      </w:r>
      <w:r w:rsidR="00156CF6" w:rsidRPr="00F553C3">
        <w:rPr>
          <w:rFonts w:ascii="Arial" w:hAnsi="Arial" w:cs="Arial"/>
          <w:i/>
        </w:rPr>
        <w:t xml:space="preserve">ns and Suspension of the </w:t>
      </w:r>
    </w:p>
    <w:p w:rsidR="00F553C3" w:rsidRPr="00F553C3" w:rsidRDefault="00156CF6" w:rsidP="00F553C3">
      <w:pPr>
        <w:ind w:left="720" w:hanging="720"/>
        <w:jc w:val="center"/>
        <w:rPr>
          <w:rFonts w:ascii="Arial" w:hAnsi="Arial" w:cs="Arial"/>
          <w:i/>
        </w:rPr>
      </w:pPr>
      <w:r w:rsidRPr="00F553C3">
        <w:rPr>
          <w:rFonts w:ascii="Arial" w:hAnsi="Arial" w:cs="Arial"/>
          <w:i/>
        </w:rPr>
        <w:t>Period</w:t>
      </w:r>
      <w:r w:rsidR="00F553C3" w:rsidRPr="00F553C3">
        <w:rPr>
          <w:rFonts w:ascii="Arial" w:hAnsi="Arial" w:cs="Arial"/>
          <w:i/>
        </w:rPr>
        <w:t xml:space="preserve"> </w:t>
      </w:r>
      <w:r w:rsidR="00D4664D" w:rsidRPr="00F553C3">
        <w:rPr>
          <w:rFonts w:ascii="Arial" w:hAnsi="Arial" w:cs="Arial"/>
          <w:i/>
        </w:rPr>
        <w:t>of Limitations on Collection after Assessment</w:t>
      </w:r>
    </w:p>
    <w:p w:rsidR="00F553C3" w:rsidRPr="00F553C3" w:rsidRDefault="00F553C3" w:rsidP="00F553C3">
      <w:pPr>
        <w:ind w:left="720" w:hanging="720"/>
        <w:jc w:val="center"/>
        <w:rPr>
          <w:rFonts w:ascii="Arial" w:hAnsi="Arial" w:cs="Arial"/>
          <w:i/>
        </w:rPr>
      </w:pPr>
      <w:r w:rsidRPr="00F553C3">
        <w:rPr>
          <w:rFonts w:ascii="Arial" w:hAnsi="Arial" w:cs="Arial"/>
          <w:i/>
        </w:rPr>
        <w:t xml:space="preserve">Code </w:t>
      </w:r>
      <w:r w:rsidR="00D4664D" w:rsidRPr="00F553C3">
        <w:rPr>
          <w:rFonts w:ascii="Arial" w:hAnsi="Arial" w:cs="Arial"/>
          <w:i/>
        </w:rPr>
        <w:t>Sections 6502 &amp; 6503(c)</w:t>
      </w:r>
    </w:p>
    <w:p w:rsidR="00D4664D" w:rsidRPr="00F553C3" w:rsidRDefault="00D4664D" w:rsidP="00F553C3">
      <w:pPr>
        <w:ind w:left="720" w:hanging="720"/>
        <w:jc w:val="center"/>
        <w:rPr>
          <w:rFonts w:ascii="Arial" w:hAnsi="Arial" w:cs="Arial"/>
          <w:i/>
        </w:rPr>
      </w:pPr>
      <w:r w:rsidRPr="00F553C3">
        <w:rPr>
          <w:rFonts w:ascii="Arial" w:hAnsi="Arial" w:cs="Arial"/>
          <w:i/>
        </w:rPr>
        <w:t xml:space="preserve">Bankruptcy automatic stay – 11 </w:t>
      </w:r>
      <w:proofErr w:type="spellStart"/>
      <w:r w:rsidRPr="00F553C3">
        <w:rPr>
          <w:rFonts w:ascii="Arial" w:hAnsi="Arial" w:cs="Arial"/>
          <w:i/>
        </w:rPr>
        <w:t>U.S.C</w:t>
      </w:r>
      <w:proofErr w:type="spellEnd"/>
      <w:r w:rsidRPr="00F553C3">
        <w:rPr>
          <w:rFonts w:ascii="Arial" w:hAnsi="Arial" w:cs="Arial"/>
          <w:i/>
        </w:rPr>
        <w:t>. Section 362</w:t>
      </w:r>
    </w:p>
    <w:p w:rsidR="00156CF6" w:rsidRPr="00F553C3" w:rsidRDefault="00156CF6" w:rsidP="00156CF6">
      <w:pPr>
        <w:ind w:left="720" w:hanging="720"/>
        <w:rPr>
          <w:rFonts w:ascii="Arial" w:hAnsi="Arial" w:cs="Arial"/>
        </w:rPr>
      </w:pPr>
    </w:p>
    <w:p w:rsidR="00156CF6" w:rsidRPr="00F553C3" w:rsidRDefault="00156CF6" w:rsidP="00F53C52">
      <w:pPr>
        <w:pStyle w:val="ListParagraph"/>
        <w:numPr>
          <w:ilvl w:val="0"/>
          <w:numId w:val="60"/>
        </w:numPr>
        <w:rPr>
          <w:rFonts w:ascii="Arial" w:hAnsi="Arial" w:cs="Arial"/>
          <w:b/>
          <w:bCs/>
          <w:i/>
          <w:iCs/>
        </w:rPr>
      </w:pPr>
      <w:r w:rsidRPr="00F553C3">
        <w:rPr>
          <w:rFonts w:ascii="Arial" w:hAnsi="Arial" w:cs="Arial"/>
          <w:b/>
          <w:bCs/>
          <w:i/>
          <w:iCs/>
        </w:rPr>
        <w:t>Statute of Limitations on Collection</w:t>
      </w:r>
      <w:r w:rsidR="005916E8" w:rsidRPr="00F553C3">
        <w:rPr>
          <w:rFonts w:ascii="Arial" w:hAnsi="Arial" w:cs="Arial"/>
          <w:b/>
          <w:bCs/>
          <w:i/>
          <w:iCs/>
        </w:rPr>
        <w:t xml:space="preserve"> in General</w:t>
      </w:r>
    </w:p>
    <w:p w:rsidR="00266B61" w:rsidRPr="00F553C3" w:rsidRDefault="00266B61" w:rsidP="00266B61">
      <w:pPr>
        <w:pStyle w:val="ListParagraph"/>
        <w:ind w:left="360"/>
        <w:rPr>
          <w:rFonts w:ascii="Arial" w:hAnsi="Arial" w:cs="Arial"/>
          <w:b/>
          <w:bCs/>
          <w:i/>
          <w:iCs/>
        </w:rPr>
      </w:pPr>
    </w:p>
    <w:p w:rsidR="00ED7491" w:rsidRPr="00F553C3" w:rsidRDefault="00156CF6" w:rsidP="00F53C52">
      <w:pPr>
        <w:pStyle w:val="ListParagraph"/>
        <w:numPr>
          <w:ilvl w:val="1"/>
          <w:numId w:val="60"/>
        </w:numPr>
        <w:rPr>
          <w:rFonts w:ascii="Arial" w:hAnsi="Arial" w:cs="Arial"/>
          <w:b/>
          <w:bCs/>
          <w:i/>
          <w:iCs/>
        </w:rPr>
      </w:pPr>
      <w:r w:rsidRPr="00F553C3">
        <w:rPr>
          <w:rFonts w:ascii="Arial" w:hAnsi="Arial" w:cs="Arial"/>
        </w:rPr>
        <w:t xml:space="preserve">Under </w:t>
      </w:r>
      <w:proofErr w:type="spellStart"/>
      <w:r w:rsidRPr="00F553C3">
        <w:rPr>
          <w:rFonts w:ascii="Arial" w:hAnsi="Arial" w:cs="Arial"/>
        </w:rPr>
        <w:t>I.R.C</w:t>
      </w:r>
      <w:proofErr w:type="spellEnd"/>
      <w:r w:rsidRPr="00F553C3">
        <w:rPr>
          <w:rFonts w:ascii="Arial" w:hAnsi="Arial" w:cs="Arial"/>
        </w:rPr>
        <w:t>. § 6502(a), the Service generally has 10 years to collect a properly</w:t>
      </w:r>
      <w:r w:rsidR="00ED7491" w:rsidRPr="00F553C3">
        <w:rPr>
          <w:rFonts w:ascii="Arial" w:hAnsi="Arial" w:cs="Arial"/>
        </w:rPr>
        <w:t xml:space="preserve"> </w:t>
      </w:r>
      <w:r w:rsidRPr="00F553C3">
        <w:rPr>
          <w:rFonts w:ascii="Arial" w:hAnsi="Arial" w:cs="Arial"/>
        </w:rPr>
        <w:t>assessed tax.</w:t>
      </w:r>
    </w:p>
    <w:p w:rsidR="00266B61" w:rsidRPr="00F553C3" w:rsidRDefault="00266B61" w:rsidP="00266B61">
      <w:pPr>
        <w:pStyle w:val="ListParagraph"/>
        <w:ind w:left="1080"/>
        <w:rPr>
          <w:rFonts w:ascii="Arial" w:hAnsi="Arial" w:cs="Arial"/>
          <w:b/>
          <w:bCs/>
          <w:i/>
          <w:iCs/>
        </w:rPr>
      </w:pPr>
    </w:p>
    <w:p w:rsidR="00266B61" w:rsidRPr="00F553C3" w:rsidRDefault="00156CF6" w:rsidP="00F53C52">
      <w:pPr>
        <w:pStyle w:val="ListParagraph"/>
        <w:numPr>
          <w:ilvl w:val="1"/>
          <w:numId w:val="60"/>
        </w:numPr>
        <w:rPr>
          <w:rFonts w:ascii="Arial" w:hAnsi="Arial" w:cs="Arial"/>
        </w:rPr>
      </w:pPr>
      <w:r w:rsidRPr="00F553C3">
        <w:rPr>
          <w:rFonts w:ascii="Arial" w:hAnsi="Arial" w:cs="Arial"/>
        </w:rPr>
        <w:t>The Government may collect by filing suit to foreclose a tax lien on the taxpayer</w:t>
      </w:r>
      <w:r w:rsidR="00ED7491" w:rsidRPr="00F553C3">
        <w:rPr>
          <w:rFonts w:ascii="Arial" w:hAnsi="Arial" w:cs="Arial"/>
        </w:rPr>
        <w:t>’</w:t>
      </w:r>
      <w:r w:rsidRPr="00F553C3">
        <w:rPr>
          <w:rFonts w:ascii="Arial" w:hAnsi="Arial" w:cs="Arial"/>
        </w:rPr>
        <w:t>s</w:t>
      </w:r>
      <w:r w:rsidR="00ED7491" w:rsidRPr="00F553C3">
        <w:rPr>
          <w:rFonts w:ascii="Arial" w:hAnsi="Arial" w:cs="Arial"/>
        </w:rPr>
        <w:t xml:space="preserve"> </w:t>
      </w:r>
      <w:r w:rsidRPr="00F553C3">
        <w:rPr>
          <w:rFonts w:ascii="Arial" w:hAnsi="Arial" w:cs="Arial"/>
        </w:rPr>
        <w:t>property. Such an action must be brought within the 10-year collection period.</w:t>
      </w:r>
      <w:r w:rsidR="00ED7491" w:rsidRPr="00F553C3">
        <w:rPr>
          <w:rFonts w:ascii="Arial" w:hAnsi="Arial" w:cs="Arial"/>
        </w:rPr>
        <w:t xml:space="preserve"> </w:t>
      </w:r>
      <w:r w:rsidRPr="00A042D1">
        <w:rPr>
          <w:rFonts w:ascii="Arial" w:hAnsi="Arial" w:cs="Arial"/>
          <w:i/>
        </w:rPr>
        <w:t>See</w:t>
      </w:r>
      <w:r w:rsidRPr="00F553C3">
        <w:rPr>
          <w:rFonts w:ascii="Arial" w:hAnsi="Arial" w:cs="Arial"/>
        </w:rPr>
        <w:t xml:space="preserve"> </w:t>
      </w:r>
      <w:proofErr w:type="spellStart"/>
      <w:r w:rsidRPr="00F553C3">
        <w:rPr>
          <w:rFonts w:ascii="Arial" w:hAnsi="Arial" w:cs="Arial"/>
        </w:rPr>
        <w:t>I.R.C</w:t>
      </w:r>
      <w:proofErr w:type="spellEnd"/>
      <w:r w:rsidRPr="00F553C3">
        <w:rPr>
          <w:rFonts w:ascii="Arial" w:hAnsi="Arial" w:cs="Arial"/>
        </w:rPr>
        <w:t>. § 6502(a</w:t>
      </w:r>
      <w:proofErr w:type="gramStart"/>
      <w:r w:rsidRPr="00F553C3">
        <w:rPr>
          <w:rFonts w:ascii="Arial" w:hAnsi="Arial" w:cs="Arial"/>
        </w:rPr>
        <w:t>)(</w:t>
      </w:r>
      <w:proofErr w:type="gramEnd"/>
      <w:r w:rsidRPr="00F553C3">
        <w:rPr>
          <w:rFonts w:ascii="Arial" w:hAnsi="Arial" w:cs="Arial"/>
        </w:rPr>
        <w:t xml:space="preserve">1). </w:t>
      </w:r>
    </w:p>
    <w:p w:rsidR="00266B61" w:rsidRPr="00F553C3" w:rsidRDefault="00266B61" w:rsidP="00266B61">
      <w:pPr>
        <w:pStyle w:val="ListParagraph"/>
        <w:rPr>
          <w:rFonts w:ascii="Arial" w:hAnsi="Arial" w:cs="Arial"/>
        </w:rPr>
      </w:pPr>
    </w:p>
    <w:p w:rsidR="00F53C52" w:rsidRDefault="00F53C52" w:rsidP="00F53C52">
      <w:pPr>
        <w:pStyle w:val="ListParagraph"/>
        <w:numPr>
          <w:ilvl w:val="1"/>
          <w:numId w:val="60"/>
        </w:numPr>
        <w:rPr>
          <w:rFonts w:ascii="Arial" w:hAnsi="Arial" w:cs="Arial"/>
        </w:rPr>
      </w:pPr>
      <w:r w:rsidRPr="00F553C3">
        <w:rPr>
          <w:rFonts w:ascii="Arial" w:hAnsi="Arial" w:cs="Arial"/>
        </w:rPr>
        <w:t xml:space="preserve">Prior to </w:t>
      </w:r>
      <w:r w:rsidR="00F553C3">
        <w:rPr>
          <w:rFonts w:ascii="Arial" w:hAnsi="Arial" w:cs="Arial"/>
        </w:rPr>
        <w:t>the IRS Restructuring and Reform Act of 1998 (“</w:t>
      </w:r>
      <w:proofErr w:type="spellStart"/>
      <w:r w:rsidRPr="00F553C3">
        <w:rPr>
          <w:rFonts w:ascii="Arial" w:hAnsi="Arial" w:cs="Arial"/>
        </w:rPr>
        <w:t>RRA98</w:t>
      </w:r>
      <w:proofErr w:type="spellEnd"/>
      <w:r w:rsidR="00F553C3">
        <w:rPr>
          <w:rFonts w:ascii="Arial" w:hAnsi="Arial" w:cs="Arial"/>
        </w:rPr>
        <w:t>”)</w:t>
      </w:r>
      <w:r w:rsidRPr="00F553C3">
        <w:rPr>
          <w:rFonts w:ascii="Arial" w:hAnsi="Arial" w:cs="Arial"/>
        </w:rPr>
        <w:t xml:space="preserve">, the statute of limitations could be extended by agreement between the taxpayer and the Service in a variety of situations. </w:t>
      </w:r>
      <w:proofErr w:type="spellStart"/>
      <w:r w:rsidRPr="00F553C3">
        <w:rPr>
          <w:rFonts w:ascii="Arial" w:hAnsi="Arial" w:cs="Arial"/>
        </w:rPr>
        <w:t>RRA9</w:t>
      </w:r>
      <w:r w:rsidR="00266B61" w:rsidRPr="00F553C3">
        <w:rPr>
          <w:rFonts w:ascii="Arial" w:hAnsi="Arial" w:cs="Arial"/>
        </w:rPr>
        <w:t>8</w:t>
      </w:r>
      <w:proofErr w:type="spellEnd"/>
      <w:r w:rsidR="00266B61" w:rsidRPr="00F553C3">
        <w:rPr>
          <w:rFonts w:ascii="Arial" w:hAnsi="Arial" w:cs="Arial"/>
        </w:rPr>
        <w:t>, however, limited the Service’</w:t>
      </w:r>
      <w:r w:rsidRPr="00F553C3">
        <w:rPr>
          <w:rFonts w:ascii="Arial" w:hAnsi="Arial" w:cs="Arial"/>
        </w:rPr>
        <w:t>s ability to obtain such extensions to</w:t>
      </w:r>
      <w:r w:rsidR="00A042D1">
        <w:rPr>
          <w:rFonts w:ascii="Arial" w:hAnsi="Arial" w:cs="Arial"/>
        </w:rPr>
        <w:t xml:space="preserve"> two situations:</w:t>
      </w:r>
    </w:p>
    <w:p w:rsidR="00A042D1" w:rsidRPr="00F553C3" w:rsidRDefault="00A042D1" w:rsidP="00A042D1">
      <w:pPr>
        <w:pStyle w:val="ListParagraph"/>
        <w:ind w:left="1080"/>
        <w:rPr>
          <w:rFonts w:ascii="Arial" w:hAnsi="Arial" w:cs="Arial"/>
        </w:rPr>
      </w:pPr>
    </w:p>
    <w:p w:rsidR="00266B61" w:rsidRPr="00F553C3" w:rsidRDefault="00266B61" w:rsidP="00266B61">
      <w:pPr>
        <w:pStyle w:val="ListParagraph"/>
        <w:numPr>
          <w:ilvl w:val="2"/>
          <w:numId w:val="60"/>
        </w:numPr>
        <w:rPr>
          <w:rFonts w:ascii="Arial" w:hAnsi="Arial" w:cs="Arial"/>
        </w:rPr>
      </w:pPr>
      <w:r w:rsidRPr="00F553C3">
        <w:rPr>
          <w:rFonts w:ascii="Arial" w:hAnsi="Arial" w:cs="Arial"/>
        </w:rPr>
        <w:t>First, under section 6502(a</w:t>
      </w:r>
      <w:proofErr w:type="gramStart"/>
      <w:r w:rsidRPr="00F553C3">
        <w:rPr>
          <w:rFonts w:ascii="Arial" w:hAnsi="Arial" w:cs="Arial"/>
        </w:rPr>
        <w:t>)(</w:t>
      </w:r>
      <w:proofErr w:type="gramEnd"/>
      <w:r w:rsidRPr="00F553C3">
        <w:rPr>
          <w:rFonts w:ascii="Arial" w:hAnsi="Arial" w:cs="Arial"/>
        </w:rPr>
        <w:t>2)(A), the statute of limitations for collection may be extended at the same time an installment agreement is entered into.</w:t>
      </w:r>
    </w:p>
    <w:p w:rsidR="00266B61" w:rsidRDefault="00266B61" w:rsidP="00266B61">
      <w:pPr>
        <w:pStyle w:val="ListParagraph"/>
        <w:numPr>
          <w:ilvl w:val="2"/>
          <w:numId w:val="60"/>
        </w:numPr>
        <w:rPr>
          <w:rFonts w:ascii="Arial" w:hAnsi="Arial" w:cs="Arial"/>
        </w:rPr>
      </w:pPr>
      <w:r w:rsidRPr="00F553C3">
        <w:rPr>
          <w:rFonts w:ascii="Arial" w:hAnsi="Arial" w:cs="Arial"/>
        </w:rPr>
        <w:t>Second, under section 6502(a</w:t>
      </w:r>
      <w:proofErr w:type="gramStart"/>
      <w:r w:rsidRPr="00F553C3">
        <w:rPr>
          <w:rFonts w:ascii="Arial" w:hAnsi="Arial" w:cs="Arial"/>
        </w:rPr>
        <w:t>)(</w:t>
      </w:r>
      <w:proofErr w:type="gramEnd"/>
      <w:r w:rsidRPr="00F553C3">
        <w:rPr>
          <w:rFonts w:ascii="Arial" w:hAnsi="Arial" w:cs="Arial"/>
        </w:rPr>
        <w:t>2)(B), if there has been a levy on a taxpayer’s property prior to the expiration of the collection period and if the extension is agreed upon in writing prior to the release of the levy under section 6343, the collection period may be extended.</w:t>
      </w:r>
    </w:p>
    <w:p w:rsidR="00A042D1" w:rsidRPr="00F553C3" w:rsidRDefault="00A042D1" w:rsidP="00A042D1">
      <w:pPr>
        <w:pStyle w:val="ListParagraph"/>
        <w:ind w:left="1800"/>
        <w:rPr>
          <w:rFonts w:ascii="Arial" w:hAnsi="Arial" w:cs="Arial"/>
        </w:rPr>
      </w:pPr>
    </w:p>
    <w:p w:rsidR="00266B61" w:rsidRDefault="00266B61" w:rsidP="00A042D1">
      <w:pPr>
        <w:pStyle w:val="ListParagraph"/>
        <w:numPr>
          <w:ilvl w:val="1"/>
          <w:numId w:val="60"/>
        </w:numPr>
        <w:rPr>
          <w:rFonts w:ascii="Arial" w:hAnsi="Arial" w:cs="Arial"/>
        </w:rPr>
      </w:pPr>
      <w:r w:rsidRPr="00F553C3">
        <w:rPr>
          <w:rFonts w:ascii="Arial" w:hAnsi="Arial" w:cs="Arial"/>
        </w:rPr>
        <w:t xml:space="preserve">It is the Service’s policy to obtain collection statute extensions only in conjunction with partial payment installment agreements and only in certain situations. </w:t>
      </w:r>
      <w:r w:rsidRPr="00A042D1">
        <w:rPr>
          <w:rFonts w:ascii="Arial" w:hAnsi="Arial" w:cs="Arial"/>
          <w:i/>
        </w:rPr>
        <w:t>See</w:t>
      </w:r>
      <w:r w:rsidRPr="00F553C3">
        <w:rPr>
          <w:rFonts w:ascii="Arial" w:hAnsi="Arial" w:cs="Arial"/>
        </w:rPr>
        <w:t xml:space="preserve"> </w:t>
      </w:r>
      <w:proofErr w:type="spellStart"/>
      <w:r w:rsidRPr="00F553C3">
        <w:rPr>
          <w:rFonts w:ascii="Arial" w:hAnsi="Arial" w:cs="Arial"/>
        </w:rPr>
        <w:t>IRM</w:t>
      </w:r>
      <w:proofErr w:type="spellEnd"/>
      <w:r w:rsidRPr="00F553C3">
        <w:rPr>
          <w:rFonts w:ascii="Arial" w:hAnsi="Arial" w:cs="Arial"/>
        </w:rPr>
        <w:t xml:space="preserve"> 5.14.2.2(1).</w:t>
      </w:r>
    </w:p>
    <w:p w:rsidR="00A042D1" w:rsidRPr="00F553C3" w:rsidRDefault="00A042D1" w:rsidP="00A042D1">
      <w:pPr>
        <w:pStyle w:val="ListParagraph"/>
        <w:ind w:left="1080"/>
        <w:rPr>
          <w:rFonts w:ascii="Arial" w:hAnsi="Arial" w:cs="Arial"/>
        </w:rPr>
      </w:pPr>
    </w:p>
    <w:p w:rsidR="00266B61" w:rsidRPr="00F553C3" w:rsidRDefault="00266B61" w:rsidP="00266B61">
      <w:pPr>
        <w:pStyle w:val="ListParagraph"/>
        <w:numPr>
          <w:ilvl w:val="0"/>
          <w:numId w:val="62"/>
        </w:numPr>
        <w:autoSpaceDE w:val="0"/>
        <w:autoSpaceDN w:val="0"/>
        <w:adjustRightInd w:val="0"/>
        <w:rPr>
          <w:rFonts w:ascii="Arial" w:hAnsi="Arial" w:cs="Arial"/>
        </w:rPr>
      </w:pPr>
      <w:r w:rsidRPr="00F553C3">
        <w:rPr>
          <w:rFonts w:ascii="Arial" w:hAnsi="Arial" w:cs="Arial"/>
        </w:rPr>
        <w:t xml:space="preserve">Section 6502 does not limit the length of time allowed for a statute extension for installment agreements. However, it is the Service’s policy to extend the collection statute based on the time it will take to make payments; the extension cannot exceed five years plus up to one year to account for changes in the agreement. </w:t>
      </w:r>
      <w:proofErr w:type="spellStart"/>
      <w:r w:rsidRPr="00F553C3">
        <w:rPr>
          <w:rFonts w:ascii="Arial" w:hAnsi="Arial" w:cs="Arial"/>
        </w:rPr>
        <w:t>IRM</w:t>
      </w:r>
      <w:proofErr w:type="spellEnd"/>
      <w:r w:rsidRPr="00F553C3">
        <w:rPr>
          <w:rFonts w:ascii="Arial" w:hAnsi="Arial" w:cs="Arial"/>
        </w:rPr>
        <w:t xml:space="preserve"> 5.14.2.2(8). Such extensions require the approval of a defined level of management. </w:t>
      </w:r>
      <w:proofErr w:type="spellStart"/>
      <w:r w:rsidRPr="00F553C3">
        <w:rPr>
          <w:rFonts w:ascii="Arial" w:hAnsi="Arial" w:cs="Arial"/>
        </w:rPr>
        <w:t>IRM</w:t>
      </w:r>
      <w:proofErr w:type="spellEnd"/>
      <w:r w:rsidRPr="00F553C3">
        <w:rPr>
          <w:rFonts w:ascii="Arial" w:hAnsi="Arial" w:cs="Arial"/>
        </w:rPr>
        <w:t xml:space="preserve"> 5.14.2.2(17).</w:t>
      </w:r>
    </w:p>
    <w:p w:rsidR="00266B61" w:rsidRDefault="00266B61" w:rsidP="00266B61">
      <w:pPr>
        <w:pStyle w:val="ListParagraph"/>
        <w:numPr>
          <w:ilvl w:val="0"/>
          <w:numId w:val="62"/>
        </w:numPr>
        <w:autoSpaceDE w:val="0"/>
        <w:autoSpaceDN w:val="0"/>
        <w:adjustRightInd w:val="0"/>
        <w:rPr>
          <w:rFonts w:ascii="Arial" w:hAnsi="Arial" w:cs="Arial"/>
        </w:rPr>
      </w:pPr>
      <w:r w:rsidRPr="00F553C3">
        <w:rPr>
          <w:rFonts w:ascii="Arial" w:hAnsi="Arial" w:cs="Arial"/>
        </w:rPr>
        <w:t xml:space="preserve">Waivers obtained in conjunction with installment agreements will expire 90 days following the end of the extension that was agreed to by the taxpayer. </w:t>
      </w:r>
      <w:r w:rsidRPr="00A042D1">
        <w:rPr>
          <w:rFonts w:ascii="Arial" w:hAnsi="Arial" w:cs="Arial"/>
          <w:i/>
        </w:rPr>
        <w:t>See</w:t>
      </w:r>
      <w:r w:rsidRPr="00F553C3">
        <w:rPr>
          <w:rFonts w:ascii="Arial" w:hAnsi="Arial" w:cs="Arial"/>
        </w:rPr>
        <w:t xml:space="preserve"> </w:t>
      </w:r>
      <w:proofErr w:type="spellStart"/>
      <w:r w:rsidRPr="00F553C3">
        <w:rPr>
          <w:rFonts w:ascii="Arial" w:hAnsi="Arial" w:cs="Arial"/>
        </w:rPr>
        <w:t>IRM</w:t>
      </w:r>
      <w:proofErr w:type="spellEnd"/>
      <w:r w:rsidRPr="00F553C3">
        <w:rPr>
          <w:rFonts w:ascii="Arial" w:hAnsi="Arial" w:cs="Arial"/>
        </w:rPr>
        <w:t xml:space="preserve"> 5.14.2.2.2(1).</w:t>
      </w:r>
    </w:p>
    <w:p w:rsidR="00A042D1" w:rsidRPr="00F553C3" w:rsidRDefault="00A042D1" w:rsidP="00A042D1">
      <w:pPr>
        <w:pStyle w:val="ListParagraph"/>
        <w:autoSpaceDE w:val="0"/>
        <w:autoSpaceDN w:val="0"/>
        <w:adjustRightInd w:val="0"/>
        <w:ind w:left="1800"/>
        <w:rPr>
          <w:rFonts w:ascii="Arial" w:hAnsi="Arial" w:cs="Arial"/>
        </w:rPr>
      </w:pPr>
    </w:p>
    <w:p w:rsidR="002E2296" w:rsidRPr="00F553C3" w:rsidRDefault="002E2296" w:rsidP="00A042D1">
      <w:pPr>
        <w:pStyle w:val="ListParagraph"/>
        <w:numPr>
          <w:ilvl w:val="1"/>
          <w:numId w:val="60"/>
        </w:numPr>
        <w:rPr>
          <w:rFonts w:ascii="Arial" w:hAnsi="Arial" w:cs="Arial"/>
        </w:rPr>
      </w:pPr>
      <w:r w:rsidRPr="00A042D1">
        <w:rPr>
          <w:rFonts w:ascii="Arial" w:hAnsi="Arial" w:cs="Arial"/>
        </w:rPr>
        <w:t xml:space="preserve">Form 900, Tax Collection Waiver, is used for extensions.  </w:t>
      </w:r>
    </w:p>
    <w:p w:rsidR="00266B61" w:rsidRPr="00F553C3" w:rsidRDefault="00266B61" w:rsidP="00266B61">
      <w:pPr>
        <w:pStyle w:val="ListParagraph"/>
        <w:ind w:left="1080"/>
        <w:rPr>
          <w:rFonts w:ascii="Arial" w:hAnsi="Arial" w:cs="Arial"/>
        </w:rPr>
      </w:pPr>
    </w:p>
    <w:p w:rsidR="00266B61" w:rsidRDefault="00266B61" w:rsidP="00266B61">
      <w:pPr>
        <w:pStyle w:val="ListParagraph"/>
        <w:numPr>
          <w:ilvl w:val="1"/>
          <w:numId w:val="60"/>
        </w:numPr>
        <w:rPr>
          <w:rFonts w:ascii="Arial" w:hAnsi="Arial" w:cs="Arial"/>
        </w:rPr>
      </w:pPr>
      <w:r w:rsidRPr="00F553C3">
        <w:rPr>
          <w:rFonts w:ascii="Arial" w:hAnsi="Arial" w:cs="Arial"/>
        </w:rPr>
        <w:t xml:space="preserve">To avoid the expiration of the collection period, the Government may, prior to the expiration date, file a proceeding in court to collect the tax. </w:t>
      </w:r>
    </w:p>
    <w:p w:rsidR="00A042D1" w:rsidRPr="00F553C3" w:rsidRDefault="00A042D1" w:rsidP="00A042D1">
      <w:pPr>
        <w:pStyle w:val="ListParagraph"/>
        <w:ind w:left="1080"/>
        <w:rPr>
          <w:rFonts w:ascii="Arial" w:hAnsi="Arial" w:cs="Arial"/>
        </w:rPr>
      </w:pPr>
    </w:p>
    <w:p w:rsidR="00266B61" w:rsidRPr="00F553C3" w:rsidRDefault="00266B61" w:rsidP="00266B61">
      <w:pPr>
        <w:pStyle w:val="ListParagraph"/>
        <w:numPr>
          <w:ilvl w:val="2"/>
          <w:numId w:val="60"/>
        </w:numPr>
        <w:rPr>
          <w:rFonts w:ascii="Arial" w:hAnsi="Arial" w:cs="Arial"/>
        </w:rPr>
      </w:pPr>
      <w:r w:rsidRPr="00F553C3">
        <w:rPr>
          <w:rFonts w:ascii="Arial" w:hAnsi="Arial" w:cs="Arial"/>
        </w:rPr>
        <w:t>The issuance of a judgment extends the period during which the tax may be collected by levy until the liability or a judgment arising from the liability is satisfied or becomes unenforceable.</w:t>
      </w:r>
    </w:p>
    <w:p w:rsidR="00266B61" w:rsidRPr="00F553C3" w:rsidRDefault="00266B61" w:rsidP="00266B61">
      <w:pPr>
        <w:pStyle w:val="ListParagraph"/>
        <w:numPr>
          <w:ilvl w:val="2"/>
          <w:numId w:val="60"/>
        </w:numPr>
        <w:autoSpaceDE w:val="0"/>
        <w:autoSpaceDN w:val="0"/>
        <w:adjustRightInd w:val="0"/>
        <w:rPr>
          <w:rFonts w:ascii="Arial" w:hAnsi="Arial" w:cs="Arial"/>
        </w:rPr>
      </w:pPr>
      <w:r w:rsidRPr="00F553C3">
        <w:rPr>
          <w:rFonts w:ascii="Arial" w:hAnsi="Arial" w:cs="Arial"/>
        </w:rPr>
        <w:t xml:space="preserve">Filing a proof of claim in a bankruptcy or a receivership proceeding is treated as the commencement of a proceeding in court under section 6502. Rev. Rul. 70-555, 1970-2 </w:t>
      </w:r>
      <w:proofErr w:type="spellStart"/>
      <w:r w:rsidRPr="00F553C3">
        <w:rPr>
          <w:rFonts w:ascii="Arial" w:hAnsi="Arial" w:cs="Arial"/>
        </w:rPr>
        <w:t>C.B</w:t>
      </w:r>
      <w:proofErr w:type="spellEnd"/>
      <w:r w:rsidRPr="00F553C3">
        <w:rPr>
          <w:rFonts w:ascii="Arial" w:hAnsi="Arial" w:cs="Arial"/>
        </w:rPr>
        <w:t xml:space="preserve">. 296; </w:t>
      </w:r>
      <w:r w:rsidRPr="00A042D1">
        <w:rPr>
          <w:rFonts w:ascii="Arial" w:hAnsi="Arial" w:cs="Arial"/>
          <w:i/>
        </w:rPr>
        <w:t>In re Young</w:t>
      </w:r>
      <w:r w:rsidRPr="00F553C3">
        <w:rPr>
          <w:rFonts w:ascii="Arial" w:hAnsi="Arial" w:cs="Arial"/>
        </w:rPr>
        <w:t xml:space="preserve">, No. </w:t>
      </w:r>
      <w:proofErr w:type="spellStart"/>
      <w:r w:rsidRPr="00F553C3">
        <w:rPr>
          <w:rFonts w:ascii="Arial" w:hAnsi="Arial" w:cs="Arial"/>
        </w:rPr>
        <w:t>1:09CV814-LG-RHW</w:t>
      </w:r>
      <w:proofErr w:type="spellEnd"/>
      <w:r w:rsidRPr="00F553C3">
        <w:rPr>
          <w:rFonts w:ascii="Arial" w:hAnsi="Arial" w:cs="Arial"/>
        </w:rPr>
        <w:t xml:space="preserve">, 2010 WL 1427584, at *4 (S.D. Miss. Apr. 8, 2010). </w:t>
      </w:r>
    </w:p>
    <w:p w:rsidR="00266B61" w:rsidRPr="00F553C3" w:rsidRDefault="00266B61" w:rsidP="0080649D">
      <w:pPr>
        <w:pStyle w:val="ListParagraph"/>
        <w:ind w:left="1800"/>
        <w:rPr>
          <w:rFonts w:ascii="Arial" w:hAnsi="Arial" w:cs="Arial"/>
        </w:rPr>
      </w:pPr>
    </w:p>
    <w:p w:rsidR="00F53C52" w:rsidRPr="00F553C3" w:rsidRDefault="00F53C52" w:rsidP="00F53C52">
      <w:pPr>
        <w:pStyle w:val="ListParagraph"/>
        <w:numPr>
          <w:ilvl w:val="1"/>
          <w:numId w:val="60"/>
        </w:numPr>
        <w:autoSpaceDE w:val="0"/>
        <w:autoSpaceDN w:val="0"/>
        <w:adjustRightInd w:val="0"/>
        <w:rPr>
          <w:rFonts w:ascii="Arial" w:hAnsi="Arial" w:cs="Arial"/>
        </w:rPr>
      </w:pPr>
      <w:r w:rsidRPr="00F553C3">
        <w:rPr>
          <w:rFonts w:ascii="Arial" w:hAnsi="Arial" w:cs="Arial"/>
        </w:rPr>
        <w:t>When multiple persons owe taxes on account of the same</w:t>
      </w:r>
      <w:r w:rsidR="00266B61" w:rsidRPr="00F553C3">
        <w:rPr>
          <w:rFonts w:ascii="Arial" w:hAnsi="Arial" w:cs="Arial"/>
        </w:rPr>
        <w:t xml:space="preserve"> </w:t>
      </w:r>
      <w:r w:rsidRPr="00F553C3">
        <w:rPr>
          <w:rFonts w:ascii="Arial" w:hAnsi="Arial" w:cs="Arial"/>
        </w:rPr>
        <w:t xml:space="preserve">events, the </w:t>
      </w:r>
      <w:r w:rsidR="00266B61" w:rsidRPr="00F553C3">
        <w:rPr>
          <w:rFonts w:ascii="Arial" w:hAnsi="Arial" w:cs="Arial"/>
        </w:rPr>
        <w:t>section</w:t>
      </w:r>
      <w:r w:rsidRPr="00F553C3">
        <w:rPr>
          <w:rFonts w:ascii="Arial" w:hAnsi="Arial" w:cs="Arial"/>
        </w:rPr>
        <w:t xml:space="preserve"> 6502 statute of limitations governs the debt as a</w:t>
      </w:r>
      <w:r w:rsidR="00266B61" w:rsidRPr="00F553C3">
        <w:rPr>
          <w:rFonts w:ascii="Arial" w:hAnsi="Arial" w:cs="Arial"/>
        </w:rPr>
        <w:t xml:space="preserve"> </w:t>
      </w:r>
      <w:r w:rsidRPr="00F553C3">
        <w:rPr>
          <w:rFonts w:ascii="Arial" w:hAnsi="Arial" w:cs="Arial"/>
        </w:rPr>
        <w:t>whole, under an “all-for-one, one-for-all” theory and not each</w:t>
      </w:r>
      <w:r w:rsidR="005E2F96" w:rsidRPr="00F553C3">
        <w:rPr>
          <w:rFonts w:ascii="Arial" w:hAnsi="Arial" w:cs="Arial"/>
        </w:rPr>
        <w:t xml:space="preserve"> </w:t>
      </w:r>
      <w:r w:rsidRPr="00F553C3">
        <w:rPr>
          <w:rFonts w:ascii="Arial" w:hAnsi="Arial" w:cs="Arial"/>
        </w:rPr>
        <w:t xml:space="preserve">obligor. </w:t>
      </w:r>
      <w:r w:rsidRPr="00A042D1">
        <w:rPr>
          <w:rFonts w:ascii="Arial" w:hAnsi="Arial" w:cs="Arial"/>
          <w:i/>
        </w:rPr>
        <w:t xml:space="preserve">See United States v. </w:t>
      </w:r>
      <w:proofErr w:type="spellStart"/>
      <w:r w:rsidRPr="00A042D1">
        <w:rPr>
          <w:rFonts w:ascii="Arial" w:hAnsi="Arial" w:cs="Arial"/>
          <w:i/>
        </w:rPr>
        <w:t>Galletti</w:t>
      </w:r>
      <w:proofErr w:type="spellEnd"/>
      <w:r w:rsidRPr="00F553C3">
        <w:rPr>
          <w:rFonts w:ascii="Arial" w:hAnsi="Arial" w:cs="Arial"/>
        </w:rPr>
        <w:t>, 541 U.S. 114, 123 (2004);</w:t>
      </w:r>
      <w:r w:rsidR="00266B61" w:rsidRPr="00F553C3">
        <w:rPr>
          <w:rFonts w:ascii="Arial" w:hAnsi="Arial" w:cs="Arial"/>
        </w:rPr>
        <w:t xml:space="preserve"> </w:t>
      </w:r>
      <w:r w:rsidRPr="00A042D1">
        <w:rPr>
          <w:rFonts w:ascii="Arial" w:hAnsi="Arial" w:cs="Arial"/>
          <w:i/>
        </w:rPr>
        <w:t>United States v. Wright</w:t>
      </w:r>
      <w:r w:rsidRPr="00F553C3">
        <w:rPr>
          <w:rFonts w:ascii="Arial" w:hAnsi="Arial" w:cs="Arial"/>
        </w:rPr>
        <w:t xml:space="preserve">, 57 </w:t>
      </w:r>
      <w:proofErr w:type="spellStart"/>
      <w:r w:rsidRPr="00F553C3">
        <w:rPr>
          <w:rFonts w:ascii="Arial" w:hAnsi="Arial" w:cs="Arial"/>
        </w:rPr>
        <w:t>F.3d</w:t>
      </w:r>
      <w:proofErr w:type="spellEnd"/>
      <w:r w:rsidRPr="00F553C3">
        <w:rPr>
          <w:rFonts w:ascii="Arial" w:hAnsi="Arial" w:cs="Arial"/>
        </w:rPr>
        <w:t xml:space="preserve"> 561, 563 (7th Cir. 1995) (holding</w:t>
      </w:r>
      <w:r w:rsidR="00266B61" w:rsidRPr="00F553C3">
        <w:rPr>
          <w:rFonts w:ascii="Arial" w:hAnsi="Arial" w:cs="Arial"/>
        </w:rPr>
        <w:t xml:space="preserve"> </w:t>
      </w:r>
      <w:r w:rsidRPr="00F553C3">
        <w:rPr>
          <w:rFonts w:ascii="Arial" w:hAnsi="Arial" w:cs="Arial"/>
        </w:rPr>
        <w:t>the statute of limitations governs the debt, not the person against</w:t>
      </w:r>
      <w:r w:rsidR="00266B61" w:rsidRPr="00F553C3">
        <w:rPr>
          <w:rFonts w:ascii="Arial" w:hAnsi="Arial" w:cs="Arial"/>
        </w:rPr>
        <w:t xml:space="preserve"> </w:t>
      </w:r>
      <w:r w:rsidRPr="00F553C3">
        <w:rPr>
          <w:rFonts w:ascii="Arial" w:hAnsi="Arial" w:cs="Arial"/>
        </w:rPr>
        <w:t>whom the tax is assessed).</w:t>
      </w:r>
    </w:p>
    <w:p w:rsidR="00266B61" w:rsidRPr="00F553C3" w:rsidRDefault="00266B61" w:rsidP="00266B61">
      <w:pPr>
        <w:pStyle w:val="ListParagraph"/>
        <w:rPr>
          <w:rFonts w:ascii="Arial" w:hAnsi="Arial" w:cs="Arial"/>
        </w:rPr>
      </w:pPr>
    </w:p>
    <w:p w:rsidR="00F53C52" w:rsidRPr="00F553C3" w:rsidRDefault="00266B61" w:rsidP="00F53C52">
      <w:pPr>
        <w:pStyle w:val="ListParagraph"/>
        <w:numPr>
          <w:ilvl w:val="2"/>
          <w:numId w:val="60"/>
        </w:numPr>
        <w:autoSpaceDE w:val="0"/>
        <w:autoSpaceDN w:val="0"/>
        <w:adjustRightInd w:val="0"/>
        <w:rPr>
          <w:rFonts w:ascii="Arial" w:hAnsi="Arial" w:cs="Arial"/>
        </w:rPr>
      </w:pPr>
      <w:r w:rsidRPr="00F553C3">
        <w:rPr>
          <w:rFonts w:ascii="Arial" w:hAnsi="Arial" w:cs="Arial"/>
        </w:rPr>
        <w:t>F</w:t>
      </w:r>
      <w:r w:rsidR="00F53C52" w:rsidRPr="00F553C3">
        <w:rPr>
          <w:rFonts w:ascii="Arial" w:hAnsi="Arial" w:cs="Arial"/>
        </w:rPr>
        <w:t>or example, once a tax has been properly assessed,</w:t>
      </w:r>
      <w:r w:rsidRPr="00F553C3">
        <w:rPr>
          <w:rFonts w:ascii="Arial" w:hAnsi="Arial" w:cs="Arial"/>
        </w:rPr>
        <w:t xml:space="preserve"> </w:t>
      </w:r>
      <w:r w:rsidR="00F53C52" w:rsidRPr="00F553C3">
        <w:rPr>
          <w:rFonts w:ascii="Arial" w:hAnsi="Arial" w:cs="Arial"/>
        </w:rPr>
        <w:t>nothing in the Code requires the Service to duplicate its</w:t>
      </w:r>
      <w:r w:rsidRPr="00F553C3">
        <w:rPr>
          <w:rFonts w:ascii="Arial" w:hAnsi="Arial" w:cs="Arial"/>
        </w:rPr>
        <w:t xml:space="preserve"> </w:t>
      </w:r>
      <w:r w:rsidR="00F53C52" w:rsidRPr="00F553C3">
        <w:rPr>
          <w:rFonts w:ascii="Arial" w:hAnsi="Arial" w:cs="Arial"/>
        </w:rPr>
        <w:t>efforts by separately assessing the same tax against</w:t>
      </w:r>
      <w:r w:rsidRPr="00F553C3">
        <w:rPr>
          <w:rFonts w:ascii="Arial" w:hAnsi="Arial" w:cs="Arial"/>
        </w:rPr>
        <w:t xml:space="preserve"> </w:t>
      </w:r>
      <w:r w:rsidR="00F53C52" w:rsidRPr="00F553C3">
        <w:rPr>
          <w:rFonts w:ascii="Arial" w:hAnsi="Arial" w:cs="Arial"/>
        </w:rPr>
        <w:t>individuals or entities that are not the actual taxpayers but</w:t>
      </w:r>
      <w:r w:rsidRPr="00F553C3">
        <w:rPr>
          <w:rFonts w:ascii="Arial" w:hAnsi="Arial" w:cs="Arial"/>
        </w:rPr>
        <w:t xml:space="preserve"> </w:t>
      </w:r>
      <w:r w:rsidR="00F53C52" w:rsidRPr="00F553C3">
        <w:rPr>
          <w:rFonts w:ascii="Arial" w:hAnsi="Arial" w:cs="Arial"/>
        </w:rPr>
        <w:t>are, by reason of state law, liable for the taxpayer’s debt.</w:t>
      </w:r>
      <w:r w:rsidRPr="00F553C3">
        <w:rPr>
          <w:rFonts w:ascii="Arial" w:hAnsi="Arial" w:cs="Arial"/>
        </w:rPr>
        <w:t xml:space="preserve"> </w:t>
      </w:r>
      <w:r w:rsidR="00F53C52" w:rsidRPr="00A042D1">
        <w:rPr>
          <w:rFonts w:ascii="Arial" w:hAnsi="Arial" w:cs="Arial"/>
          <w:i/>
        </w:rPr>
        <w:t xml:space="preserve">See </w:t>
      </w:r>
      <w:proofErr w:type="spellStart"/>
      <w:r w:rsidR="00F53C52" w:rsidRPr="00A042D1">
        <w:rPr>
          <w:rFonts w:ascii="Arial" w:hAnsi="Arial" w:cs="Arial"/>
          <w:i/>
        </w:rPr>
        <w:t>Galletti</w:t>
      </w:r>
      <w:proofErr w:type="spellEnd"/>
      <w:r w:rsidR="00F53C52" w:rsidRPr="00F553C3">
        <w:rPr>
          <w:rFonts w:ascii="Arial" w:hAnsi="Arial" w:cs="Arial"/>
        </w:rPr>
        <w:t>, 541 U.S. at 123 (the assessment’s</w:t>
      </w:r>
      <w:r w:rsidRPr="00F553C3">
        <w:rPr>
          <w:rFonts w:ascii="Arial" w:hAnsi="Arial" w:cs="Arial"/>
        </w:rPr>
        <w:t xml:space="preserve"> </w:t>
      </w:r>
      <w:r w:rsidR="00F53C52" w:rsidRPr="00F553C3">
        <w:rPr>
          <w:rFonts w:ascii="Arial" w:hAnsi="Arial" w:cs="Arial"/>
        </w:rPr>
        <w:t>consequences attach to the debt without reference to the</w:t>
      </w:r>
      <w:r w:rsidRPr="00F553C3">
        <w:rPr>
          <w:rFonts w:ascii="Arial" w:hAnsi="Arial" w:cs="Arial"/>
        </w:rPr>
        <w:t xml:space="preserve"> </w:t>
      </w:r>
      <w:r w:rsidR="00F53C52" w:rsidRPr="00F553C3">
        <w:rPr>
          <w:rFonts w:ascii="Arial" w:hAnsi="Arial" w:cs="Arial"/>
        </w:rPr>
        <w:t>special circumstances of the secondarily liable parties).</w:t>
      </w:r>
    </w:p>
    <w:p w:rsidR="00F53C52" w:rsidRPr="00F553C3" w:rsidRDefault="00F53C52" w:rsidP="00F53C52">
      <w:pPr>
        <w:autoSpaceDE w:val="0"/>
        <w:autoSpaceDN w:val="0"/>
        <w:adjustRightInd w:val="0"/>
        <w:rPr>
          <w:rFonts w:ascii="Arial" w:hAnsi="Arial" w:cs="Arial"/>
        </w:rPr>
      </w:pPr>
    </w:p>
    <w:p w:rsidR="005E2F96" w:rsidRPr="00F553C3" w:rsidRDefault="00ED7491" w:rsidP="00F53C52">
      <w:pPr>
        <w:pStyle w:val="ListParagraph"/>
        <w:numPr>
          <w:ilvl w:val="0"/>
          <w:numId w:val="60"/>
        </w:numPr>
        <w:rPr>
          <w:rFonts w:ascii="Arial" w:hAnsi="Arial" w:cs="Arial"/>
        </w:rPr>
      </w:pPr>
      <w:r w:rsidRPr="00F553C3">
        <w:rPr>
          <w:rFonts w:ascii="Arial" w:hAnsi="Arial" w:cs="Arial"/>
          <w:b/>
        </w:rPr>
        <w:t>Suspension</w:t>
      </w:r>
      <w:r w:rsidR="002A31B0" w:rsidRPr="00F553C3">
        <w:rPr>
          <w:rFonts w:ascii="Arial" w:hAnsi="Arial" w:cs="Arial"/>
          <w:b/>
        </w:rPr>
        <w:t xml:space="preserve"> of the Collection Period</w:t>
      </w:r>
      <w:r w:rsidR="00C5513C" w:rsidRPr="00F553C3">
        <w:rPr>
          <w:rFonts w:ascii="Arial" w:hAnsi="Arial" w:cs="Arial"/>
          <w:b/>
        </w:rPr>
        <w:t xml:space="preserve">:  </w:t>
      </w:r>
    </w:p>
    <w:p w:rsidR="005E2F96" w:rsidRPr="00F553C3" w:rsidRDefault="005E2F96" w:rsidP="005E2F96">
      <w:pPr>
        <w:pStyle w:val="ListParagraph"/>
        <w:ind w:left="360"/>
        <w:rPr>
          <w:rFonts w:ascii="Arial" w:hAnsi="Arial" w:cs="Arial"/>
        </w:rPr>
      </w:pPr>
    </w:p>
    <w:p w:rsidR="00C5513C" w:rsidRPr="00F553C3" w:rsidRDefault="00C5513C" w:rsidP="005E2F96">
      <w:pPr>
        <w:pStyle w:val="ListParagraph"/>
        <w:rPr>
          <w:rFonts w:ascii="Arial" w:hAnsi="Arial" w:cs="Arial"/>
        </w:rPr>
      </w:pPr>
      <w:r w:rsidRPr="00F553C3">
        <w:rPr>
          <w:rFonts w:ascii="Arial" w:hAnsi="Arial" w:cs="Arial"/>
        </w:rPr>
        <w:t xml:space="preserve">The ten-year period may be suspended </w:t>
      </w:r>
      <w:r w:rsidR="0060272F" w:rsidRPr="00F553C3">
        <w:rPr>
          <w:rFonts w:ascii="Arial" w:hAnsi="Arial" w:cs="Arial"/>
        </w:rPr>
        <w:t xml:space="preserve">under section 6503 </w:t>
      </w:r>
      <w:r w:rsidRPr="00F553C3">
        <w:rPr>
          <w:rFonts w:ascii="Arial" w:hAnsi="Arial" w:cs="Arial"/>
        </w:rPr>
        <w:t>by the following</w:t>
      </w:r>
      <w:r w:rsidR="005E2F96" w:rsidRPr="00F553C3">
        <w:rPr>
          <w:rFonts w:ascii="Arial" w:hAnsi="Arial" w:cs="Arial"/>
        </w:rPr>
        <w:t xml:space="preserve"> provisions</w:t>
      </w:r>
      <w:r w:rsidRPr="00F553C3">
        <w:rPr>
          <w:rFonts w:ascii="Arial" w:hAnsi="Arial" w:cs="Arial"/>
        </w:rPr>
        <w:t>:</w:t>
      </w:r>
    </w:p>
    <w:p w:rsidR="00956B9F" w:rsidRPr="00F553C3" w:rsidRDefault="00956B9F" w:rsidP="00956B9F">
      <w:pPr>
        <w:pStyle w:val="ListParagraph"/>
        <w:ind w:left="360"/>
        <w:rPr>
          <w:rFonts w:ascii="Arial" w:hAnsi="Arial" w:cs="Arial"/>
        </w:rPr>
      </w:pPr>
    </w:p>
    <w:p w:rsidR="00956B9F" w:rsidRPr="00F553C3" w:rsidRDefault="00956B9F" w:rsidP="006F13E7">
      <w:pPr>
        <w:pStyle w:val="ListParagraph"/>
        <w:numPr>
          <w:ilvl w:val="1"/>
          <w:numId w:val="60"/>
        </w:numPr>
        <w:rPr>
          <w:rFonts w:ascii="Arial" w:hAnsi="Arial" w:cs="Arial"/>
        </w:rPr>
      </w:pPr>
      <w:r w:rsidRPr="00F553C3">
        <w:rPr>
          <w:rFonts w:ascii="Arial" w:hAnsi="Arial" w:cs="Arial"/>
        </w:rPr>
        <w:t xml:space="preserve">Section 6503(a) - </w:t>
      </w:r>
      <w:r w:rsidR="006F13E7" w:rsidRPr="00F553C3">
        <w:rPr>
          <w:rFonts w:ascii="Arial" w:hAnsi="Arial" w:cs="Arial"/>
          <w:color w:val="333333"/>
        </w:rPr>
        <w:t xml:space="preserve">Issuance of </w:t>
      </w:r>
      <w:r w:rsidRPr="00F553C3">
        <w:rPr>
          <w:rFonts w:ascii="Arial" w:hAnsi="Arial" w:cs="Arial"/>
          <w:color w:val="333333"/>
        </w:rPr>
        <w:t xml:space="preserve">statutory notice of deficiency -- </w:t>
      </w:r>
      <w:r w:rsidR="006F13E7" w:rsidRPr="00F553C3">
        <w:rPr>
          <w:rFonts w:ascii="Arial" w:hAnsi="Arial" w:cs="Arial"/>
          <w:color w:val="333333"/>
        </w:rPr>
        <w:t>The running of the period of limitations provided in section 6502</w:t>
      </w:r>
      <w:r w:rsidRPr="00F553C3">
        <w:rPr>
          <w:rFonts w:ascii="Arial" w:hAnsi="Arial" w:cs="Arial"/>
          <w:color w:val="333333"/>
        </w:rPr>
        <w:t xml:space="preserve"> </w:t>
      </w:r>
      <w:r w:rsidR="006F13E7" w:rsidRPr="00F553C3">
        <w:rPr>
          <w:rFonts w:ascii="Arial" w:hAnsi="Arial" w:cs="Arial"/>
          <w:color w:val="333333"/>
        </w:rPr>
        <w:t>on the collection by levy or a proceeding in court, in respect of any deficiency as</w:t>
      </w:r>
      <w:r w:rsidR="00A042D1">
        <w:rPr>
          <w:rFonts w:ascii="Arial" w:hAnsi="Arial" w:cs="Arial"/>
          <w:color w:val="333333"/>
        </w:rPr>
        <w:t xml:space="preserve"> defined in section 6211 shall, </w:t>
      </w:r>
      <w:r w:rsidR="006F13E7" w:rsidRPr="00F553C3">
        <w:rPr>
          <w:rFonts w:ascii="Arial" w:hAnsi="Arial" w:cs="Arial"/>
          <w:color w:val="333333"/>
        </w:rPr>
        <w:t>after the mailing of a notice under section 6212(a)</w:t>
      </w:r>
      <w:r w:rsidR="00A042D1">
        <w:rPr>
          <w:rFonts w:ascii="Arial" w:hAnsi="Arial" w:cs="Arial"/>
          <w:color w:val="333333"/>
        </w:rPr>
        <w:t>,</w:t>
      </w:r>
      <w:r w:rsidR="006F13E7" w:rsidRPr="00F553C3">
        <w:rPr>
          <w:rFonts w:ascii="Arial" w:hAnsi="Arial" w:cs="Arial"/>
          <w:color w:val="333333"/>
        </w:rPr>
        <w:t xml:space="preserve"> be suspended for the period during which the Secretary is prohibited from collecting by levy or a proceeding in court (and in any event, if a proceeding in respect of the deficiency is placed on the docket of the Tax Court, until the decision of the Tax Court becomes final), and for 60 days thereafter.</w:t>
      </w:r>
      <w:r w:rsidRPr="00F553C3">
        <w:rPr>
          <w:rFonts w:ascii="Arial" w:hAnsi="Arial" w:cs="Arial"/>
          <w:color w:val="333333"/>
        </w:rPr>
        <w:t xml:space="preserve"> </w:t>
      </w:r>
    </w:p>
    <w:p w:rsidR="005E2F96" w:rsidRPr="00F553C3" w:rsidRDefault="005E2F96" w:rsidP="005E2F96">
      <w:pPr>
        <w:pStyle w:val="ListParagraph"/>
        <w:ind w:left="1080"/>
        <w:rPr>
          <w:rFonts w:ascii="Arial" w:hAnsi="Arial" w:cs="Arial"/>
        </w:rPr>
      </w:pPr>
    </w:p>
    <w:p w:rsidR="00956B9F" w:rsidRPr="00F553C3" w:rsidRDefault="00956B9F" w:rsidP="006F13E7">
      <w:pPr>
        <w:pStyle w:val="ListParagraph"/>
        <w:numPr>
          <w:ilvl w:val="1"/>
          <w:numId w:val="60"/>
        </w:numPr>
        <w:rPr>
          <w:rFonts w:ascii="Arial" w:hAnsi="Arial" w:cs="Arial"/>
        </w:rPr>
      </w:pPr>
      <w:r w:rsidRPr="00F553C3">
        <w:rPr>
          <w:rFonts w:ascii="Arial" w:hAnsi="Arial" w:cs="Arial"/>
          <w:color w:val="333333"/>
        </w:rPr>
        <w:t>Section 6503</w:t>
      </w:r>
      <w:r w:rsidR="006F13E7" w:rsidRPr="00F553C3">
        <w:rPr>
          <w:rFonts w:ascii="Arial" w:hAnsi="Arial" w:cs="Arial"/>
          <w:color w:val="333333"/>
        </w:rPr>
        <w:t xml:space="preserve">(b) </w:t>
      </w:r>
      <w:r w:rsidRPr="00F553C3">
        <w:rPr>
          <w:rFonts w:ascii="Arial" w:hAnsi="Arial" w:cs="Arial"/>
          <w:color w:val="333333"/>
        </w:rPr>
        <w:t xml:space="preserve">- </w:t>
      </w:r>
      <w:r w:rsidR="006F13E7" w:rsidRPr="00F553C3">
        <w:rPr>
          <w:rFonts w:ascii="Arial" w:hAnsi="Arial" w:cs="Arial"/>
          <w:color w:val="333333"/>
        </w:rPr>
        <w:t>Assets of taxpayer</w:t>
      </w:r>
      <w:r w:rsidRPr="00F553C3">
        <w:rPr>
          <w:rFonts w:ascii="Arial" w:hAnsi="Arial" w:cs="Arial"/>
          <w:color w:val="333333"/>
        </w:rPr>
        <w:t xml:space="preserve"> in control or custody of court --</w:t>
      </w:r>
      <w:r w:rsidR="006F13E7" w:rsidRPr="00F553C3">
        <w:rPr>
          <w:rFonts w:ascii="Arial" w:hAnsi="Arial" w:cs="Arial"/>
          <w:color w:val="333333"/>
        </w:rPr>
        <w:t xml:space="preserve"> The period of limitations on collection after assessment prescribed in section 6502 shall be suspended for the period the assets of the taxpayer are in the control or custody of the court in any proceeding before any court of the United </w:t>
      </w:r>
      <w:r w:rsidR="006F13E7" w:rsidRPr="00F553C3">
        <w:rPr>
          <w:rFonts w:ascii="Arial" w:hAnsi="Arial" w:cs="Arial"/>
          <w:color w:val="333333"/>
        </w:rPr>
        <w:lastRenderedPageBreak/>
        <w:t>States or of any State or of the District of Columbia, and for 6 months thereafter.</w:t>
      </w:r>
    </w:p>
    <w:p w:rsidR="005E2F96" w:rsidRPr="00F553C3" w:rsidRDefault="005E2F96" w:rsidP="005E2F96">
      <w:pPr>
        <w:rPr>
          <w:rFonts w:ascii="Arial" w:hAnsi="Arial" w:cs="Arial"/>
        </w:rPr>
      </w:pPr>
    </w:p>
    <w:p w:rsidR="009E3836" w:rsidRPr="00A042D1" w:rsidRDefault="00956B9F" w:rsidP="006F13E7">
      <w:pPr>
        <w:pStyle w:val="ListParagraph"/>
        <w:numPr>
          <w:ilvl w:val="1"/>
          <w:numId w:val="60"/>
        </w:numPr>
        <w:rPr>
          <w:rFonts w:ascii="Arial" w:hAnsi="Arial" w:cs="Arial"/>
        </w:rPr>
      </w:pPr>
      <w:r w:rsidRPr="00F553C3">
        <w:rPr>
          <w:rFonts w:ascii="Arial" w:hAnsi="Arial" w:cs="Arial"/>
          <w:color w:val="333333"/>
        </w:rPr>
        <w:t>Section 6503(</w:t>
      </w:r>
      <w:r w:rsidR="009E3836" w:rsidRPr="00F553C3">
        <w:rPr>
          <w:rFonts w:ascii="Arial" w:hAnsi="Arial" w:cs="Arial"/>
          <w:color w:val="333333"/>
        </w:rPr>
        <w:t>c</w:t>
      </w:r>
      <w:r w:rsidRPr="00F553C3">
        <w:rPr>
          <w:rFonts w:ascii="Arial" w:hAnsi="Arial" w:cs="Arial"/>
          <w:color w:val="333333"/>
        </w:rPr>
        <w:t xml:space="preserve">) - </w:t>
      </w:r>
      <w:r w:rsidR="006F13E7" w:rsidRPr="00F553C3">
        <w:rPr>
          <w:rFonts w:ascii="Arial" w:hAnsi="Arial" w:cs="Arial"/>
          <w:color w:val="333333"/>
        </w:rPr>
        <w:t xml:space="preserve">Taxpayer outside United States. The running of the period of limitations on collection after assessment prescribed in section 6502 shall be suspended for the period during which the taxpayer is outside the United States if such period of absence is for a continuous period of at least 6 months. </w:t>
      </w:r>
    </w:p>
    <w:p w:rsidR="00A042D1" w:rsidRPr="00F553C3" w:rsidRDefault="00A042D1" w:rsidP="00A042D1">
      <w:pPr>
        <w:pStyle w:val="ListParagraph"/>
        <w:ind w:left="1080"/>
        <w:rPr>
          <w:rFonts w:ascii="Arial" w:hAnsi="Arial" w:cs="Arial"/>
        </w:rPr>
      </w:pPr>
    </w:p>
    <w:p w:rsidR="00DF4B1C" w:rsidRPr="00F553C3" w:rsidRDefault="00DF4B1C" w:rsidP="00DF4B1C">
      <w:pPr>
        <w:pStyle w:val="ListParagraph"/>
        <w:numPr>
          <w:ilvl w:val="2"/>
          <w:numId w:val="60"/>
        </w:numPr>
        <w:rPr>
          <w:rFonts w:ascii="Arial" w:hAnsi="Arial" w:cs="Arial"/>
        </w:rPr>
      </w:pPr>
      <w:r w:rsidRPr="00A042D1">
        <w:rPr>
          <w:rFonts w:ascii="Arial" w:hAnsi="Arial" w:cs="Arial"/>
          <w:i/>
          <w:color w:val="333333"/>
        </w:rPr>
        <w:t>See</w:t>
      </w:r>
      <w:r w:rsidRPr="00F553C3">
        <w:rPr>
          <w:rFonts w:ascii="Arial" w:hAnsi="Arial" w:cs="Arial"/>
          <w:color w:val="333333"/>
        </w:rPr>
        <w:t xml:space="preserve"> </w:t>
      </w:r>
      <w:proofErr w:type="spellStart"/>
      <w:r w:rsidRPr="00F553C3">
        <w:rPr>
          <w:rFonts w:ascii="Arial" w:hAnsi="Arial" w:cs="Arial"/>
          <w:color w:val="333333"/>
        </w:rPr>
        <w:t>IRM</w:t>
      </w:r>
      <w:proofErr w:type="spellEnd"/>
      <w:r w:rsidRPr="00F553C3">
        <w:rPr>
          <w:rFonts w:ascii="Arial" w:hAnsi="Arial" w:cs="Arial"/>
          <w:color w:val="333333"/>
        </w:rPr>
        <w:t xml:space="preserve"> 5.1.19.3.7 for additional information on policies concerning recalculating </w:t>
      </w:r>
      <w:r w:rsidR="003D1BF7" w:rsidRPr="00F553C3">
        <w:rPr>
          <w:rFonts w:ascii="Arial" w:hAnsi="Arial" w:cs="Arial"/>
          <w:color w:val="333333"/>
        </w:rPr>
        <w:t>the statute of limitations on collection</w:t>
      </w:r>
      <w:r w:rsidRPr="00F553C3">
        <w:rPr>
          <w:rFonts w:ascii="Arial" w:hAnsi="Arial" w:cs="Arial"/>
          <w:color w:val="333333"/>
        </w:rPr>
        <w:t xml:space="preserve"> when taxpayers are outside of the US.  </w:t>
      </w:r>
    </w:p>
    <w:p w:rsidR="005E2F96" w:rsidRPr="00F553C3" w:rsidRDefault="005E2F96" w:rsidP="005E2F96">
      <w:pPr>
        <w:pStyle w:val="ListParagraph"/>
        <w:ind w:left="1800"/>
        <w:rPr>
          <w:rFonts w:ascii="Arial" w:hAnsi="Arial" w:cs="Arial"/>
        </w:rPr>
      </w:pPr>
    </w:p>
    <w:p w:rsidR="009E3836" w:rsidRPr="00F553C3" w:rsidRDefault="009E3836" w:rsidP="006F13E7">
      <w:pPr>
        <w:pStyle w:val="ListParagraph"/>
        <w:numPr>
          <w:ilvl w:val="1"/>
          <w:numId w:val="60"/>
        </w:numPr>
        <w:rPr>
          <w:rFonts w:ascii="Arial" w:hAnsi="Arial" w:cs="Arial"/>
        </w:rPr>
      </w:pPr>
      <w:r w:rsidRPr="00F553C3">
        <w:rPr>
          <w:rFonts w:ascii="Arial" w:hAnsi="Arial" w:cs="Arial"/>
          <w:color w:val="333333"/>
        </w:rPr>
        <w:t>Section 6503</w:t>
      </w:r>
      <w:r w:rsidR="006F13E7" w:rsidRPr="00F553C3">
        <w:rPr>
          <w:rFonts w:ascii="Arial" w:hAnsi="Arial" w:cs="Arial"/>
          <w:color w:val="333333"/>
        </w:rPr>
        <w:t>(d) Extensions of time for payment of estate tax</w:t>
      </w:r>
      <w:r w:rsidRPr="00F553C3">
        <w:rPr>
          <w:rFonts w:ascii="Arial" w:hAnsi="Arial" w:cs="Arial"/>
          <w:color w:val="333333"/>
        </w:rPr>
        <w:t xml:space="preserve"> --</w:t>
      </w:r>
      <w:r w:rsidR="006F13E7" w:rsidRPr="00F553C3">
        <w:rPr>
          <w:rFonts w:ascii="Arial" w:hAnsi="Arial" w:cs="Arial"/>
          <w:color w:val="333333"/>
        </w:rPr>
        <w:t xml:space="preserve"> The running of the period of limitation for collection of any tax imposed by chapter shall be suspended for the period of any extension of time for payment granted under the provisions of section 6161(a)(2) or (b)(2) or under the provisions of section 6163 or 6166.</w:t>
      </w:r>
    </w:p>
    <w:p w:rsidR="005E2F96" w:rsidRPr="00F553C3" w:rsidRDefault="005E2F96" w:rsidP="005E2F96">
      <w:pPr>
        <w:pStyle w:val="ListParagraph"/>
        <w:ind w:left="1080"/>
        <w:rPr>
          <w:rFonts w:ascii="Arial" w:hAnsi="Arial" w:cs="Arial"/>
        </w:rPr>
      </w:pPr>
    </w:p>
    <w:p w:rsidR="009E3836" w:rsidRPr="00F553C3" w:rsidRDefault="009E3836" w:rsidP="006F13E7">
      <w:pPr>
        <w:pStyle w:val="ListParagraph"/>
        <w:numPr>
          <w:ilvl w:val="1"/>
          <w:numId w:val="60"/>
        </w:numPr>
        <w:rPr>
          <w:rFonts w:ascii="Arial" w:hAnsi="Arial" w:cs="Arial"/>
        </w:rPr>
      </w:pPr>
      <w:r w:rsidRPr="00F553C3">
        <w:rPr>
          <w:rFonts w:ascii="Arial" w:hAnsi="Arial" w:cs="Arial"/>
          <w:color w:val="333333"/>
        </w:rPr>
        <w:t>Section 6503(</w:t>
      </w:r>
      <w:r w:rsidR="006F13E7" w:rsidRPr="00F553C3">
        <w:rPr>
          <w:rFonts w:ascii="Arial" w:hAnsi="Arial" w:cs="Arial"/>
          <w:color w:val="333333"/>
        </w:rPr>
        <w:t xml:space="preserve">e) </w:t>
      </w:r>
      <w:r w:rsidRPr="00F553C3">
        <w:rPr>
          <w:rFonts w:ascii="Arial" w:hAnsi="Arial" w:cs="Arial"/>
          <w:color w:val="333333"/>
        </w:rPr>
        <w:t xml:space="preserve">- </w:t>
      </w:r>
      <w:r w:rsidR="006F13E7" w:rsidRPr="00F553C3">
        <w:rPr>
          <w:rFonts w:ascii="Arial" w:hAnsi="Arial" w:cs="Arial"/>
          <w:color w:val="333333"/>
        </w:rPr>
        <w:t>Extensions of time for payment of tax attributable to recoveries of foreign expropriation losses</w:t>
      </w:r>
      <w:r w:rsidRPr="00F553C3">
        <w:rPr>
          <w:rFonts w:ascii="Arial" w:hAnsi="Arial" w:cs="Arial"/>
          <w:color w:val="333333"/>
        </w:rPr>
        <w:t xml:space="preserve"> --</w:t>
      </w:r>
      <w:r w:rsidR="006F13E7" w:rsidRPr="00F553C3">
        <w:rPr>
          <w:rFonts w:ascii="Arial" w:hAnsi="Arial" w:cs="Arial"/>
          <w:color w:val="333333"/>
        </w:rPr>
        <w:t>The running of the period of limitations for collection of the tax attributable to a recovery of a foreign expropriation loss (within the meaning of section 6167(f)</w:t>
      </w:r>
      <w:r w:rsidR="00E92299">
        <w:rPr>
          <w:rFonts w:ascii="Arial" w:hAnsi="Arial" w:cs="Arial"/>
          <w:color w:val="333333"/>
        </w:rPr>
        <w:t>)</w:t>
      </w:r>
      <w:r w:rsidR="006F13E7" w:rsidRPr="00F553C3">
        <w:rPr>
          <w:rFonts w:ascii="Arial" w:hAnsi="Arial" w:cs="Arial"/>
          <w:color w:val="333333"/>
        </w:rPr>
        <w:t xml:space="preserve"> shall be suspended for the period of any extension of time for payment under subsect</w:t>
      </w:r>
      <w:r w:rsidRPr="00F553C3">
        <w:rPr>
          <w:rFonts w:ascii="Arial" w:hAnsi="Arial" w:cs="Arial"/>
          <w:color w:val="333333"/>
        </w:rPr>
        <w:t>ion (a) or (b) of section 6167.</w:t>
      </w:r>
    </w:p>
    <w:p w:rsidR="005E2F96" w:rsidRPr="00F553C3" w:rsidRDefault="005E2F96" w:rsidP="005E2F96">
      <w:pPr>
        <w:rPr>
          <w:rFonts w:ascii="Arial" w:hAnsi="Arial" w:cs="Arial"/>
        </w:rPr>
      </w:pPr>
    </w:p>
    <w:p w:rsidR="009E3836" w:rsidRPr="00F553C3" w:rsidRDefault="009E3836" w:rsidP="006F13E7">
      <w:pPr>
        <w:pStyle w:val="ListParagraph"/>
        <w:numPr>
          <w:ilvl w:val="1"/>
          <w:numId w:val="60"/>
        </w:numPr>
        <w:rPr>
          <w:rFonts w:ascii="Arial" w:hAnsi="Arial" w:cs="Arial"/>
        </w:rPr>
      </w:pPr>
      <w:r w:rsidRPr="00F553C3">
        <w:rPr>
          <w:rFonts w:ascii="Arial" w:hAnsi="Arial" w:cs="Arial"/>
          <w:color w:val="333333"/>
        </w:rPr>
        <w:t>Section 6503</w:t>
      </w:r>
      <w:r w:rsidR="006F13E7" w:rsidRPr="00F553C3">
        <w:rPr>
          <w:rFonts w:ascii="Arial" w:hAnsi="Arial" w:cs="Arial"/>
          <w:color w:val="333333"/>
        </w:rPr>
        <w:t xml:space="preserve">(f) </w:t>
      </w:r>
      <w:r w:rsidRPr="00F553C3">
        <w:rPr>
          <w:rFonts w:ascii="Arial" w:hAnsi="Arial" w:cs="Arial"/>
          <w:color w:val="333333"/>
        </w:rPr>
        <w:t xml:space="preserve">- </w:t>
      </w:r>
      <w:r w:rsidR="006F13E7" w:rsidRPr="00F553C3">
        <w:rPr>
          <w:rFonts w:ascii="Arial" w:hAnsi="Arial" w:cs="Arial"/>
          <w:color w:val="333333"/>
        </w:rPr>
        <w:t>Wrongful seizure of or lien on property of third party.</w:t>
      </w:r>
      <w:r w:rsidRPr="00F553C3">
        <w:rPr>
          <w:rFonts w:ascii="Arial" w:hAnsi="Arial" w:cs="Arial"/>
          <w:color w:val="333333"/>
        </w:rPr>
        <w:t xml:space="preserve"> </w:t>
      </w:r>
    </w:p>
    <w:p w:rsidR="00C560BB" w:rsidRPr="00F553C3" w:rsidRDefault="00C560BB" w:rsidP="00C560BB">
      <w:pPr>
        <w:pStyle w:val="ListParagraph"/>
        <w:ind w:left="1080"/>
        <w:rPr>
          <w:rFonts w:ascii="Arial" w:hAnsi="Arial" w:cs="Arial"/>
        </w:rPr>
      </w:pPr>
    </w:p>
    <w:p w:rsidR="009E3836" w:rsidRPr="00F553C3" w:rsidRDefault="006F13E7" w:rsidP="009E3836">
      <w:pPr>
        <w:pStyle w:val="ListParagraph"/>
        <w:numPr>
          <w:ilvl w:val="2"/>
          <w:numId w:val="60"/>
        </w:numPr>
        <w:rPr>
          <w:rFonts w:ascii="Arial" w:hAnsi="Arial" w:cs="Arial"/>
        </w:rPr>
      </w:pPr>
      <w:r w:rsidRPr="00F553C3">
        <w:rPr>
          <w:rFonts w:ascii="Arial" w:hAnsi="Arial" w:cs="Arial"/>
          <w:color w:val="333333"/>
        </w:rPr>
        <w:t xml:space="preserve">Wrongful seizure. The running of the period under section 6502 shall be suspended for a period equal to the period from the date property (including money) of a third party is wrongfully seized or received by the Secretary to the date the Secretary returns property pursuant to section 6343(b) or the date on which a judgment secured pursuant to section 7426 with respect to such property becomes final, and for 30 days thereafter. </w:t>
      </w:r>
    </w:p>
    <w:p w:rsidR="009E3836" w:rsidRPr="00F553C3" w:rsidRDefault="006F13E7" w:rsidP="009E3836">
      <w:pPr>
        <w:pStyle w:val="ListParagraph"/>
        <w:numPr>
          <w:ilvl w:val="2"/>
          <w:numId w:val="60"/>
        </w:numPr>
        <w:rPr>
          <w:rFonts w:ascii="Arial" w:hAnsi="Arial" w:cs="Arial"/>
        </w:rPr>
      </w:pPr>
      <w:r w:rsidRPr="00F553C3">
        <w:rPr>
          <w:rFonts w:ascii="Arial" w:hAnsi="Arial" w:cs="Arial"/>
          <w:color w:val="333333"/>
        </w:rPr>
        <w:t>Wrongful lien. In the case of any assessment for which a lien was made on any property, the running of the period under section 6502 shall be suspended for a period equal to the period beginning on the date any person becomes entitled to a certif</w:t>
      </w:r>
      <w:r w:rsidR="009E3836" w:rsidRPr="00F553C3">
        <w:rPr>
          <w:rFonts w:ascii="Arial" w:hAnsi="Arial" w:cs="Arial"/>
          <w:color w:val="333333"/>
        </w:rPr>
        <w:t xml:space="preserve">icate under section 6325(b)(4) </w:t>
      </w:r>
      <w:r w:rsidRPr="00F553C3">
        <w:rPr>
          <w:rFonts w:ascii="Arial" w:hAnsi="Arial" w:cs="Arial"/>
          <w:color w:val="333333"/>
        </w:rPr>
        <w:t>with respect to such property and ending on the date which is 30 days after the earlier of</w:t>
      </w:r>
      <w:r w:rsidR="009E3836" w:rsidRPr="00F553C3">
        <w:rPr>
          <w:rFonts w:ascii="Arial" w:hAnsi="Arial" w:cs="Arial"/>
          <w:color w:val="333333"/>
        </w:rPr>
        <w:t>—</w:t>
      </w:r>
    </w:p>
    <w:p w:rsidR="009E3836" w:rsidRPr="00F553C3" w:rsidRDefault="009E3836" w:rsidP="009E3836">
      <w:pPr>
        <w:pStyle w:val="ListParagraph"/>
        <w:numPr>
          <w:ilvl w:val="3"/>
          <w:numId w:val="60"/>
        </w:numPr>
        <w:rPr>
          <w:rFonts w:ascii="Arial" w:hAnsi="Arial" w:cs="Arial"/>
        </w:rPr>
      </w:pPr>
      <w:r w:rsidRPr="00F553C3">
        <w:rPr>
          <w:rFonts w:ascii="Arial" w:hAnsi="Arial" w:cs="Arial"/>
          <w:color w:val="333333"/>
        </w:rPr>
        <w:t>the earliest date on which the Secretary no longer holds any amount as a deposit or bond provided under section 6325(b)(4) by reason of such deposit or bond being used to satisfy the unpaid tax or being refunded or released; or</w:t>
      </w:r>
    </w:p>
    <w:p w:rsidR="009E3836" w:rsidRPr="00F553C3" w:rsidRDefault="009E3836" w:rsidP="009E3836">
      <w:pPr>
        <w:pStyle w:val="ListParagraph"/>
        <w:numPr>
          <w:ilvl w:val="3"/>
          <w:numId w:val="60"/>
        </w:numPr>
        <w:rPr>
          <w:rFonts w:ascii="Arial" w:hAnsi="Arial" w:cs="Arial"/>
        </w:rPr>
      </w:pPr>
      <w:proofErr w:type="gramStart"/>
      <w:r w:rsidRPr="00F553C3">
        <w:rPr>
          <w:rFonts w:ascii="Arial" w:hAnsi="Arial" w:cs="Arial"/>
          <w:color w:val="333333"/>
        </w:rPr>
        <w:lastRenderedPageBreak/>
        <w:t>the</w:t>
      </w:r>
      <w:proofErr w:type="gramEnd"/>
      <w:r w:rsidRPr="00F553C3">
        <w:rPr>
          <w:rFonts w:ascii="Arial" w:hAnsi="Arial" w:cs="Arial"/>
          <w:color w:val="333333"/>
        </w:rPr>
        <w:t xml:space="preserve"> date that the judgment secured under section 7426(b)(5) becomes final. </w:t>
      </w:r>
    </w:p>
    <w:p w:rsidR="005E2F96" w:rsidRPr="00F553C3" w:rsidRDefault="005E2F96" w:rsidP="005E2F96">
      <w:pPr>
        <w:pStyle w:val="ListParagraph"/>
        <w:ind w:left="2520"/>
        <w:rPr>
          <w:rFonts w:ascii="Arial" w:hAnsi="Arial" w:cs="Arial"/>
        </w:rPr>
      </w:pPr>
    </w:p>
    <w:p w:rsidR="009E3836" w:rsidRPr="00F553C3" w:rsidRDefault="009E3836" w:rsidP="009C311D">
      <w:pPr>
        <w:pStyle w:val="ListParagraph"/>
        <w:numPr>
          <w:ilvl w:val="1"/>
          <w:numId w:val="60"/>
        </w:numPr>
        <w:rPr>
          <w:rFonts w:ascii="Arial" w:hAnsi="Arial" w:cs="Arial"/>
        </w:rPr>
      </w:pPr>
      <w:r w:rsidRPr="00F553C3">
        <w:rPr>
          <w:rFonts w:ascii="Arial" w:hAnsi="Arial" w:cs="Arial"/>
          <w:color w:val="333333"/>
        </w:rPr>
        <w:t xml:space="preserve">Section 6503(g) - </w:t>
      </w:r>
      <w:r w:rsidR="006F13E7" w:rsidRPr="00F553C3">
        <w:rPr>
          <w:rFonts w:ascii="Arial" w:hAnsi="Arial" w:cs="Arial"/>
          <w:color w:val="333333"/>
        </w:rPr>
        <w:t>Suspension pending correction</w:t>
      </w:r>
      <w:r w:rsidRPr="00F553C3">
        <w:rPr>
          <w:rFonts w:ascii="Arial" w:hAnsi="Arial" w:cs="Arial"/>
          <w:color w:val="333333"/>
        </w:rPr>
        <w:t xml:space="preserve"> --</w:t>
      </w:r>
      <w:r w:rsidR="006F13E7" w:rsidRPr="00F553C3">
        <w:rPr>
          <w:rFonts w:ascii="Arial" w:hAnsi="Arial" w:cs="Arial"/>
          <w:color w:val="333333"/>
        </w:rPr>
        <w:t xml:space="preserve"> The running of the periods of l</w:t>
      </w:r>
      <w:r w:rsidRPr="00F553C3">
        <w:rPr>
          <w:rFonts w:ascii="Arial" w:hAnsi="Arial" w:cs="Arial"/>
          <w:color w:val="333333"/>
        </w:rPr>
        <w:t xml:space="preserve">imitations provided in section </w:t>
      </w:r>
      <w:r w:rsidR="006F13E7" w:rsidRPr="00F553C3">
        <w:rPr>
          <w:rFonts w:ascii="Arial" w:hAnsi="Arial" w:cs="Arial"/>
          <w:color w:val="333333"/>
        </w:rPr>
        <w:t>6502 on collection by levy or a proceeding in court in respect of any tax imposed by chapter 42 or</w:t>
      </w:r>
      <w:r w:rsidR="005E2F96" w:rsidRPr="00F553C3">
        <w:rPr>
          <w:rFonts w:ascii="Arial" w:hAnsi="Arial" w:cs="Arial"/>
          <w:color w:val="333333"/>
        </w:rPr>
        <w:t xml:space="preserve"> section 507, 4971, or</w:t>
      </w:r>
      <w:r w:rsidR="006F13E7" w:rsidRPr="00F553C3">
        <w:rPr>
          <w:rFonts w:ascii="Arial" w:hAnsi="Arial" w:cs="Arial"/>
          <w:color w:val="333333"/>
        </w:rPr>
        <w:t xml:space="preserve"> shall be suspended for any period described in section 507(g</w:t>
      </w:r>
      <w:proofErr w:type="gramStart"/>
      <w:r w:rsidR="006F13E7" w:rsidRPr="00F553C3">
        <w:rPr>
          <w:rFonts w:ascii="Arial" w:hAnsi="Arial" w:cs="Arial"/>
          <w:color w:val="333333"/>
        </w:rPr>
        <w:t>)(</w:t>
      </w:r>
      <w:proofErr w:type="gramEnd"/>
      <w:r w:rsidR="006F13E7" w:rsidRPr="00F553C3">
        <w:rPr>
          <w:rFonts w:ascii="Arial" w:hAnsi="Arial" w:cs="Arial"/>
          <w:color w:val="333333"/>
        </w:rPr>
        <w:t xml:space="preserve">2) or during which the Secretary has extended the time for making correction </w:t>
      </w:r>
      <w:r w:rsidRPr="00F553C3">
        <w:rPr>
          <w:rFonts w:ascii="Arial" w:hAnsi="Arial" w:cs="Arial"/>
          <w:color w:val="333333"/>
        </w:rPr>
        <w:t>under section 4963(e).</w:t>
      </w:r>
    </w:p>
    <w:p w:rsidR="005E2F96" w:rsidRPr="00F553C3" w:rsidRDefault="005E2F96" w:rsidP="005E2F96">
      <w:pPr>
        <w:pStyle w:val="ListParagraph"/>
        <w:ind w:left="1080"/>
        <w:rPr>
          <w:rFonts w:ascii="Arial" w:hAnsi="Arial" w:cs="Arial"/>
        </w:rPr>
      </w:pPr>
    </w:p>
    <w:p w:rsidR="009E3836" w:rsidRPr="00E92299" w:rsidRDefault="009E3836" w:rsidP="009C311D">
      <w:pPr>
        <w:pStyle w:val="ListParagraph"/>
        <w:numPr>
          <w:ilvl w:val="1"/>
          <w:numId w:val="60"/>
        </w:numPr>
        <w:rPr>
          <w:rFonts w:ascii="Arial" w:hAnsi="Arial" w:cs="Arial"/>
        </w:rPr>
      </w:pPr>
      <w:r w:rsidRPr="00F553C3">
        <w:rPr>
          <w:rFonts w:ascii="Arial" w:hAnsi="Arial" w:cs="Arial"/>
          <w:color w:val="333333"/>
        </w:rPr>
        <w:t xml:space="preserve">Section 6503(h) - </w:t>
      </w:r>
      <w:r w:rsidR="006F13E7" w:rsidRPr="00F553C3">
        <w:rPr>
          <w:rFonts w:ascii="Arial" w:hAnsi="Arial" w:cs="Arial"/>
          <w:color w:val="333333"/>
        </w:rPr>
        <w:t>Cases under tit</w:t>
      </w:r>
      <w:r w:rsidRPr="00F553C3">
        <w:rPr>
          <w:rFonts w:ascii="Arial" w:hAnsi="Arial" w:cs="Arial"/>
          <w:color w:val="333333"/>
        </w:rPr>
        <w:t>le 11 of the United States Code --</w:t>
      </w:r>
      <w:r w:rsidR="006F13E7" w:rsidRPr="00F553C3">
        <w:rPr>
          <w:rFonts w:ascii="Arial" w:hAnsi="Arial" w:cs="Arial"/>
          <w:color w:val="333333"/>
        </w:rPr>
        <w:t xml:space="preserve"> The running of the period of limitations provided in section 6502 on collection shall, in a case under title 11 of the United States Code, be suspended for the period during which the Secretary is prohibited by reason of such case from collecting and</w:t>
      </w:r>
      <w:r w:rsidRPr="00F553C3">
        <w:rPr>
          <w:rFonts w:ascii="Arial" w:hAnsi="Arial" w:cs="Arial"/>
          <w:color w:val="333333"/>
        </w:rPr>
        <w:t xml:space="preserve"> </w:t>
      </w:r>
      <w:r w:rsidR="006F13E7" w:rsidRPr="00F553C3">
        <w:rPr>
          <w:rFonts w:ascii="Arial" w:hAnsi="Arial" w:cs="Arial"/>
          <w:color w:val="333333"/>
        </w:rPr>
        <w:t>for collection, 6 months thereafter.</w:t>
      </w:r>
    </w:p>
    <w:p w:rsidR="00E92299" w:rsidRPr="00F553C3" w:rsidRDefault="00E92299" w:rsidP="00E92299">
      <w:pPr>
        <w:pStyle w:val="ListParagraph"/>
        <w:ind w:left="1080"/>
        <w:rPr>
          <w:rFonts w:ascii="Arial" w:hAnsi="Arial" w:cs="Arial"/>
        </w:rPr>
      </w:pPr>
    </w:p>
    <w:p w:rsidR="002E2296" w:rsidRPr="00F553C3" w:rsidRDefault="002E2296" w:rsidP="002E2296">
      <w:pPr>
        <w:pStyle w:val="ListParagraph"/>
        <w:numPr>
          <w:ilvl w:val="2"/>
          <w:numId w:val="60"/>
        </w:numPr>
        <w:rPr>
          <w:rFonts w:ascii="Arial" w:hAnsi="Arial" w:cs="Arial"/>
        </w:rPr>
      </w:pPr>
      <w:r w:rsidRPr="00F553C3">
        <w:rPr>
          <w:rFonts w:ascii="Arial" w:eastAsia="Times New Roman" w:hAnsi="Arial" w:cs="Arial"/>
          <w:color w:val="000000"/>
          <w:lang w:val="en"/>
        </w:rPr>
        <w:t xml:space="preserve">The </w:t>
      </w:r>
      <w:r w:rsidR="00C560BB" w:rsidRPr="00F553C3">
        <w:rPr>
          <w:rFonts w:ascii="Arial" w:eastAsia="Times New Roman" w:hAnsi="Arial" w:cs="Arial"/>
          <w:color w:val="000000"/>
          <w:lang w:val="en"/>
        </w:rPr>
        <w:t>statute of limitations on collections</w:t>
      </w:r>
      <w:r w:rsidRPr="00F553C3">
        <w:rPr>
          <w:rFonts w:ascii="Arial" w:eastAsia="Times New Roman" w:hAnsi="Arial" w:cs="Arial"/>
          <w:color w:val="000000"/>
          <w:lang w:val="en"/>
        </w:rPr>
        <w:t xml:space="preserve">, in a case under the Bankruptcy Code, is suspended while the Service is prohibited by reason of the case from collecting, and for six months thereafter. Thus, the </w:t>
      </w:r>
      <w:r w:rsidR="00C560BB" w:rsidRPr="00F553C3">
        <w:rPr>
          <w:rFonts w:ascii="Arial" w:eastAsia="Times New Roman" w:hAnsi="Arial" w:cs="Arial"/>
          <w:color w:val="000000"/>
          <w:lang w:val="en"/>
        </w:rPr>
        <w:t>statute of limitations</w:t>
      </w:r>
      <w:r w:rsidRPr="00F553C3">
        <w:rPr>
          <w:rFonts w:ascii="Arial" w:eastAsia="Times New Roman" w:hAnsi="Arial" w:cs="Arial"/>
          <w:color w:val="000000"/>
          <w:lang w:val="en"/>
        </w:rPr>
        <w:t xml:space="preserve"> is generally suspended while the automatic stay imposed by the bankruptcy is in effect. Even if the suspension of the </w:t>
      </w:r>
      <w:r w:rsidR="00C560BB" w:rsidRPr="00F553C3">
        <w:rPr>
          <w:rFonts w:ascii="Arial" w:eastAsia="Times New Roman" w:hAnsi="Arial" w:cs="Arial"/>
          <w:color w:val="000000"/>
          <w:lang w:val="en"/>
        </w:rPr>
        <w:t>statute of limitations</w:t>
      </w:r>
      <w:r w:rsidRPr="00F553C3">
        <w:rPr>
          <w:rFonts w:ascii="Arial" w:eastAsia="Times New Roman" w:hAnsi="Arial" w:cs="Arial"/>
          <w:color w:val="000000"/>
          <w:lang w:val="en"/>
        </w:rPr>
        <w:t xml:space="preserve"> under </w:t>
      </w:r>
      <w:r w:rsidR="005E2F96" w:rsidRPr="00F553C3">
        <w:rPr>
          <w:rFonts w:ascii="Arial" w:eastAsia="Times New Roman" w:hAnsi="Arial" w:cs="Arial"/>
          <w:color w:val="000000"/>
          <w:lang w:val="en"/>
        </w:rPr>
        <w:t xml:space="preserve">section </w:t>
      </w:r>
      <w:r w:rsidRPr="00F553C3">
        <w:rPr>
          <w:rFonts w:ascii="Arial" w:eastAsia="Times New Roman" w:hAnsi="Arial" w:cs="Arial"/>
          <w:color w:val="000000"/>
          <w:lang w:val="en"/>
        </w:rPr>
        <w:t xml:space="preserve">6503(h) no longer applies, </w:t>
      </w:r>
      <w:r w:rsidR="00C560BB" w:rsidRPr="00F553C3">
        <w:rPr>
          <w:rFonts w:ascii="Arial" w:eastAsia="Times New Roman" w:hAnsi="Arial" w:cs="Arial"/>
          <w:color w:val="000000"/>
          <w:lang w:val="en"/>
        </w:rPr>
        <w:t xml:space="preserve">expiration of </w:t>
      </w:r>
      <w:r w:rsidRPr="00F553C3">
        <w:rPr>
          <w:rFonts w:ascii="Arial" w:eastAsia="Times New Roman" w:hAnsi="Arial" w:cs="Arial"/>
          <w:color w:val="000000"/>
          <w:lang w:val="en"/>
        </w:rPr>
        <w:t xml:space="preserve">the </w:t>
      </w:r>
      <w:r w:rsidR="00C560BB" w:rsidRPr="00F553C3">
        <w:rPr>
          <w:rFonts w:ascii="Arial" w:eastAsia="Times New Roman" w:hAnsi="Arial" w:cs="Arial"/>
          <w:color w:val="000000"/>
          <w:lang w:val="en"/>
        </w:rPr>
        <w:t>statute</w:t>
      </w:r>
      <w:r w:rsidRPr="00F553C3">
        <w:rPr>
          <w:rFonts w:ascii="Arial" w:eastAsia="Times New Roman" w:hAnsi="Arial" w:cs="Arial"/>
          <w:color w:val="000000"/>
          <w:lang w:val="en"/>
        </w:rPr>
        <w:t xml:space="preserve"> still may be suspended when substantially all the debtor’s assets remain in the custody or control of the bankruptcy court under </w:t>
      </w:r>
      <w:r w:rsidR="005E2F96" w:rsidRPr="00F553C3">
        <w:rPr>
          <w:rFonts w:ascii="Arial" w:eastAsia="Times New Roman" w:hAnsi="Arial" w:cs="Arial"/>
          <w:color w:val="000000"/>
          <w:lang w:val="en"/>
        </w:rPr>
        <w:t>section</w:t>
      </w:r>
      <w:r w:rsidRPr="00F553C3">
        <w:rPr>
          <w:rFonts w:ascii="Arial" w:eastAsia="Times New Roman" w:hAnsi="Arial" w:cs="Arial"/>
          <w:color w:val="000000"/>
          <w:lang w:val="en"/>
        </w:rPr>
        <w:t xml:space="preserve"> 6503(b). </w:t>
      </w:r>
    </w:p>
    <w:p w:rsidR="002E2296" w:rsidRPr="00F553C3" w:rsidRDefault="002E2296" w:rsidP="002E2296">
      <w:pPr>
        <w:rPr>
          <w:rFonts w:ascii="Arial" w:hAnsi="Arial" w:cs="Arial"/>
        </w:rPr>
      </w:pPr>
    </w:p>
    <w:p w:rsidR="009E5BD5" w:rsidRPr="00F553C3" w:rsidRDefault="009E3836" w:rsidP="009C311D">
      <w:pPr>
        <w:pStyle w:val="ListParagraph"/>
        <w:numPr>
          <w:ilvl w:val="1"/>
          <w:numId w:val="60"/>
        </w:numPr>
        <w:rPr>
          <w:rFonts w:ascii="Arial" w:hAnsi="Arial" w:cs="Arial"/>
        </w:rPr>
      </w:pPr>
      <w:r w:rsidRPr="00F553C3">
        <w:rPr>
          <w:rFonts w:ascii="Arial" w:hAnsi="Arial" w:cs="Arial"/>
          <w:color w:val="333333"/>
        </w:rPr>
        <w:t>Section 6503(</w:t>
      </w:r>
      <w:proofErr w:type="spellStart"/>
      <w:r w:rsidRPr="00F553C3">
        <w:rPr>
          <w:rFonts w:ascii="Arial" w:hAnsi="Arial" w:cs="Arial"/>
          <w:color w:val="333333"/>
        </w:rPr>
        <w:t>i</w:t>
      </w:r>
      <w:proofErr w:type="spellEnd"/>
      <w:r w:rsidRPr="00F553C3">
        <w:rPr>
          <w:rFonts w:ascii="Arial" w:hAnsi="Arial" w:cs="Arial"/>
          <w:color w:val="333333"/>
        </w:rPr>
        <w:t xml:space="preserve">) - </w:t>
      </w:r>
      <w:r w:rsidR="006F13E7" w:rsidRPr="00F553C3">
        <w:rPr>
          <w:rFonts w:ascii="Arial" w:hAnsi="Arial" w:cs="Arial"/>
          <w:color w:val="333333"/>
        </w:rPr>
        <w:t xml:space="preserve">Extension of time for payment of undistributed </w:t>
      </w:r>
      <w:proofErr w:type="spellStart"/>
      <w:r w:rsidR="006F13E7" w:rsidRPr="00F553C3">
        <w:rPr>
          <w:rFonts w:ascii="Arial" w:hAnsi="Arial" w:cs="Arial"/>
          <w:color w:val="333333"/>
        </w:rPr>
        <w:t>PFIC</w:t>
      </w:r>
      <w:proofErr w:type="spellEnd"/>
      <w:r w:rsidR="006F13E7" w:rsidRPr="00F553C3">
        <w:rPr>
          <w:rFonts w:ascii="Arial" w:hAnsi="Arial" w:cs="Arial"/>
          <w:color w:val="333333"/>
        </w:rPr>
        <w:t xml:space="preserve"> earnings tax liability</w:t>
      </w:r>
      <w:r w:rsidRPr="00F553C3">
        <w:rPr>
          <w:rFonts w:ascii="Arial" w:hAnsi="Arial" w:cs="Arial"/>
          <w:color w:val="333333"/>
        </w:rPr>
        <w:t xml:space="preserve"> -- </w:t>
      </w:r>
      <w:r w:rsidR="006F13E7" w:rsidRPr="00F553C3">
        <w:rPr>
          <w:rFonts w:ascii="Arial" w:hAnsi="Arial" w:cs="Arial"/>
          <w:color w:val="333333"/>
        </w:rPr>
        <w:t xml:space="preserve">The running of any period of limitations for collection of any amount of undistributed </w:t>
      </w:r>
      <w:proofErr w:type="spellStart"/>
      <w:r w:rsidR="006F13E7" w:rsidRPr="00F553C3">
        <w:rPr>
          <w:rFonts w:ascii="Arial" w:hAnsi="Arial" w:cs="Arial"/>
          <w:color w:val="333333"/>
        </w:rPr>
        <w:t>PFIC</w:t>
      </w:r>
      <w:proofErr w:type="spellEnd"/>
      <w:r w:rsidR="006F13E7" w:rsidRPr="00F553C3">
        <w:rPr>
          <w:rFonts w:ascii="Arial" w:hAnsi="Arial" w:cs="Arial"/>
          <w:color w:val="333333"/>
        </w:rPr>
        <w:t xml:space="preserve"> earnings tax liability (as defined in section 1294(b) shall be suspended for the period of any extension of time under section 1294 for payment of such amount.</w:t>
      </w:r>
    </w:p>
    <w:p w:rsidR="0060272F" w:rsidRPr="00F553C3" w:rsidRDefault="0060272F" w:rsidP="0060272F">
      <w:pPr>
        <w:pStyle w:val="ListParagraph"/>
        <w:ind w:left="1800"/>
        <w:rPr>
          <w:rFonts w:ascii="Arial" w:hAnsi="Arial" w:cs="Arial"/>
        </w:rPr>
      </w:pPr>
    </w:p>
    <w:p w:rsidR="0060272F" w:rsidRPr="00F553C3" w:rsidRDefault="0060272F" w:rsidP="00E92299">
      <w:pPr>
        <w:pStyle w:val="ListParagraph"/>
        <w:numPr>
          <w:ilvl w:val="1"/>
          <w:numId w:val="63"/>
        </w:numPr>
        <w:rPr>
          <w:rFonts w:ascii="Arial" w:hAnsi="Arial" w:cs="Arial"/>
        </w:rPr>
      </w:pPr>
      <w:r w:rsidRPr="00F553C3">
        <w:rPr>
          <w:rFonts w:ascii="Arial" w:hAnsi="Arial" w:cs="Arial"/>
        </w:rPr>
        <w:t xml:space="preserve">The ten-year </w:t>
      </w:r>
      <w:r w:rsidR="009C311D" w:rsidRPr="00F553C3">
        <w:rPr>
          <w:rFonts w:ascii="Arial" w:hAnsi="Arial" w:cs="Arial"/>
        </w:rPr>
        <w:t xml:space="preserve">collection </w:t>
      </w:r>
      <w:r w:rsidRPr="00F553C3">
        <w:rPr>
          <w:rFonts w:ascii="Arial" w:hAnsi="Arial" w:cs="Arial"/>
        </w:rPr>
        <w:t>period may also be suspended outside of section 6503 by the following</w:t>
      </w:r>
      <w:r w:rsidR="009C311D" w:rsidRPr="00F553C3">
        <w:rPr>
          <w:rFonts w:ascii="Arial" w:hAnsi="Arial" w:cs="Arial"/>
        </w:rPr>
        <w:t xml:space="preserve"> provisions</w:t>
      </w:r>
      <w:r w:rsidRPr="00F553C3">
        <w:rPr>
          <w:rFonts w:ascii="Arial" w:hAnsi="Arial" w:cs="Arial"/>
        </w:rPr>
        <w:t>:</w:t>
      </w:r>
    </w:p>
    <w:p w:rsidR="009C311D" w:rsidRPr="00F553C3" w:rsidRDefault="009C311D" w:rsidP="009C311D">
      <w:pPr>
        <w:pStyle w:val="ListParagraph"/>
        <w:ind w:left="360"/>
        <w:rPr>
          <w:rFonts w:ascii="Arial" w:hAnsi="Arial" w:cs="Arial"/>
        </w:rPr>
      </w:pPr>
    </w:p>
    <w:p w:rsidR="009C311D" w:rsidRPr="00E92299" w:rsidRDefault="009C311D" w:rsidP="00E92299">
      <w:pPr>
        <w:pStyle w:val="ListParagraph"/>
        <w:numPr>
          <w:ilvl w:val="2"/>
          <w:numId w:val="60"/>
        </w:numPr>
        <w:rPr>
          <w:rFonts w:ascii="Arial" w:eastAsia="Times New Roman" w:hAnsi="Arial" w:cs="Arial"/>
          <w:color w:val="000000"/>
          <w:lang w:val="en"/>
        </w:rPr>
      </w:pPr>
      <w:r w:rsidRPr="00E92299">
        <w:rPr>
          <w:rFonts w:ascii="Arial" w:eastAsia="Times New Roman" w:hAnsi="Arial" w:cs="Arial"/>
          <w:color w:val="000000"/>
          <w:lang w:val="en"/>
        </w:rPr>
        <w:t>Collection due process hearings and appeals therefrom under sections 6320(c) and 6330(e).</w:t>
      </w:r>
    </w:p>
    <w:p w:rsidR="00C560BB" w:rsidRPr="00F553C3" w:rsidRDefault="00C560BB" w:rsidP="00E92299">
      <w:pPr>
        <w:pStyle w:val="ListParagraph"/>
        <w:ind w:left="1440"/>
        <w:rPr>
          <w:rFonts w:ascii="Arial" w:hAnsi="Arial" w:cs="Arial"/>
        </w:rPr>
      </w:pPr>
    </w:p>
    <w:p w:rsidR="002E2296" w:rsidRPr="00E92299" w:rsidRDefault="002E2296" w:rsidP="00E92299">
      <w:pPr>
        <w:pStyle w:val="ListParagraph"/>
        <w:numPr>
          <w:ilvl w:val="3"/>
          <w:numId w:val="60"/>
        </w:numPr>
        <w:rPr>
          <w:rFonts w:ascii="Arial" w:hAnsi="Arial" w:cs="Arial"/>
          <w:color w:val="333333"/>
        </w:rPr>
      </w:pPr>
      <w:r w:rsidRPr="00E92299">
        <w:rPr>
          <w:rFonts w:ascii="Arial" w:hAnsi="Arial" w:cs="Arial"/>
          <w:color w:val="333333"/>
        </w:rPr>
        <w:t xml:space="preserve">The </w:t>
      </w:r>
      <w:r w:rsidR="00C560BB" w:rsidRPr="00E92299">
        <w:rPr>
          <w:rFonts w:ascii="Arial" w:hAnsi="Arial" w:cs="Arial"/>
          <w:color w:val="333333"/>
        </w:rPr>
        <w:t>statute of limitations on collection</w:t>
      </w:r>
      <w:r w:rsidRPr="00E92299">
        <w:rPr>
          <w:rFonts w:ascii="Arial" w:hAnsi="Arial" w:cs="Arial"/>
          <w:color w:val="333333"/>
        </w:rPr>
        <w:t xml:space="preserve"> is suspended from the date the Service receives a timely filed request for a </w:t>
      </w:r>
      <w:proofErr w:type="spellStart"/>
      <w:r w:rsidRPr="00E92299">
        <w:rPr>
          <w:rFonts w:ascii="Arial" w:hAnsi="Arial" w:cs="Arial"/>
          <w:color w:val="333333"/>
        </w:rPr>
        <w:t>CDP</w:t>
      </w:r>
      <w:proofErr w:type="spellEnd"/>
      <w:r w:rsidRPr="00E92299">
        <w:rPr>
          <w:rFonts w:ascii="Arial" w:hAnsi="Arial" w:cs="Arial"/>
          <w:color w:val="333333"/>
        </w:rPr>
        <w:t xml:space="preserve"> hearing to the date the taxpayer withdraws their request for a </w:t>
      </w:r>
      <w:proofErr w:type="spellStart"/>
      <w:r w:rsidRPr="00E92299">
        <w:rPr>
          <w:rFonts w:ascii="Arial" w:hAnsi="Arial" w:cs="Arial"/>
          <w:color w:val="333333"/>
        </w:rPr>
        <w:t>CDP</w:t>
      </w:r>
      <w:proofErr w:type="spellEnd"/>
      <w:r w:rsidRPr="00E92299">
        <w:rPr>
          <w:rFonts w:ascii="Arial" w:hAnsi="Arial" w:cs="Arial"/>
          <w:color w:val="333333"/>
        </w:rPr>
        <w:t xml:space="preserve"> hearing or the date the determination from Appeals becomes final, including any court appeals. </w:t>
      </w:r>
    </w:p>
    <w:p w:rsidR="002E2296" w:rsidRPr="00E92299" w:rsidRDefault="002E2296" w:rsidP="00E92299">
      <w:pPr>
        <w:pStyle w:val="ListParagraph"/>
        <w:numPr>
          <w:ilvl w:val="3"/>
          <w:numId w:val="60"/>
        </w:numPr>
        <w:rPr>
          <w:rFonts w:ascii="Arial" w:hAnsi="Arial" w:cs="Arial"/>
          <w:color w:val="333333"/>
        </w:rPr>
      </w:pPr>
      <w:r w:rsidRPr="00E92299">
        <w:rPr>
          <w:rFonts w:ascii="Arial" w:hAnsi="Arial" w:cs="Arial"/>
          <w:color w:val="333333"/>
        </w:rPr>
        <w:t xml:space="preserve">If 90 days is not remaining on the statute of limitations when the determination becomes final, the statute of limitations is extended to equal 90 days. </w:t>
      </w:r>
    </w:p>
    <w:p w:rsidR="002E2296" w:rsidRPr="00E92299" w:rsidRDefault="002E2296" w:rsidP="00E92299">
      <w:pPr>
        <w:pStyle w:val="ListParagraph"/>
        <w:numPr>
          <w:ilvl w:val="3"/>
          <w:numId w:val="60"/>
        </w:numPr>
        <w:rPr>
          <w:rFonts w:ascii="Arial" w:hAnsi="Arial" w:cs="Arial"/>
          <w:color w:val="333333"/>
        </w:rPr>
      </w:pPr>
      <w:r w:rsidRPr="00E92299">
        <w:rPr>
          <w:rFonts w:ascii="Arial" w:hAnsi="Arial" w:cs="Arial"/>
          <w:color w:val="333333"/>
        </w:rPr>
        <w:lastRenderedPageBreak/>
        <w:t xml:space="preserve">The collection statute is not extended for equivalency hearings. </w:t>
      </w:r>
    </w:p>
    <w:p w:rsidR="002E2296" w:rsidRPr="00E92299" w:rsidRDefault="002E2296" w:rsidP="00E92299">
      <w:pPr>
        <w:pStyle w:val="ListParagraph"/>
        <w:numPr>
          <w:ilvl w:val="3"/>
          <w:numId w:val="60"/>
        </w:numPr>
        <w:rPr>
          <w:rFonts w:ascii="Arial" w:hAnsi="Arial" w:cs="Arial"/>
          <w:color w:val="333333"/>
        </w:rPr>
      </w:pPr>
      <w:r w:rsidRPr="00E92299">
        <w:rPr>
          <w:rFonts w:ascii="Arial" w:hAnsi="Arial" w:cs="Arial"/>
          <w:color w:val="333333"/>
        </w:rPr>
        <w:t>For more information</w:t>
      </w:r>
      <w:r w:rsidR="005E2F96" w:rsidRPr="00E92299">
        <w:rPr>
          <w:rFonts w:ascii="Arial" w:hAnsi="Arial" w:cs="Arial"/>
          <w:color w:val="333333"/>
        </w:rPr>
        <w:t>,</w:t>
      </w:r>
      <w:r w:rsidRPr="00E92299">
        <w:rPr>
          <w:rFonts w:ascii="Arial" w:hAnsi="Arial" w:cs="Arial"/>
          <w:color w:val="333333"/>
        </w:rPr>
        <w:t xml:space="preserve"> </w:t>
      </w:r>
      <w:r w:rsidRPr="00E92299">
        <w:rPr>
          <w:rFonts w:ascii="Arial" w:hAnsi="Arial" w:cs="Arial"/>
          <w:i/>
          <w:color w:val="333333"/>
        </w:rPr>
        <w:t>see</w:t>
      </w:r>
      <w:r w:rsidRPr="00E92299">
        <w:rPr>
          <w:rFonts w:ascii="Arial" w:hAnsi="Arial" w:cs="Arial"/>
          <w:color w:val="333333"/>
        </w:rPr>
        <w:t xml:space="preserve"> </w:t>
      </w:r>
      <w:proofErr w:type="spellStart"/>
      <w:r w:rsidRPr="00E92299">
        <w:rPr>
          <w:rFonts w:ascii="Arial" w:hAnsi="Arial" w:cs="Arial"/>
          <w:color w:val="333333"/>
        </w:rPr>
        <w:t>IRM</w:t>
      </w:r>
      <w:proofErr w:type="spellEnd"/>
      <w:r w:rsidRPr="00E92299">
        <w:rPr>
          <w:rFonts w:ascii="Arial" w:hAnsi="Arial" w:cs="Arial"/>
          <w:color w:val="333333"/>
        </w:rPr>
        <w:t xml:space="preserve"> 5.1.9.3.6, Suspension of Collection Statute of Limitations, and Treas. Reg. § 301.6330–1(g</w:t>
      </w:r>
      <w:proofErr w:type="gramStart"/>
      <w:r w:rsidRPr="00E92299">
        <w:rPr>
          <w:rFonts w:ascii="Arial" w:hAnsi="Arial" w:cs="Arial"/>
          <w:color w:val="333333"/>
        </w:rPr>
        <w:t>)(</w:t>
      </w:r>
      <w:proofErr w:type="gramEnd"/>
      <w:r w:rsidRPr="00E92299">
        <w:rPr>
          <w:rFonts w:ascii="Arial" w:hAnsi="Arial" w:cs="Arial"/>
          <w:color w:val="333333"/>
        </w:rPr>
        <w:t xml:space="preserve">3), </w:t>
      </w:r>
      <w:proofErr w:type="spellStart"/>
      <w:r w:rsidRPr="00E92299">
        <w:rPr>
          <w:rFonts w:ascii="Arial" w:hAnsi="Arial" w:cs="Arial"/>
          <w:color w:val="333333"/>
        </w:rPr>
        <w:t>ex.1</w:t>
      </w:r>
      <w:proofErr w:type="spellEnd"/>
      <w:r w:rsidRPr="00E92299">
        <w:rPr>
          <w:rFonts w:ascii="Arial" w:hAnsi="Arial" w:cs="Arial"/>
          <w:color w:val="333333"/>
        </w:rPr>
        <w:t xml:space="preserve">. </w:t>
      </w:r>
    </w:p>
    <w:p w:rsidR="002E2296" w:rsidRPr="00F553C3" w:rsidRDefault="002E2296" w:rsidP="00E92299">
      <w:pPr>
        <w:pStyle w:val="ListParagraph"/>
        <w:ind w:left="1440"/>
        <w:rPr>
          <w:rFonts w:ascii="Arial" w:hAnsi="Arial" w:cs="Arial"/>
        </w:rPr>
      </w:pPr>
    </w:p>
    <w:p w:rsidR="009C311D" w:rsidRPr="00E92299" w:rsidRDefault="009C311D" w:rsidP="00E92299">
      <w:pPr>
        <w:pStyle w:val="ListParagraph"/>
        <w:numPr>
          <w:ilvl w:val="2"/>
          <w:numId w:val="60"/>
        </w:numPr>
        <w:rPr>
          <w:rFonts w:ascii="Arial" w:eastAsia="Times New Roman" w:hAnsi="Arial" w:cs="Arial"/>
          <w:color w:val="000000"/>
          <w:lang w:val="en"/>
        </w:rPr>
      </w:pPr>
      <w:r w:rsidRPr="00E92299">
        <w:rPr>
          <w:rFonts w:ascii="Arial" w:eastAsia="Times New Roman" w:hAnsi="Arial" w:cs="Arial"/>
          <w:color w:val="000000"/>
          <w:lang w:val="en"/>
        </w:rPr>
        <w:t>Innocent spouse claims and appeals from innocent spouse determinations under section 6015(e</w:t>
      </w:r>
      <w:proofErr w:type="gramStart"/>
      <w:r w:rsidRPr="00E92299">
        <w:rPr>
          <w:rFonts w:ascii="Arial" w:eastAsia="Times New Roman" w:hAnsi="Arial" w:cs="Arial"/>
          <w:color w:val="000000"/>
          <w:lang w:val="en"/>
        </w:rPr>
        <w:t>)(</w:t>
      </w:r>
      <w:proofErr w:type="gramEnd"/>
      <w:r w:rsidRPr="00E92299">
        <w:rPr>
          <w:rFonts w:ascii="Arial" w:eastAsia="Times New Roman" w:hAnsi="Arial" w:cs="Arial"/>
          <w:color w:val="000000"/>
          <w:lang w:val="en"/>
        </w:rPr>
        <w:t>2).</w:t>
      </w:r>
    </w:p>
    <w:p w:rsidR="00C560BB" w:rsidRPr="00F553C3" w:rsidRDefault="00C560BB" w:rsidP="00E92299">
      <w:pPr>
        <w:pStyle w:val="ListParagraph"/>
        <w:ind w:left="1440"/>
        <w:rPr>
          <w:rFonts w:ascii="Arial" w:hAnsi="Arial" w:cs="Arial"/>
        </w:rPr>
      </w:pPr>
    </w:p>
    <w:p w:rsidR="0096349B" w:rsidRPr="00E92299" w:rsidRDefault="0096349B" w:rsidP="00E92299">
      <w:pPr>
        <w:pStyle w:val="ListParagraph"/>
        <w:numPr>
          <w:ilvl w:val="3"/>
          <w:numId w:val="60"/>
        </w:numPr>
        <w:rPr>
          <w:rFonts w:ascii="Arial" w:hAnsi="Arial" w:cs="Arial"/>
          <w:color w:val="333333"/>
        </w:rPr>
      </w:pPr>
      <w:bookmarkStart w:id="1" w:name="d0e468"/>
      <w:bookmarkStart w:id="2" w:name="d0e481"/>
      <w:bookmarkStart w:id="3" w:name="d0e497"/>
      <w:bookmarkStart w:id="4" w:name="d0e532"/>
      <w:bookmarkStart w:id="5" w:name="d0e545"/>
      <w:bookmarkStart w:id="6" w:name="d0e612"/>
      <w:bookmarkStart w:id="7" w:name="d0e663"/>
      <w:bookmarkEnd w:id="1"/>
      <w:bookmarkEnd w:id="2"/>
      <w:bookmarkEnd w:id="3"/>
      <w:bookmarkEnd w:id="4"/>
      <w:bookmarkEnd w:id="5"/>
      <w:bookmarkEnd w:id="6"/>
      <w:bookmarkEnd w:id="7"/>
      <w:r w:rsidRPr="00E92299">
        <w:rPr>
          <w:rFonts w:ascii="Arial" w:hAnsi="Arial" w:cs="Arial"/>
          <w:color w:val="333333"/>
        </w:rPr>
        <w:t xml:space="preserve">Collection by levy or a proceeding in court against a spouse is suspended for the requesting spouse when he or she makes an election under </w:t>
      </w:r>
      <w:r w:rsidR="005E2F96" w:rsidRPr="00E92299">
        <w:rPr>
          <w:rFonts w:ascii="Arial" w:hAnsi="Arial" w:cs="Arial"/>
          <w:color w:val="333333"/>
        </w:rPr>
        <w:t>section 6015(b), and/or section</w:t>
      </w:r>
      <w:r w:rsidRPr="00E92299">
        <w:rPr>
          <w:rFonts w:ascii="Arial" w:hAnsi="Arial" w:cs="Arial"/>
          <w:color w:val="333333"/>
        </w:rPr>
        <w:t xml:space="preserve"> 6015(c). </w:t>
      </w:r>
    </w:p>
    <w:p w:rsidR="0096349B" w:rsidRPr="00E92299" w:rsidRDefault="0096349B" w:rsidP="00E92299">
      <w:pPr>
        <w:pStyle w:val="ListParagraph"/>
        <w:numPr>
          <w:ilvl w:val="3"/>
          <w:numId w:val="60"/>
        </w:numPr>
        <w:rPr>
          <w:rFonts w:ascii="Arial" w:hAnsi="Arial" w:cs="Arial"/>
          <w:color w:val="333333"/>
        </w:rPr>
      </w:pPr>
      <w:r w:rsidRPr="00E92299">
        <w:rPr>
          <w:rFonts w:ascii="Arial" w:hAnsi="Arial" w:cs="Arial"/>
          <w:color w:val="333333"/>
        </w:rPr>
        <w:t>Collection is susp</w:t>
      </w:r>
      <w:r w:rsidR="005E2F96" w:rsidRPr="00E92299">
        <w:rPr>
          <w:rFonts w:ascii="Arial" w:hAnsi="Arial" w:cs="Arial"/>
          <w:color w:val="333333"/>
        </w:rPr>
        <w:t>ended for claims filed under section</w:t>
      </w:r>
      <w:r w:rsidRPr="00E92299">
        <w:rPr>
          <w:rFonts w:ascii="Arial" w:hAnsi="Arial" w:cs="Arial"/>
          <w:color w:val="333333"/>
        </w:rPr>
        <w:t xml:space="preserve"> 6015(f) if the liability was unpaid as of December 20, 2006, or the liability did not arise until after December 20, 2006. </w:t>
      </w:r>
    </w:p>
    <w:p w:rsidR="0096349B" w:rsidRPr="00E92299" w:rsidRDefault="0096349B" w:rsidP="00E92299">
      <w:pPr>
        <w:pStyle w:val="ListParagraph"/>
        <w:numPr>
          <w:ilvl w:val="3"/>
          <w:numId w:val="60"/>
        </w:numPr>
        <w:rPr>
          <w:rFonts w:ascii="Arial" w:hAnsi="Arial" w:cs="Arial"/>
          <w:color w:val="333333"/>
        </w:rPr>
      </w:pPr>
      <w:r w:rsidRPr="00E92299">
        <w:rPr>
          <w:rFonts w:ascii="Arial" w:hAnsi="Arial" w:cs="Arial"/>
          <w:color w:val="333333"/>
        </w:rPr>
        <w:t xml:space="preserve">The collection period is suspended from the filing of the claim until the earlier of the date a waiver is filed, or until the expiration of the 90 day period for petitioning the Tax Court, or if a Tax Court petition is filed, when the Tax Court decision becomes final, plus, in each instance, 60 days. </w:t>
      </w:r>
    </w:p>
    <w:p w:rsidR="0096349B" w:rsidRPr="00E92299" w:rsidRDefault="0096349B" w:rsidP="00E92299">
      <w:pPr>
        <w:pStyle w:val="ListParagraph"/>
        <w:numPr>
          <w:ilvl w:val="3"/>
          <w:numId w:val="60"/>
        </w:numPr>
        <w:rPr>
          <w:rFonts w:ascii="Arial" w:hAnsi="Arial" w:cs="Arial"/>
          <w:color w:val="333333"/>
        </w:rPr>
      </w:pPr>
      <w:r w:rsidRPr="00E92299">
        <w:rPr>
          <w:rFonts w:ascii="Arial" w:hAnsi="Arial" w:cs="Arial"/>
          <w:color w:val="333333"/>
        </w:rPr>
        <w:t>If a request for relief is made in response to collection due process procedures, there is also suspension of collection activity and the colle</w:t>
      </w:r>
      <w:r w:rsidR="005E2F96" w:rsidRPr="00E92299">
        <w:rPr>
          <w:rFonts w:ascii="Arial" w:hAnsi="Arial" w:cs="Arial"/>
          <w:color w:val="333333"/>
        </w:rPr>
        <w:t>ction period provided for by section</w:t>
      </w:r>
      <w:r w:rsidRPr="00E92299">
        <w:rPr>
          <w:rFonts w:ascii="Arial" w:hAnsi="Arial" w:cs="Arial"/>
          <w:color w:val="333333"/>
        </w:rPr>
        <w:t xml:space="preserve"> 6330(e) for the period during which any administrative hearings, and appeals therein, regarding the levy are pending. </w:t>
      </w:r>
    </w:p>
    <w:p w:rsidR="0096349B" w:rsidRPr="00F553C3" w:rsidRDefault="0096349B" w:rsidP="00E92299">
      <w:pPr>
        <w:pStyle w:val="ListParagraph"/>
        <w:ind w:left="2160"/>
        <w:rPr>
          <w:rFonts w:ascii="Arial" w:hAnsi="Arial" w:cs="Arial"/>
        </w:rPr>
      </w:pPr>
    </w:p>
    <w:p w:rsidR="009C311D" w:rsidRPr="00E92299" w:rsidRDefault="009C311D" w:rsidP="00E92299">
      <w:pPr>
        <w:pStyle w:val="ListParagraph"/>
        <w:numPr>
          <w:ilvl w:val="2"/>
          <w:numId w:val="60"/>
        </w:numPr>
        <w:rPr>
          <w:rFonts w:ascii="Arial" w:eastAsia="Times New Roman" w:hAnsi="Arial" w:cs="Arial"/>
          <w:color w:val="000000"/>
          <w:lang w:val="en"/>
        </w:rPr>
      </w:pPr>
      <w:r w:rsidRPr="00E92299">
        <w:rPr>
          <w:rFonts w:ascii="Arial" w:eastAsia="Times New Roman" w:hAnsi="Arial" w:cs="Arial"/>
          <w:color w:val="000000"/>
          <w:lang w:val="en"/>
        </w:rPr>
        <w:t>The pendency of an offer in compromise or installment agreement under section 6331(k</w:t>
      </w:r>
      <w:proofErr w:type="gramStart"/>
      <w:r w:rsidRPr="00E92299">
        <w:rPr>
          <w:rFonts w:ascii="Arial" w:eastAsia="Times New Roman" w:hAnsi="Arial" w:cs="Arial"/>
          <w:color w:val="000000"/>
          <w:lang w:val="en"/>
        </w:rPr>
        <w:t>)(</w:t>
      </w:r>
      <w:proofErr w:type="gramEnd"/>
      <w:r w:rsidRPr="00E92299">
        <w:rPr>
          <w:rFonts w:ascii="Arial" w:eastAsia="Times New Roman" w:hAnsi="Arial" w:cs="Arial"/>
          <w:color w:val="000000"/>
          <w:lang w:val="en"/>
        </w:rPr>
        <w:t>3)(B).</w:t>
      </w:r>
    </w:p>
    <w:p w:rsidR="00A17A2C" w:rsidRPr="00F553C3" w:rsidRDefault="00A17A2C" w:rsidP="00E92299">
      <w:pPr>
        <w:pStyle w:val="ListParagraph"/>
        <w:ind w:left="1440"/>
        <w:rPr>
          <w:rFonts w:ascii="Arial" w:hAnsi="Arial" w:cs="Arial"/>
        </w:rPr>
      </w:pPr>
    </w:p>
    <w:p w:rsidR="002E2296" w:rsidRPr="00E92299" w:rsidRDefault="002E2296" w:rsidP="00E92299">
      <w:pPr>
        <w:pStyle w:val="ListParagraph"/>
        <w:numPr>
          <w:ilvl w:val="3"/>
          <w:numId w:val="60"/>
        </w:numPr>
        <w:rPr>
          <w:rFonts w:ascii="Arial" w:hAnsi="Arial" w:cs="Arial"/>
          <w:color w:val="333333"/>
        </w:rPr>
      </w:pPr>
      <w:r w:rsidRPr="00E92299">
        <w:rPr>
          <w:rFonts w:ascii="Arial" w:hAnsi="Arial" w:cs="Arial"/>
          <w:color w:val="333333"/>
        </w:rPr>
        <w:t xml:space="preserve">The Service is prohibited from levying, and the </w:t>
      </w:r>
      <w:r w:rsidR="00A17A2C" w:rsidRPr="00E92299">
        <w:rPr>
          <w:rFonts w:ascii="Arial" w:hAnsi="Arial" w:cs="Arial"/>
          <w:color w:val="333333"/>
        </w:rPr>
        <w:t>statute of limitations on collection</w:t>
      </w:r>
      <w:r w:rsidRPr="00E92299">
        <w:rPr>
          <w:rFonts w:ascii="Arial" w:hAnsi="Arial" w:cs="Arial"/>
          <w:color w:val="333333"/>
        </w:rPr>
        <w:t xml:space="preserve"> is suspended</w:t>
      </w:r>
    </w:p>
    <w:p w:rsidR="002E2296" w:rsidRPr="00F553C3" w:rsidRDefault="002E2296" w:rsidP="00250ABC">
      <w:pPr>
        <w:pStyle w:val="ListParagraph"/>
        <w:numPr>
          <w:ilvl w:val="4"/>
          <w:numId w:val="67"/>
        </w:numPr>
        <w:rPr>
          <w:rFonts w:ascii="Arial" w:hAnsi="Arial" w:cs="Arial"/>
        </w:rPr>
      </w:pPr>
      <w:r w:rsidRPr="00F553C3">
        <w:rPr>
          <w:rFonts w:ascii="Arial" w:eastAsia="Times New Roman" w:hAnsi="Arial" w:cs="Arial"/>
          <w:color w:val="000000"/>
          <w:lang w:val="en"/>
        </w:rPr>
        <w:t>while an offer is pending with the Service,</w:t>
      </w:r>
    </w:p>
    <w:p w:rsidR="002E2296" w:rsidRPr="00F553C3" w:rsidRDefault="002E2296" w:rsidP="00250ABC">
      <w:pPr>
        <w:pStyle w:val="ListParagraph"/>
        <w:numPr>
          <w:ilvl w:val="4"/>
          <w:numId w:val="67"/>
        </w:numPr>
        <w:rPr>
          <w:rFonts w:ascii="Arial" w:hAnsi="Arial" w:cs="Arial"/>
        </w:rPr>
      </w:pPr>
      <w:r w:rsidRPr="00F553C3">
        <w:rPr>
          <w:rFonts w:ascii="Arial" w:eastAsia="Times New Roman" w:hAnsi="Arial" w:cs="Arial"/>
          <w:color w:val="000000"/>
          <w:lang w:val="en"/>
        </w:rPr>
        <w:t>for 30 days immediately following rejection of the offer, and</w:t>
      </w:r>
    </w:p>
    <w:p w:rsidR="002E2296" w:rsidRPr="00F553C3" w:rsidRDefault="002E2296" w:rsidP="00250ABC">
      <w:pPr>
        <w:pStyle w:val="ListParagraph"/>
        <w:numPr>
          <w:ilvl w:val="4"/>
          <w:numId w:val="67"/>
        </w:numPr>
        <w:rPr>
          <w:rFonts w:ascii="Arial" w:hAnsi="Arial" w:cs="Arial"/>
        </w:rPr>
      </w:pPr>
      <w:proofErr w:type="gramStart"/>
      <w:r w:rsidRPr="00F553C3">
        <w:rPr>
          <w:rFonts w:ascii="Arial" w:eastAsia="Times New Roman" w:hAnsi="Arial" w:cs="Arial"/>
          <w:color w:val="000000"/>
          <w:lang w:val="en"/>
        </w:rPr>
        <w:t>for</w:t>
      </w:r>
      <w:proofErr w:type="gramEnd"/>
      <w:r w:rsidRPr="00F553C3">
        <w:rPr>
          <w:rFonts w:ascii="Arial" w:eastAsia="Times New Roman" w:hAnsi="Arial" w:cs="Arial"/>
          <w:color w:val="000000"/>
          <w:lang w:val="en"/>
        </w:rPr>
        <w:t xml:space="preserve"> the period that a timely filed appeal of a rejection is being considered in Appeals.</w:t>
      </w:r>
    </w:p>
    <w:p w:rsidR="002E2296" w:rsidRPr="00F553C3" w:rsidRDefault="002E2296" w:rsidP="00250ABC">
      <w:pPr>
        <w:pStyle w:val="ListParagraph"/>
        <w:numPr>
          <w:ilvl w:val="4"/>
          <w:numId w:val="67"/>
        </w:numPr>
        <w:rPr>
          <w:rFonts w:ascii="Arial" w:hAnsi="Arial" w:cs="Arial"/>
        </w:rPr>
      </w:pPr>
      <w:r w:rsidRPr="00F553C3">
        <w:rPr>
          <w:rFonts w:ascii="Arial" w:eastAsia="Times New Roman" w:hAnsi="Arial" w:cs="Arial"/>
          <w:color w:val="000000"/>
          <w:lang w:val="en"/>
        </w:rPr>
        <w:t xml:space="preserve">If only one party to a joint assessment files an </w:t>
      </w:r>
      <w:proofErr w:type="spellStart"/>
      <w:r w:rsidRPr="00F553C3">
        <w:rPr>
          <w:rFonts w:ascii="Arial" w:eastAsia="Times New Roman" w:hAnsi="Arial" w:cs="Arial"/>
          <w:color w:val="000000"/>
          <w:lang w:val="en"/>
        </w:rPr>
        <w:t>OIC</w:t>
      </w:r>
      <w:proofErr w:type="spellEnd"/>
      <w:r w:rsidRPr="00F553C3">
        <w:rPr>
          <w:rFonts w:ascii="Arial" w:eastAsia="Times New Roman" w:hAnsi="Arial" w:cs="Arial"/>
          <w:color w:val="000000"/>
          <w:lang w:val="en"/>
        </w:rPr>
        <w:t xml:space="preserve">, then the </w:t>
      </w:r>
      <w:r w:rsidR="00A17A2C" w:rsidRPr="00F553C3">
        <w:rPr>
          <w:rFonts w:ascii="Arial" w:eastAsia="Times New Roman" w:hAnsi="Arial" w:cs="Arial"/>
          <w:color w:val="000000"/>
          <w:lang w:val="en"/>
        </w:rPr>
        <w:t>statute of limitations on collection</w:t>
      </w:r>
      <w:r w:rsidRPr="00F553C3">
        <w:rPr>
          <w:rFonts w:ascii="Arial" w:eastAsia="Times New Roman" w:hAnsi="Arial" w:cs="Arial"/>
          <w:color w:val="000000"/>
          <w:lang w:val="en"/>
        </w:rPr>
        <w:t xml:space="preserve"> is suspended just for that person. </w:t>
      </w:r>
    </w:p>
    <w:p w:rsidR="002E2296" w:rsidRPr="00F553C3" w:rsidRDefault="002E2296" w:rsidP="00E92299">
      <w:pPr>
        <w:pStyle w:val="ListParagraph"/>
        <w:ind w:left="1440"/>
        <w:rPr>
          <w:rFonts w:ascii="Arial" w:hAnsi="Arial" w:cs="Arial"/>
        </w:rPr>
      </w:pPr>
    </w:p>
    <w:p w:rsidR="00EE6036" w:rsidRPr="00E92299" w:rsidRDefault="009C311D" w:rsidP="00E92299">
      <w:pPr>
        <w:pStyle w:val="ListParagraph"/>
        <w:numPr>
          <w:ilvl w:val="2"/>
          <w:numId w:val="60"/>
        </w:numPr>
        <w:rPr>
          <w:rFonts w:ascii="Arial" w:eastAsia="Times New Roman" w:hAnsi="Arial" w:cs="Arial"/>
          <w:color w:val="000000"/>
          <w:lang w:val="en"/>
        </w:rPr>
      </w:pPr>
      <w:r w:rsidRPr="00E92299">
        <w:rPr>
          <w:rFonts w:ascii="Arial" w:eastAsia="Times New Roman" w:hAnsi="Arial" w:cs="Arial"/>
          <w:color w:val="000000"/>
          <w:lang w:val="en"/>
        </w:rPr>
        <w:t xml:space="preserve">Section 7811(d) can suspend the statute of limitations </w:t>
      </w:r>
      <w:r w:rsidR="00EE6036" w:rsidRPr="00F553C3">
        <w:rPr>
          <w:rFonts w:ascii="Arial" w:eastAsia="Times New Roman" w:hAnsi="Arial" w:cs="Arial"/>
          <w:color w:val="000000"/>
          <w:lang w:val="en"/>
        </w:rPr>
        <w:t>if a taxpayer submits a Form 911, Request for Taxpayer Advocate Service Assistance (And Application for Taxpayer Assistance Order)</w:t>
      </w:r>
      <w:r w:rsidR="005E2F96" w:rsidRPr="00F553C3">
        <w:rPr>
          <w:rFonts w:ascii="Arial" w:eastAsia="Times New Roman" w:hAnsi="Arial" w:cs="Arial"/>
          <w:color w:val="000000"/>
          <w:lang w:val="en"/>
        </w:rPr>
        <w:t xml:space="preserve"> with respect to collection or bankruptcy matters for the period beginning on the date of the taxpayer’s application and ending o</w:t>
      </w:r>
      <w:r w:rsidR="00B95646" w:rsidRPr="00F553C3">
        <w:rPr>
          <w:rFonts w:ascii="Arial" w:eastAsia="Times New Roman" w:hAnsi="Arial" w:cs="Arial"/>
          <w:color w:val="000000"/>
          <w:lang w:val="en"/>
        </w:rPr>
        <w:t xml:space="preserve">n the date of the </w:t>
      </w:r>
      <w:r w:rsidR="00A17A2C" w:rsidRPr="00F553C3">
        <w:rPr>
          <w:rFonts w:ascii="Arial" w:eastAsia="Times New Roman" w:hAnsi="Arial" w:cs="Arial"/>
          <w:color w:val="000000"/>
          <w:lang w:val="en"/>
        </w:rPr>
        <w:t>National Taxpayer Advocate</w:t>
      </w:r>
      <w:r w:rsidR="00B95646" w:rsidRPr="00F553C3">
        <w:rPr>
          <w:rFonts w:ascii="Arial" w:eastAsia="Times New Roman" w:hAnsi="Arial" w:cs="Arial"/>
          <w:color w:val="000000"/>
          <w:lang w:val="en"/>
        </w:rPr>
        <w:t xml:space="preserve">’s </w:t>
      </w:r>
      <w:r w:rsidR="00A17A2C" w:rsidRPr="00F553C3">
        <w:rPr>
          <w:rFonts w:ascii="Arial" w:eastAsia="Times New Roman" w:hAnsi="Arial" w:cs="Arial"/>
          <w:color w:val="000000"/>
          <w:lang w:val="en"/>
        </w:rPr>
        <w:t>(</w:t>
      </w:r>
      <w:proofErr w:type="spellStart"/>
      <w:r w:rsidR="00A17A2C" w:rsidRPr="00F553C3">
        <w:rPr>
          <w:rFonts w:ascii="Arial" w:eastAsia="Times New Roman" w:hAnsi="Arial" w:cs="Arial"/>
          <w:color w:val="000000"/>
          <w:lang w:val="en"/>
        </w:rPr>
        <w:t>NTA</w:t>
      </w:r>
      <w:proofErr w:type="spellEnd"/>
      <w:r w:rsidR="00A17A2C" w:rsidRPr="00F553C3">
        <w:rPr>
          <w:rFonts w:ascii="Arial" w:eastAsia="Times New Roman" w:hAnsi="Arial" w:cs="Arial"/>
          <w:color w:val="000000"/>
          <w:lang w:val="en"/>
        </w:rPr>
        <w:t xml:space="preserve">) </w:t>
      </w:r>
      <w:r w:rsidR="00B95646" w:rsidRPr="00F553C3">
        <w:rPr>
          <w:rFonts w:ascii="Arial" w:eastAsia="Times New Roman" w:hAnsi="Arial" w:cs="Arial"/>
          <w:color w:val="000000"/>
          <w:lang w:val="en"/>
        </w:rPr>
        <w:t>decisio</w:t>
      </w:r>
      <w:r w:rsidR="005E2F96" w:rsidRPr="00F553C3">
        <w:rPr>
          <w:rFonts w:ascii="Arial" w:eastAsia="Times New Roman" w:hAnsi="Arial" w:cs="Arial"/>
          <w:color w:val="000000"/>
          <w:lang w:val="en"/>
        </w:rPr>
        <w:t xml:space="preserve">n, and any other period specified by the </w:t>
      </w:r>
      <w:proofErr w:type="spellStart"/>
      <w:r w:rsidR="005E2F96" w:rsidRPr="00F553C3">
        <w:rPr>
          <w:rFonts w:ascii="Arial" w:eastAsia="Times New Roman" w:hAnsi="Arial" w:cs="Arial"/>
          <w:color w:val="000000"/>
          <w:lang w:val="en"/>
        </w:rPr>
        <w:t>NTA</w:t>
      </w:r>
      <w:proofErr w:type="spellEnd"/>
      <w:r w:rsidR="005E2F96" w:rsidRPr="00F553C3">
        <w:rPr>
          <w:rFonts w:ascii="Arial" w:eastAsia="Times New Roman" w:hAnsi="Arial" w:cs="Arial"/>
          <w:color w:val="000000"/>
          <w:lang w:val="en"/>
        </w:rPr>
        <w:t xml:space="preserve"> in a TAO</w:t>
      </w:r>
      <w:r w:rsidR="00EE6036" w:rsidRPr="00F553C3">
        <w:rPr>
          <w:rFonts w:ascii="Arial" w:eastAsia="Times New Roman" w:hAnsi="Arial" w:cs="Arial"/>
          <w:color w:val="000000"/>
          <w:lang w:val="en"/>
        </w:rPr>
        <w:t>.</w:t>
      </w:r>
    </w:p>
    <w:p w:rsidR="002E2296" w:rsidRPr="00F553C3" w:rsidRDefault="002E2296" w:rsidP="00E92299">
      <w:pPr>
        <w:ind w:left="360"/>
        <w:rPr>
          <w:rFonts w:ascii="Arial" w:hAnsi="Arial" w:cs="Arial"/>
        </w:rPr>
      </w:pPr>
    </w:p>
    <w:p w:rsidR="00893317" w:rsidRPr="00E92299" w:rsidRDefault="00893317" w:rsidP="00E92299">
      <w:pPr>
        <w:pStyle w:val="ListParagraph"/>
        <w:numPr>
          <w:ilvl w:val="2"/>
          <w:numId w:val="60"/>
        </w:numPr>
        <w:rPr>
          <w:rFonts w:ascii="Arial" w:eastAsia="Times New Roman" w:hAnsi="Arial" w:cs="Arial"/>
          <w:color w:val="000000"/>
          <w:lang w:val="en"/>
        </w:rPr>
      </w:pPr>
      <w:r w:rsidRPr="00E92299">
        <w:rPr>
          <w:rFonts w:ascii="Arial" w:eastAsia="Times New Roman" w:hAnsi="Arial" w:cs="Arial"/>
          <w:color w:val="000000"/>
          <w:lang w:val="en"/>
        </w:rPr>
        <w:t xml:space="preserve">Sections </w:t>
      </w:r>
      <w:r w:rsidR="009C311D" w:rsidRPr="00E92299">
        <w:rPr>
          <w:rFonts w:ascii="Arial" w:eastAsia="Times New Roman" w:hAnsi="Arial" w:cs="Arial"/>
          <w:color w:val="000000"/>
          <w:lang w:val="en"/>
        </w:rPr>
        <w:t xml:space="preserve">7508 and </w:t>
      </w:r>
      <w:proofErr w:type="spellStart"/>
      <w:r w:rsidR="009C311D" w:rsidRPr="00E92299">
        <w:rPr>
          <w:rFonts w:ascii="Arial" w:eastAsia="Times New Roman" w:hAnsi="Arial" w:cs="Arial"/>
          <w:color w:val="000000"/>
          <w:lang w:val="en"/>
        </w:rPr>
        <w:t>7508A</w:t>
      </w:r>
      <w:proofErr w:type="spellEnd"/>
      <w:r w:rsidRPr="00E92299">
        <w:rPr>
          <w:rFonts w:ascii="Arial" w:eastAsia="Times New Roman" w:hAnsi="Arial" w:cs="Arial"/>
          <w:color w:val="000000"/>
          <w:lang w:val="en"/>
        </w:rPr>
        <w:t xml:space="preserve"> p</w:t>
      </w:r>
      <w:r w:rsidR="005E2F96" w:rsidRPr="00E92299">
        <w:rPr>
          <w:rFonts w:ascii="Arial" w:eastAsia="Times New Roman" w:hAnsi="Arial" w:cs="Arial"/>
          <w:color w:val="000000"/>
          <w:lang w:val="en"/>
        </w:rPr>
        <w:t>ostpones</w:t>
      </w:r>
      <w:r w:rsidRPr="00E92299">
        <w:rPr>
          <w:rFonts w:ascii="Arial" w:eastAsia="Times New Roman" w:hAnsi="Arial" w:cs="Arial"/>
          <w:color w:val="000000"/>
          <w:lang w:val="en"/>
        </w:rPr>
        <w:t xml:space="preserve"> the deadline for collecting any tax </w:t>
      </w:r>
      <w:r w:rsidR="005E2F96" w:rsidRPr="00F553C3">
        <w:rPr>
          <w:rFonts w:ascii="Arial" w:eastAsia="Times New Roman" w:hAnsi="Arial" w:cs="Arial"/>
          <w:color w:val="000000"/>
          <w:lang w:val="en"/>
        </w:rPr>
        <w:t xml:space="preserve">is postponed </w:t>
      </w:r>
      <w:r w:rsidRPr="00F553C3">
        <w:rPr>
          <w:rFonts w:ascii="Arial" w:eastAsia="Times New Roman" w:hAnsi="Arial" w:cs="Arial"/>
          <w:color w:val="000000"/>
          <w:lang w:val="en"/>
        </w:rPr>
        <w:t>when the taxpayer serves as follows in</w:t>
      </w:r>
      <w:r w:rsidR="005E2F96" w:rsidRPr="00F553C3">
        <w:rPr>
          <w:rFonts w:ascii="Arial" w:eastAsia="Times New Roman" w:hAnsi="Arial" w:cs="Arial"/>
          <w:color w:val="000000"/>
          <w:lang w:val="en"/>
        </w:rPr>
        <w:t xml:space="preserve"> a combat zone or other military operation, as well as if a </w:t>
      </w:r>
      <w:proofErr w:type="gramStart"/>
      <w:r w:rsidR="005E2F96" w:rsidRPr="00F553C3">
        <w:rPr>
          <w:rFonts w:ascii="Arial" w:eastAsia="Times New Roman" w:hAnsi="Arial" w:cs="Arial"/>
          <w:color w:val="000000"/>
          <w:lang w:val="en"/>
        </w:rPr>
        <w:t>Presidentially</w:t>
      </w:r>
      <w:proofErr w:type="gramEnd"/>
      <w:r w:rsidR="00B95646" w:rsidRPr="00F553C3">
        <w:rPr>
          <w:rFonts w:ascii="Arial" w:eastAsia="Times New Roman" w:hAnsi="Arial" w:cs="Arial"/>
          <w:color w:val="000000"/>
          <w:lang w:val="en"/>
        </w:rPr>
        <w:t xml:space="preserve"> </w:t>
      </w:r>
      <w:r w:rsidR="005E2F96" w:rsidRPr="00F553C3">
        <w:rPr>
          <w:rFonts w:ascii="Arial" w:eastAsia="Times New Roman" w:hAnsi="Arial" w:cs="Arial"/>
          <w:color w:val="000000"/>
          <w:lang w:val="en"/>
        </w:rPr>
        <w:t>declared disaster or terroristic action.</w:t>
      </w:r>
      <w:r w:rsidR="005E2F96" w:rsidRPr="00E92299">
        <w:rPr>
          <w:rFonts w:ascii="Arial" w:eastAsia="Times New Roman" w:hAnsi="Arial" w:cs="Arial"/>
          <w:color w:val="000000"/>
          <w:lang w:val="en"/>
        </w:rPr>
        <w:t xml:space="preserve"> </w:t>
      </w:r>
    </w:p>
    <w:p w:rsidR="0060272F" w:rsidRPr="00E92299" w:rsidRDefault="0060272F" w:rsidP="00E92299">
      <w:pPr>
        <w:pStyle w:val="ListParagraph"/>
        <w:ind w:left="1800"/>
        <w:rPr>
          <w:rFonts w:ascii="Arial" w:eastAsia="Times New Roman" w:hAnsi="Arial" w:cs="Arial"/>
          <w:color w:val="000000"/>
          <w:lang w:val="en"/>
        </w:rPr>
      </w:pPr>
    </w:p>
    <w:p w:rsidR="009E5BD5" w:rsidRPr="00E92299" w:rsidRDefault="009E5BD5" w:rsidP="00E92299">
      <w:pPr>
        <w:pStyle w:val="ListParagraph"/>
        <w:numPr>
          <w:ilvl w:val="2"/>
          <w:numId w:val="60"/>
        </w:numPr>
        <w:rPr>
          <w:rFonts w:ascii="Arial" w:eastAsia="Times New Roman" w:hAnsi="Arial" w:cs="Arial"/>
          <w:color w:val="000000"/>
          <w:lang w:val="en"/>
        </w:rPr>
      </w:pPr>
      <w:r w:rsidRPr="00E92299">
        <w:rPr>
          <w:rFonts w:ascii="Arial" w:eastAsia="Times New Roman" w:hAnsi="Arial" w:cs="Arial"/>
          <w:color w:val="000000"/>
          <w:lang w:val="en"/>
        </w:rPr>
        <w:t>Additional suspensions found in case of—</w:t>
      </w:r>
    </w:p>
    <w:p w:rsidR="009E5BD5" w:rsidRPr="00250ABC" w:rsidRDefault="006F13E7" w:rsidP="00250ABC">
      <w:pPr>
        <w:pStyle w:val="ListParagraph"/>
        <w:numPr>
          <w:ilvl w:val="3"/>
          <w:numId w:val="60"/>
        </w:numPr>
        <w:rPr>
          <w:rFonts w:ascii="Arial" w:hAnsi="Arial" w:cs="Arial"/>
          <w:color w:val="333333"/>
        </w:rPr>
      </w:pPr>
      <w:r w:rsidRPr="00F553C3">
        <w:rPr>
          <w:rFonts w:ascii="Arial" w:hAnsi="Arial" w:cs="Arial"/>
          <w:color w:val="333333"/>
        </w:rPr>
        <w:t>Deficiency dividends of a personal holdi</w:t>
      </w:r>
      <w:r w:rsidR="009E5BD5" w:rsidRPr="00F553C3">
        <w:rPr>
          <w:rFonts w:ascii="Arial" w:hAnsi="Arial" w:cs="Arial"/>
          <w:color w:val="333333"/>
        </w:rPr>
        <w:t xml:space="preserve">ng </w:t>
      </w:r>
      <w:proofErr w:type="gramStart"/>
      <w:r w:rsidR="009E5BD5" w:rsidRPr="00F553C3">
        <w:rPr>
          <w:rFonts w:ascii="Arial" w:hAnsi="Arial" w:cs="Arial"/>
          <w:color w:val="333333"/>
        </w:rPr>
        <w:t>company,</w:t>
      </w:r>
      <w:proofErr w:type="gramEnd"/>
      <w:r w:rsidR="009E5BD5" w:rsidRPr="00F553C3">
        <w:rPr>
          <w:rFonts w:ascii="Arial" w:hAnsi="Arial" w:cs="Arial"/>
          <w:color w:val="333333"/>
        </w:rPr>
        <w:t xml:space="preserve"> see section 547(f).</w:t>
      </w:r>
    </w:p>
    <w:p w:rsidR="00332FC8" w:rsidRPr="00250ABC" w:rsidRDefault="006F13E7" w:rsidP="00250ABC">
      <w:pPr>
        <w:pStyle w:val="ListParagraph"/>
        <w:numPr>
          <w:ilvl w:val="3"/>
          <w:numId w:val="60"/>
        </w:numPr>
        <w:rPr>
          <w:rFonts w:ascii="Arial" w:hAnsi="Arial" w:cs="Arial"/>
          <w:color w:val="333333"/>
        </w:rPr>
      </w:pPr>
      <w:r w:rsidRPr="00F553C3">
        <w:rPr>
          <w:rFonts w:ascii="Arial" w:hAnsi="Arial" w:cs="Arial"/>
          <w:color w:val="333333"/>
        </w:rPr>
        <w:t xml:space="preserve">Receiverships, see subchapter B of chapter 70 </w:t>
      </w:r>
    </w:p>
    <w:p w:rsidR="00332FC8" w:rsidRPr="00250ABC" w:rsidRDefault="006F13E7" w:rsidP="00250ABC">
      <w:pPr>
        <w:pStyle w:val="ListParagraph"/>
        <w:numPr>
          <w:ilvl w:val="3"/>
          <w:numId w:val="60"/>
        </w:numPr>
        <w:rPr>
          <w:rFonts w:ascii="Arial" w:hAnsi="Arial" w:cs="Arial"/>
          <w:color w:val="333333"/>
        </w:rPr>
      </w:pPr>
      <w:r w:rsidRPr="00F553C3">
        <w:rPr>
          <w:rFonts w:ascii="Arial" w:hAnsi="Arial" w:cs="Arial"/>
          <w:color w:val="333333"/>
        </w:rPr>
        <w:t xml:space="preserve">Claims against transferees and fiduciaries, see chapter 71 </w:t>
      </w:r>
    </w:p>
    <w:p w:rsidR="009E5BD5" w:rsidRPr="00250ABC" w:rsidRDefault="006F13E7" w:rsidP="00250ABC">
      <w:pPr>
        <w:pStyle w:val="ListParagraph"/>
        <w:numPr>
          <w:ilvl w:val="3"/>
          <w:numId w:val="60"/>
        </w:numPr>
        <w:rPr>
          <w:rFonts w:ascii="Arial" w:hAnsi="Arial" w:cs="Arial"/>
          <w:color w:val="333333"/>
        </w:rPr>
      </w:pPr>
      <w:r w:rsidRPr="00F553C3">
        <w:rPr>
          <w:rFonts w:ascii="Arial" w:hAnsi="Arial" w:cs="Arial"/>
          <w:color w:val="333333"/>
        </w:rPr>
        <w:t>Tax return preparers, see section 6694(c</w:t>
      </w:r>
      <w:proofErr w:type="gramStart"/>
      <w:r w:rsidRPr="00F553C3">
        <w:rPr>
          <w:rFonts w:ascii="Arial" w:hAnsi="Arial" w:cs="Arial"/>
          <w:color w:val="333333"/>
        </w:rPr>
        <w:t>)(</w:t>
      </w:r>
      <w:proofErr w:type="gramEnd"/>
      <w:r w:rsidRPr="00F553C3">
        <w:rPr>
          <w:rFonts w:ascii="Arial" w:hAnsi="Arial" w:cs="Arial"/>
          <w:color w:val="333333"/>
        </w:rPr>
        <w:t>3)</w:t>
      </w:r>
      <w:r w:rsidR="009E5BD5" w:rsidRPr="00F553C3">
        <w:rPr>
          <w:rFonts w:ascii="Arial" w:hAnsi="Arial" w:cs="Arial"/>
          <w:color w:val="333333"/>
        </w:rPr>
        <w:t>.</w:t>
      </w:r>
      <w:r w:rsidRPr="00F553C3">
        <w:rPr>
          <w:rFonts w:ascii="Arial" w:hAnsi="Arial" w:cs="Arial"/>
          <w:color w:val="333333"/>
        </w:rPr>
        <w:t xml:space="preserve"> </w:t>
      </w:r>
    </w:p>
    <w:p w:rsidR="00F53C52" w:rsidRPr="00250ABC" w:rsidRDefault="006F13E7" w:rsidP="00250ABC">
      <w:pPr>
        <w:pStyle w:val="ListParagraph"/>
        <w:numPr>
          <w:ilvl w:val="3"/>
          <w:numId w:val="60"/>
        </w:numPr>
        <w:rPr>
          <w:rFonts w:ascii="Arial" w:hAnsi="Arial" w:cs="Arial"/>
          <w:color w:val="333333"/>
        </w:rPr>
      </w:pPr>
      <w:r w:rsidRPr="00F553C3">
        <w:rPr>
          <w:rFonts w:ascii="Arial" w:hAnsi="Arial" w:cs="Arial"/>
          <w:color w:val="333333"/>
        </w:rPr>
        <w:t>Deficiency dividends in the case of a regulated investment company or a real estate inves</w:t>
      </w:r>
      <w:r w:rsidR="009E5BD5" w:rsidRPr="00F553C3">
        <w:rPr>
          <w:rFonts w:ascii="Arial" w:hAnsi="Arial" w:cs="Arial"/>
          <w:color w:val="333333"/>
        </w:rPr>
        <w:t xml:space="preserve">tment </w:t>
      </w:r>
      <w:proofErr w:type="gramStart"/>
      <w:r w:rsidR="009E5BD5" w:rsidRPr="00F553C3">
        <w:rPr>
          <w:rFonts w:ascii="Arial" w:hAnsi="Arial" w:cs="Arial"/>
          <w:color w:val="333333"/>
        </w:rPr>
        <w:t>trust,</w:t>
      </w:r>
      <w:proofErr w:type="gramEnd"/>
      <w:r w:rsidR="009E5BD5" w:rsidRPr="00F553C3">
        <w:rPr>
          <w:rFonts w:ascii="Arial" w:hAnsi="Arial" w:cs="Arial"/>
          <w:color w:val="333333"/>
        </w:rPr>
        <w:t xml:space="preserve"> see section 860(h).</w:t>
      </w:r>
      <w:bookmarkStart w:id="8" w:name="d0e685"/>
      <w:bookmarkStart w:id="9" w:name="d0e698"/>
      <w:bookmarkEnd w:id="8"/>
      <w:bookmarkEnd w:id="9"/>
    </w:p>
    <w:p w:rsidR="00F53C52" w:rsidRPr="00F553C3" w:rsidRDefault="00F53C52" w:rsidP="00C5513C">
      <w:pPr>
        <w:ind w:left="720" w:hanging="720"/>
        <w:rPr>
          <w:rFonts w:ascii="Arial" w:hAnsi="Arial" w:cs="Arial"/>
        </w:rPr>
      </w:pPr>
    </w:p>
    <w:p w:rsidR="00C5513C" w:rsidRPr="00F553C3" w:rsidRDefault="00C5513C" w:rsidP="00C5513C">
      <w:pPr>
        <w:pStyle w:val="ListParagraph"/>
        <w:ind w:left="360"/>
        <w:rPr>
          <w:rFonts w:ascii="Arial" w:hAnsi="Arial" w:cs="Arial"/>
        </w:rPr>
      </w:pPr>
    </w:p>
    <w:p w:rsidR="00C5513C" w:rsidRPr="00F553C3" w:rsidRDefault="00C5513C" w:rsidP="00C5513C">
      <w:pPr>
        <w:pStyle w:val="ListParagraph"/>
        <w:numPr>
          <w:ilvl w:val="0"/>
          <w:numId w:val="60"/>
        </w:numPr>
        <w:rPr>
          <w:rFonts w:ascii="Arial" w:hAnsi="Arial" w:cs="Arial"/>
        </w:rPr>
      </w:pPr>
      <w:r w:rsidRPr="00F553C3">
        <w:rPr>
          <w:rFonts w:ascii="Arial" w:hAnsi="Arial" w:cs="Arial"/>
          <w:b/>
        </w:rPr>
        <w:t>Bankruptcy automatic stay</w:t>
      </w:r>
      <w:r w:rsidRPr="00F553C3">
        <w:rPr>
          <w:rFonts w:ascii="Arial" w:hAnsi="Arial" w:cs="Arial"/>
        </w:rPr>
        <w:t xml:space="preserve"> – 11 </w:t>
      </w:r>
      <w:proofErr w:type="spellStart"/>
      <w:r w:rsidRPr="00F553C3">
        <w:rPr>
          <w:rFonts w:ascii="Arial" w:hAnsi="Arial" w:cs="Arial"/>
        </w:rPr>
        <w:t>U.S.C</w:t>
      </w:r>
      <w:proofErr w:type="spellEnd"/>
      <w:r w:rsidRPr="00F553C3">
        <w:rPr>
          <w:rFonts w:ascii="Arial" w:hAnsi="Arial" w:cs="Arial"/>
        </w:rPr>
        <w:t>. Section 362</w:t>
      </w:r>
    </w:p>
    <w:p w:rsidR="00A17A2C" w:rsidRPr="00F553C3" w:rsidRDefault="00A17A2C" w:rsidP="00A17A2C">
      <w:pPr>
        <w:pStyle w:val="ListParagraph"/>
        <w:ind w:left="360"/>
        <w:rPr>
          <w:rFonts w:ascii="Arial" w:hAnsi="Arial" w:cs="Arial"/>
        </w:rPr>
      </w:pPr>
    </w:p>
    <w:p w:rsidR="00250ABC" w:rsidRPr="00250ABC" w:rsidRDefault="00B95646" w:rsidP="00B95646">
      <w:pPr>
        <w:pStyle w:val="ListParagraph"/>
        <w:numPr>
          <w:ilvl w:val="1"/>
          <w:numId w:val="60"/>
        </w:numPr>
        <w:rPr>
          <w:rFonts w:ascii="Arial" w:hAnsi="Arial" w:cs="Arial"/>
        </w:rPr>
      </w:pPr>
      <w:r w:rsidRPr="00F553C3">
        <w:rPr>
          <w:rFonts w:ascii="Arial" w:hAnsi="Arial" w:cs="Arial"/>
        </w:rPr>
        <w:t xml:space="preserve">Bankruptcy petition </w:t>
      </w:r>
      <w:r w:rsidR="00845F2B" w:rsidRPr="00F553C3">
        <w:rPr>
          <w:rFonts w:ascii="Arial" w:hAnsi="Arial" w:cs="Arial"/>
          <w:color w:val="333333"/>
        </w:rPr>
        <w:t>operates as a stay, applicable to all entities, of</w:t>
      </w:r>
      <w:r w:rsidR="00250ABC">
        <w:rPr>
          <w:rFonts w:ascii="Arial" w:hAnsi="Arial" w:cs="Arial"/>
          <w:color w:val="333333"/>
        </w:rPr>
        <w:t>:</w:t>
      </w:r>
    </w:p>
    <w:p w:rsidR="00250ABC" w:rsidRDefault="00845F2B" w:rsidP="00250ABC">
      <w:pPr>
        <w:pStyle w:val="ListParagraph"/>
        <w:ind w:left="1080"/>
        <w:rPr>
          <w:rFonts w:ascii="Arial" w:hAnsi="Arial" w:cs="Arial"/>
          <w:color w:val="333333"/>
        </w:rPr>
      </w:pPr>
      <w:r w:rsidRPr="00F553C3">
        <w:rPr>
          <w:rFonts w:ascii="Arial" w:hAnsi="Arial" w:cs="Arial"/>
          <w:color w:val="333333"/>
        </w:rPr>
        <w:br/>
        <w:t>(1) the commencement or continuation, including the issuance or employment of process, of a judicial, administrative, or other action or proceeding against the debtor that was or could have been commenced before the commencement of the case under this title, or to recover a claim against the debtor that arose before the commencement of the case under this title;</w:t>
      </w:r>
    </w:p>
    <w:p w:rsidR="00250ABC" w:rsidRDefault="00845F2B" w:rsidP="00250ABC">
      <w:pPr>
        <w:pStyle w:val="ListParagraph"/>
        <w:ind w:left="1080"/>
        <w:rPr>
          <w:rFonts w:ascii="Arial" w:hAnsi="Arial" w:cs="Arial"/>
          <w:color w:val="333333"/>
        </w:rPr>
      </w:pPr>
      <w:r w:rsidRPr="00F553C3">
        <w:rPr>
          <w:rFonts w:ascii="Arial" w:hAnsi="Arial" w:cs="Arial"/>
          <w:color w:val="333333"/>
        </w:rPr>
        <w:br/>
        <w:t xml:space="preserve">(2) </w:t>
      </w:r>
      <w:proofErr w:type="gramStart"/>
      <w:r w:rsidRPr="00F553C3">
        <w:rPr>
          <w:rFonts w:ascii="Arial" w:hAnsi="Arial" w:cs="Arial"/>
          <w:color w:val="333333"/>
        </w:rPr>
        <w:t>the</w:t>
      </w:r>
      <w:proofErr w:type="gramEnd"/>
      <w:r w:rsidRPr="00F553C3">
        <w:rPr>
          <w:rFonts w:ascii="Arial" w:hAnsi="Arial" w:cs="Arial"/>
          <w:color w:val="333333"/>
        </w:rPr>
        <w:t xml:space="preserve"> enforcement, against the debtor or against property of the estate, of a judgment obtained before the commencement of the case under this title;</w:t>
      </w:r>
    </w:p>
    <w:p w:rsidR="00250ABC" w:rsidRDefault="00845F2B" w:rsidP="00250ABC">
      <w:pPr>
        <w:pStyle w:val="ListParagraph"/>
        <w:ind w:left="1080"/>
        <w:rPr>
          <w:rFonts w:ascii="Arial" w:hAnsi="Arial" w:cs="Arial"/>
          <w:color w:val="333333"/>
        </w:rPr>
      </w:pPr>
      <w:r w:rsidRPr="00F553C3">
        <w:rPr>
          <w:rFonts w:ascii="Arial" w:hAnsi="Arial" w:cs="Arial"/>
          <w:color w:val="333333"/>
        </w:rPr>
        <w:br/>
        <w:t xml:space="preserve">(3) </w:t>
      </w:r>
      <w:proofErr w:type="gramStart"/>
      <w:r w:rsidRPr="00F553C3">
        <w:rPr>
          <w:rFonts w:ascii="Arial" w:hAnsi="Arial" w:cs="Arial"/>
          <w:color w:val="333333"/>
        </w:rPr>
        <w:t>any</w:t>
      </w:r>
      <w:proofErr w:type="gramEnd"/>
      <w:r w:rsidRPr="00F553C3">
        <w:rPr>
          <w:rFonts w:ascii="Arial" w:hAnsi="Arial" w:cs="Arial"/>
          <w:color w:val="333333"/>
        </w:rPr>
        <w:t xml:space="preserve"> act to obtain possession of property of the estate or of property from the estate or to exercise control over property of the estate;</w:t>
      </w:r>
    </w:p>
    <w:p w:rsidR="00250ABC" w:rsidRDefault="00845F2B" w:rsidP="00250ABC">
      <w:pPr>
        <w:pStyle w:val="ListParagraph"/>
        <w:ind w:left="1080"/>
        <w:rPr>
          <w:rFonts w:ascii="Arial" w:hAnsi="Arial" w:cs="Arial"/>
          <w:color w:val="333333"/>
        </w:rPr>
      </w:pPr>
      <w:r w:rsidRPr="00F553C3">
        <w:rPr>
          <w:rFonts w:ascii="Arial" w:hAnsi="Arial" w:cs="Arial"/>
          <w:color w:val="333333"/>
        </w:rPr>
        <w:br/>
        <w:t xml:space="preserve">(4) </w:t>
      </w:r>
      <w:proofErr w:type="gramStart"/>
      <w:r w:rsidRPr="00F553C3">
        <w:rPr>
          <w:rFonts w:ascii="Arial" w:hAnsi="Arial" w:cs="Arial"/>
          <w:color w:val="333333"/>
        </w:rPr>
        <w:t>any</w:t>
      </w:r>
      <w:proofErr w:type="gramEnd"/>
      <w:r w:rsidRPr="00F553C3">
        <w:rPr>
          <w:rFonts w:ascii="Arial" w:hAnsi="Arial" w:cs="Arial"/>
          <w:color w:val="333333"/>
        </w:rPr>
        <w:t xml:space="preserve"> act to create, perfect, or enforce any lien against property of the estate;</w:t>
      </w:r>
    </w:p>
    <w:p w:rsidR="00250ABC" w:rsidRDefault="00845F2B" w:rsidP="00250ABC">
      <w:pPr>
        <w:pStyle w:val="ListParagraph"/>
        <w:ind w:left="1080"/>
        <w:rPr>
          <w:rFonts w:ascii="Arial" w:hAnsi="Arial" w:cs="Arial"/>
          <w:color w:val="333333"/>
        </w:rPr>
      </w:pPr>
      <w:r w:rsidRPr="00F553C3">
        <w:rPr>
          <w:rFonts w:ascii="Arial" w:hAnsi="Arial" w:cs="Arial"/>
          <w:color w:val="333333"/>
        </w:rPr>
        <w:br/>
        <w:t xml:space="preserve">(5) </w:t>
      </w:r>
      <w:proofErr w:type="gramStart"/>
      <w:r w:rsidRPr="00F553C3">
        <w:rPr>
          <w:rFonts w:ascii="Arial" w:hAnsi="Arial" w:cs="Arial"/>
          <w:color w:val="333333"/>
        </w:rPr>
        <w:t>any</w:t>
      </w:r>
      <w:proofErr w:type="gramEnd"/>
      <w:r w:rsidRPr="00F553C3">
        <w:rPr>
          <w:rFonts w:ascii="Arial" w:hAnsi="Arial" w:cs="Arial"/>
          <w:color w:val="333333"/>
        </w:rPr>
        <w:t xml:space="preserve"> act to create, perfect, or enforce against property of the debtor any lien to the extent that such lien secures a claim that arose before the commencement of the case under this title;</w:t>
      </w:r>
    </w:p>
    <w:p w:rsidR="00250ABC" w:rsidRDefault="00845F2B" w:rsidP="00250ABC">
      <w:pPr>
        <w:pStyle w:val="ListParagraph"/>
        <w:ind w:left="1080"/>
        <w:rPr>
          <w:rFonts w:ascii="Arial" w:hAnsi="Arial" w:cs="Arial"/>
          <w:color w:val="333333"/>
        </w:rPr>
      </w:pPr>
      <w:r w:rsidRPr="00F553C3">
        <w:rPr>
          <w:rFonts w:ascii="Arial" w:hAnsi="Arial" w:cs="Arial"/>
          <w:color w:val="333333"/>
        </w:rPr>
        <w:br/>
        <w:t xml:space="preserve">(6) </w:t>
      </w:r>
      <w:proofErr w:type="gramStart"/>
      <w:r w:rsidRPr="00F553C3">
        <w:rPr>
          <w:rFonts w:ascii="Arial" w:hAnsi="Arial" w:cs="Arial"/>
          <w:color w:val="333333"/>
        </w:rPr>
        <w:t>any</w:t>
      </w:r>
      <w:proofErr w:type="gramEnd"/>
      <w:r w:rsidRPr="00F553C3">
        <w:rPr>
          <w:rFonts w:ascii="Arial" w:hAnsi="Arial" w:cs="Arial"/>
          <w:color w:val="333333"/>
        </w:rPr>
        <w:t xml:space="preserve"> act to collect, assess, or recover a claim against the debtor that arose before the commencement of the case under this title;</w:t>
      </w:r>
    </w:p>
    <w:p w:rsidR="00250ABC" w:rsidRDefault="00845F2B" w:rsidP="00250ABC">
      <w:pPr>
        <w:pStyle w:val="ListParagraph"/>
        <w:ind w:left="1080"/>
        <w:rPr>
          <w:rFonts w:ascii="Arial" w:hAnsi="Arial" w:cs="Arial"/>
          <w:color w:val="333333"/>
        </w:rPr>
      </w:pPr>
      <w:r w:rsidRPr="00F553C3">
        <w:rPr>
          <w:rFonts w:ascii="Arial" w:hAnsi="Arial" w:cs="Arial"/>
          <w:color w:val="333333"/>
        </w:rPr>
        <w:br/>
        <w:t xml:space="preserve">(7) </w:t>
      </w:r>
      <w:proofErr w:type="gramStart"/>
      <w:r w:rsidRPr="00F553C3">
        <w:rPr>
          <w:rFonts w:ascii="Arial" w:hAnsi="Arial" w:cs="Arial"/>
          <w:color w:val="333333"/>
        </w:rPr>
        <w:t>the</w:t>
      </w:r>
      <w:proofErr w:type="gramEnd"/>
      <w:r w:rsidRPr="00F553C3">
        <w:rPr>
          <w:rFonts w:ascii="Arial" w:hAnsi="Arial" w:cs="Arial"/>
          <w:color w:val="333333"/>
        </w:rPr>
        <w:t xml:space="preserve"> setoff of any debt owing to the debtor that arose before the commencement of the case under this title against any claim against the debtor; and</w:t>
      </w:r>
    </w:p>
    <w:p w:rsidR="00845F2B" w:rsidRPr="00F553C3" w:rsidRDefault="00845F2B" w:rsidP="00250ABC">
      <w:pPr>
        <w:pStyle w:val="ListParagraph"/>
        <w:ind w:left="1080"/>
        <w:rPr>
          <w:rFonts w:ascii="Arial" w:hAnsi="Arial" w:cs="Arial"/>
        </w:rPr>
      </w:pPr>
      <w:r w:rsidRPr="00F553C3">
        <w:rPr>
          <w:rFonts w:ascii="Arial" w:hAnsi="Arial" w:cs="Arial"/>
          <w:color w:val="333333"/>
        </w:rPr>
        <w:lastRenderedPageBreak/>
        <w:br/>
        <w:t>(8) the commencement or continuation of a proceeding before the United States Tax Court concerning a tax liability of a debtor that is a corporation for a taxable period the bankruptcy court may determine or concerning the tax liability of a debtor who is an individual for a taxable period ending before the date of the order for relief under this title.</w:t>
      </w:r>
    </w:p>
    <w:p w:rsidR="00845F2B" w:rsidRPr="00F553C3" w:rsidRDefault="00845F2B" w:rsidP="00156CF6">
      <w:pPr>
        <w:ind w:left="720" w:hanging="720"/>
        <w:rPr>
          <w:rFonts w:ascii="Arial" w:hAnsi="Arial" w:cs="Arial"/>
        </w:rPr>
      </w:pPr>
    </w:p>
    <w:p w:rsidR="00B95646" w:rsidRPr="00F553C3" w:rsidRDefault="00B95646" w:rsidP="00B95646">
      <w:pPr>
        <w:pStyle w:val="ListParagraph"/>
        <w:numPr>
          <w:ilvl w:val="0"/>
          <w:numId w:val="66"/>
        </w:numPr>
        <w:rPr>
          <w:rFonts w:ascii="Arial" w:hAnsi="Arial" w:cs="Arial"/>
        </w:rPr>
      </w:pPr>
      <w:r w:rsidRPr="00F553C3">
        <w:rPr>
          <w:rFonts w:ascii="Arial" w:hAnsi="Arial" w:cs="Arial"/>
          <w:color w:val="333333"/>
        </w:rPr>
        <w:t xml:space="preserve">See section 6503(h) discussed above for effect of bankruptcy on </w:t>
      </w:r>
      <w:r w:rsidR="00A47039" w:rsidRPr="00F553C3">
        <w:rPr>
          <w:rFonts w:ascii="Arial" w:eastAsia="Times New Roman" w:hAnsi="Arial" w:cs="Arial"/>
          <w:color w:val="000000"/>
          <w:lang w:val="en"/>
        </w:rPr>
        <w:t>statute of limitations on collection</w:t>
      </w:r>
    </w:p>
    <w:p w:rsidR="00B95646" w:rsidRPr="00F553C3" w:rsidRDefault="00B95646" w:rsidP="00B95646">
      <w:pPr>
        <w:pStyle w:val="ListParagraph"/>
        <w:ind w:left="1080"/>
        <w:rPr>
          <w:rFonts w:ascii="Arial" w:hAnsi="Arial" w:cs="Arial"/>
        </w:rPr>
      </w:pPr>
    </w:p>
    <w:p w:rsidR="00845F2B" w:rsidRPr="00F553C3" w:rsidRDefault="00845F2B" w:rsidP="00B95646">
      <w:pPr>
        <w:pStyle w:val="ListParagraph"/>
        <w:numPr>
          <w:ilvl w:val="0"/>
          <w:numId w:val="66"/>
        </w:numPr>
        <w:rPr>
          <w:rFonts w:ascii="Arial" w:hAnsi="Arial" w:cs="Arial"/>
        </w:rPr>
      </w:pPr>
      <w:r w:rsidRPr="00F553C3">
        <w:rPr>
          <w:rFonts w:ascii="Arial" w:hAnsi="Arial" w:cs="Arial"/>
          <w:color w:val="333333"/>
        </w:rPr>
        <w:t>Running of tax collections period established by parties through execution of</w:t>
      </w:r>
      <w:r w:rsidR="00B95646" w:rsidRPr="00F553C3">
        <w:rPr>
          <w:rFonts w:ascii="Arial" w:hAnsi="Arial" w:cs="Arial"/>
          <w:color w:val="333333"/>
        </w:rPr>
        <w:t xml:space="preserve"> written agreements pursuant to section 6502 </w:t>
      </w:r>
      <w:r w:rsidRPr="00F553C3">
        <w:rPr>
          <w:rFonts w:ascii="Arial" w:hAnsi="Arial" w:cs="Arial"/>
          <w:color w:val="333333"/>
        </w:rPr>
        <w:t xml:space="preserve">was suspended during pendency of automatic stay in debtor's </w:t>
      </w:r>
      <w:r w:rsidR="00B95646" w:rsidRPr="00F553C3">
        <w:rPr>
          <w:rFonts w:ascii="Arial" w:hAnsi="Arial" w:cs="Arial"/>
          <w:color w:val="333333"/>
        </w:rPr>
        <w:t xml:space="preserve">previous bankruptcy proceeding. </w:t>
      </w:r>
      <w:r w:rsidR="00B95646" w:rsidRPr="00250ABC">
        <w:rPr>
          <w:rFonts w:ascii="Arial" w:hAnsi="Arial" w:cs="Arial"/>
          <w:i/>
          <w:color w:val="333333"/>
        </w:rPr>
        <w:t xml:space="preserve">In re </w:t>
      </w:r>
      <w:proofErr w:type="spellStart"/>
      <w:r w:rsidR="00B95646" w:rsidRPr="00250ABC">
        <w:rPr>
          <w:rFonts w:ascii="Arial" w:hAnsi="Arial" w:cs="Arial"/>
          <w:i/>
          <w:color w:val="333333"/>
        </w:rPr>
        <w:t>Klinshirn</w:t>
      </w:r>
      <w:proofErr w:type="spellEnd"/>
      <w:r w:rsidR="00B95646" w:rsidRPr="00F553C3">
        <w:rPr>
          <w:rFonts w:ascii="Arial" w:hAnsi="Arial" w:cs="Arial"/>
          <w:color w:val="333333"/>
        </w:rPr>
        <w:t xml:space="preserve">, 147 </w:t>
      </w:r>
      <w:proofErr w:type="spellStart"/>
      <w:r w:rsidR="00B95646" w:rsidRPr="00F553C3">
        <w:rPr>
          <w:rFonts w:ascii="Arial" w:hAnsi="Arial" w:cs="Arial"/>
          <w:color w:val="333333"/>
        </w:rPr>
        <w:t>F.3d</w:t>
      </w:r>
      <w:proofErr w:type="spellEnd"/>
      <w:r w:rsidR="00B95646" w:rsidRPr="00F553C3">
        <w:rPr>
          <w:rFonts w:ascii="Arial" w:hAnsi="Arial" w:cs="Arial"/>
          <w:color w:val="333333"/>
        </w:rPr>
        <w:t xml:space="preserve"> 526 (6th Cir. 1998).  </w:t>
      </w:r>
    </w:p>
    <w:p w:rsidR="00845F2B" w:rsidRPr="00F553C3" w:rsidRDefault="00845F2B" w:rsidP="00156CF6">
      <w:pPr>
        <w:ind w:left="720" w:hanging="720"/>
        <w:rPr>
          <w:rFonts w:ascii="Arial" w:hAnsi="Arial" w:cs="Arial"/>
        </w:rPr>
      </w:pPr>
    </w:p>
    <w:p w:rsidR="00E3514C" w:rsidRPr="00F553C3" w:rsidRDefault="00E3514C" w:rsidP="001572B9">
      <w:pPr>
        <w:shd w:val="clear" w:color="auto" w:fill="FFFFFF"/>
        <w:spacing w:before="100" w:beforeAutospacing="1" w:after="100" w:afterAutospacing="1" w:line="210" w:lineRule="atLeast"/>
        <w:rPr>
          <w:rFonts w:ascii="Arial" w:eastAsia="Times New Roman" w:hAnsi="Arial" w:cs="Arial"/>
          <w:color w:val="000000"/>
          <w:lang w:val="en"/>
        </w:rPr>
      </w:pPr>
    </w:p>
    <w:sectPr w:rsidR="00E3514C" w:rsidRPr="00F553C3" w:rsidSect="00250AB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39" w:rsidRDefault="00A47039" w:rsidP="00A47039">
      <w:r>
        <w:separator/>
      </w:r>
    </w:p>
  </w:endnote>
  <w:endnote w:type="continuationSeparator" w:id="0">
    <w:p w:rsidR="00A47039" w:rsidRDefault="00A47039" w:rsidP="00A4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691744"/>
      <w:docPartObj>
        <w:docPartGallery w:val="Page Numbers (Bottom of Page)"/>
        <w:docPartUnique/>
      </w:docPartObj>
    </w:sdtPr>
    <w:sdtEndPr>
      <w:rPr>
        <w:noProof/>
      </w:rPr>
    </w:sdtEndPr>
    <w:sdtContent>
      <w:p w:rsidR="00250ABC" w:rsidRDefault="00250AB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47039" w:rsidRPr="00A47039" w:rsidRDefault="00A47039" w:rsidP="00A47039">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39" w:rsidRDefault="00A47039" w:rsidP="00A47039">
      <w:r>
        <w:separator/>
      </w:r>
    </w:p>
  </w:footnote>
  <w:footnote w:type="continuationSeparator" w:id="0">
    <w:p w:rsidR="00A47039" w:rsidRDefault="00A47039" w:rsidP="00A47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76D"/>
    <w:multiLevelType w:val="multilevel"/>
    <w:tmpl w:val="A38C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563EB"/>
    <w:multiLevelType w:val="multilevel"/>
    <w:tmpl w:val="D916CB9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740F6"/>
    <w:multiLevelType w:val="multilevel"/>
    <w:tmpl w:val="D902B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A765C"/>
    <w:multiLevelType w:val="hybridMultilevel"/>
    <w:tmpl w:val="8ADC9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A1363F"/>
    <w:multiLevelType w:val="multilevel"/>
    <w:tmpl w:val="B6D21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1AAB"/>
    <w:multiLevelType w:val="multilevel"/>
    <w:tmpl w:val="7F488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9D00CD"/>
    <w:multiLevelType w:val="hybridMultilevel"/>
    <w:tmpl w:val="CF5A6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9">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267D2"/>
    <w:multiLevelType w:val="multilevel"/>
    <w:tmpl w:val="7C3A363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14A99"/>
    <w:multiLevelType w:val="hybridMultilevel"/>
    <w:tmpl w:val="0CA21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B2409C"/>
    <w:multiLevelType w:val="hybridMultilevel"/>
    <w:tmpl w:val="B4EEC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F015EA"/>
    <w:multiLevelType w:val="multilevel"/>
    <w:tmpl w:val="E76A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34156A"/>
    <w:multiLevelType w:val="multilevel"/>
    <w:tmpl w:val="69067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745D74"/>
    <w:multiLevelType w:val="multilevel"/>
    <w:tmpl w:val="070E2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527AD"/>
    <w:multiLevelType w:val="multilevel"/>
    <w:tmpl w:val="7D98A75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5D1DA5"/>
    <w:multiLevelType w:val="multilevel"/>
    <w:tmpl w:val="F3849C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526453"/>
    <w:multiLevelType w:val="multilevel"/>
    <w:tmpl w:val="04C2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6E1F1F"/>
    <w:multiLevelType w:val="multilevel"/>
    <w:tmpl w:val="2B7C7EA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687625"/>
    <w:multiLevelType w:val="multilevel"/>
    <w:tmpl w:val="94E2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B8605F"/>
    <w:multiLevelType w:val="multilevel"/>
    <w:tmpl w:val="CAC8DA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1C46A3"/>
    <w:multiLevelType w:val="multilevel"/>
    <w:tmpl w:val="5534183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391A9E"/>
    <w:multiLevelType w:val="multilevel"/>
    <w:tmpl w:val="9D96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D76539"/>
    <w:multiLevelType w:val="multilevel"/>
    <w:tmpl w:val="0E94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F04434"/>
    <w:multiLevelType w:val="multilevel"/>
    <w:tmpl w:val="68283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1856A7"/>
    <w:multiLevelType w:val="multilevel"/>
    <w:tmpl w:val="2BE65F1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E640A2"/>
    <w:multiLevelType w:val="multilevel"/>
    <w:tmpl w:val="7A080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FC686A"/>
    <w:multiLevelType w:val="multilevel"/>
    <w:tmpl w:val="F04C55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147AC6"/>
    <w:multiLevelType w:val="multilevel"/>
    <w:tmpl w:val="A37093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0FB4023"/>
    <w:multiLevelType w:val="multilevel"/>
    <w:tmpl w:val="8AFE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3A1686"/>
    <w:multiLevelType w:val="multilevel"/>
    <w:tmpl w:val="90A47B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523170"/>
    <w:multiLevelType w:val="multilevel"/>
    <w:tmpl w:val="9D0C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4D2A41"/>
    <w:multiLevelType w:val="multilevel"/>
    <w:tmpl w:val="5DE2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B4D30C3"/>
    <w:multiLevelType w:val="multilevel"/>
    <w:tmpl w:val="CADA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C2F0C70"/>
    <w:multiLevelType w:val="hybridMultilevel"/>
    <w:tmpl w:val="65606A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D1F127B"/>
    <w:multiLevelType w:val="multilevel"/>
    <w:tmpl w:val="329278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32115B7"/>
    <w:multiLevelType w:val="hybridMultilevel"/>
    <w:tmpl w:val="655CE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344570E"/>
    <w:multiLevelType w:val="multilevel"/>
    <w:tmpl w:val="017AF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5233AD"/>
    <w:multiLevelType w:val="multilevel"/>
    <w:tmpl w:val="777E79C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5E17B0C"/>
    <w:multiLevelType w:val="multilevel"/>
    <w:tmpl w:val="B5C2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3569A1"/>
    <w:multiLevelType w:val="multilevel"/>
    <w:tmpl w:val="4C42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12A7191"/>
    <w:multiLevelType w:val="hybridMultilevel"/>
    <w:tmpl w:val="9856980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25679FA"/>
    <w:multiLevelType w:val="multilevel"/>
    <w:tmpl w:val="5EA457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50854AA"/>
    <w:multiLevelType w:val="multilevel"/>
    <w:tmpl w:val="7EF63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5902E69"/>
    <w:multiLevelType w:val="multilevel"/>
    <w:tmpl w:val="4A26E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CA60BB4"/>
    <w:multiLevelType w:val="multilevel"/>
    <w:tmpl w:val="67CA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E787508"/>
    <w:multiLevelType w:val="multilevel"/>
    <w:tmpl w:val="2534B17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2AB7E82"/>
    <w:multiLevelType w:val="multilevel"/>
    <w:tmpl w:val="3830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B4459B"/>
    <w:multiLevelType w:val="multilevel"/>
    <w:tmpl w:val="31B0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4AC6922"/>
    <w:multiLevelType w:val="multilevel"/>
    <w:tmpl w:val="1168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5054F32"/>
    <w:multiLevelType w:val="multilevel"/>
    <w:tmpl w:val="E2DEE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7CC3B38"/>
    <w:multiLevelType w:val="multilevel"/>
    <w:tmpl w:val="3D56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9176652"/>
    <w:multiLevelType w:val="multilevel"/>
    <w:tmpl w:val="4222697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B670B46"/>
    <w:multiLevelType w:val="multilevel"/>
    <w:tmpl w:val="759C5BA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BDE636D"/>
    <w:multiLevelType w:val="multilevel"/>
    <w:tmpl w:val="22FEDD8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FB83AE4"/>
    <w:multiLevelType w:val="multilevel"/>
    <w:tmpl w:val="DA7E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19D6AEE"/>
    <w:multiLevelType w:val="hybridMultilevel"/>
    <w:tmpl w:val="5C06BB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1D134E8"/>
    <w:multiLevelType w:val="multilevel"/>
    <w:tmpl w:val="B47C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3345E9C"/>
    <w:multiLevelType w:val="multilevel"/>
    <w:tmpl w:val="944478A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8EA0DE7"/>
    <w:multiLevelType w:val="multilevel"/>
    <w:tmpl w:val="FD0C6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A8D4B66"/>
    <w:multiLevelType w:val="multilevel"/>
    <w:tmpl w:val="A51EE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E86B44"/>
    <w:multiLevelType w:val="multilevel"/>
    <w:tmpl w:val="ABE8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57"/>
  </w:num>
  <w:num w:numId="3">
    <w:abstractNumId w:val="53"/>
  </w:num>
  <w:num w:numId="4">
    <w:abstractNumId w:val="11"/>
  </w:num>
  <w:num w:numId="5">
    <w:abstractNumId w:val="56"/>
  </w:num>
  <w:num w:numId="6">
    <w:abstractNumId w:val="50"/>
  </w:num>
  <w:num w:numId="7">
    <w:abstractNumId w:val="42"/>
  </w:num>
  <w:num w:numId="8">
    <w:abstractNumId w:val="19"/>
  </w:num>
  <w:num w:numId="9">
    <w:abstractNumId w:val="27"/>
  </w:num>
  <w:num w:numId="10">
    <w:abstractNumId w:val="45"/>
  </w:num>
  <w:num w:numId="11">
    <w:abstractNumId w:val="44"/>
  </w:num>
  <w:num w:numId="12">
    <w:abstractNumId w:val="44"/>
    <w:lvlOverride w:ilvl="1">
      <w:lvl w:ilvl="1">
        <w:numFmt w:val="bullet"/>
        <w:lvlText w:val=""/>
        <w:lvlJc w:val="left"/>
        <w:pPr>
          <w:tabs>
            <w:tab w:val="num" w:pos="1440"/>
          </w:tabs>
          <w:ind w:left="1440" w:hanging="360"/>
        </w:pPr>
        <w:rPr>
          <w:rFonts w:ascii="Symbol" w:hAnsi="Symbol" w:hint="default"/>
          <w:sz w:val="20"/>
        </w:rPr>
      </w:lvl>
    </w:lvlOverride>
  </w:num>
  <w:num w:numId="13">
    <w:abstractNumId w:val="43"/>
  </w:num>
  <w:num w:numId="14">
    <w:abstractNumId w:val="12"/>
  </w:num>
  <w:num w:numId="15">
    <w:abstractNumId w:val="40"/>
  </w:num>
  <w:num w:numId="16">
    <w:abstractNumId w:val="37"/>
  </w:num>
  <w:num w:numId="17">
    <w:abstractNumId w:val="35"/>
  </w:num>
  <w:num w:numId="18">
    <w:abstractNumId w:val="25"/>
  </w:num>
  <w:num w:numId="19">
    <w:abstractNumId w:val="25"/>
    <w:lvlOverride w:ilvl="1">
      <w:lvl w:ilvl="1">
        <w:numFmt w:val="bullet"/>
        <w:lvlText w:val=""/>
        <w:lvlJc w:val="left"/>
        <w:pPr>
          <w:tabs>
            <w:tab w:val="num" w:pos="1440"/>
          </w:tabs>
          <w:ind w:left="1440" w:hanging="360"/>
        </w:pPr>
        <w:rPr>
          <w:rFonts w:ascii="Symbol" w:hAnsi="Symbol" w:hint="default"/>
          <w:sz w:val="20"/>
        </w:rPr>
      </w:lvl>
    </w:lvlOverride>
  </w:num>
  <w:num w:numId="20">
    <w:abstractNumId w:val="25"/>
    <w:lvlOverride w:ilvl="1">
      <w:lvl w:ilvl="1">
        <w:numFmt w:val="upperLetter"/>
        <w:lvlText w:val="%2."/>
        <w:lvlJc w:val="left"/>
        <w:pPr>
          <w:tabs>
            <w:tab w:val="num" w:pos="1440"/>
          </w:tabs>
          <w:ind w:left="1440" w:hanging="360"/>
        </w:pPr>
      </w:lvl>
    </w:lvlOverride>
  </w:num>
  <w:num w:numId="21">
    <w:abstractNumId w:val="14"/>
  </w:num>
  <w:num w:numId="22">
    <w:abstractNumId w:val="14"/>
    <w:lvlOverride w:ilvl="1">
      <w:lvl w:ilvl="1">
        <w:numFmt w:val="upperLetter"/>
        <w:lvlText w:val="%2."/>
        <w:lvlJc w:val="left"/>
      </w:lvl>
    </w:lvlOverride>
  </w:num>
  <w:num w:numId="23">
    <w:abstractNumId w:val="18"/>
  </w:num>
  <w:num w:numId="24">
    <w:abstractNumId w:val="33"/>
  </w:num>
  <w:num w:numId="25">
    <w:abstractNumId w:val="33"/>
    <w:lvlOverride w:ilvl="1">
      <w:lvl w:ilvl="1">
        <w:numFmt w:val="upperLetter"/>
        <w:lvlText w:val="%2."/>
        <w:lvlJc w:val="left"/>
      </w:lvl>
    </w:lvlOverride>
  </w:num>
  <w:num w:numId="26">
    <w:abstractNumId w:val="5"/>
  </w:num>
  <w:num w:numId="27">
    <w:abstractNumId w:val="16"/>
  </w:num>
  <w:num w:numId="28">
    <w:abstractNumId w:val="1"/>
  </w:num>
  <w:num w:numId="29">
    <w:abstractNumId w:val="48"/>
  </w:num>
  <w:num w:numId="30">
    <w:abstractNumId w:val="31"/>
  </w:num>
  <w:num w:numId="31">
    <w:abstractNumId w:val="24"/>
  </w:num>
  <w:num w:numId="32">
    <w:abstractNumId w:val="0"/>
  </w:num>
  <w:num w:numId="33">
    <w:abstractNumId w:val="10"/>
  </w:num>
  <w:num w:numId="34">
    <w:abstractNumId w:val="55"/>
  </w:num>
  <w:num w:numId="35">
    <w:abstractNumId w:val="52"/>
  </w:num>
  <w:num w:numId="36">
    <w:abstractNumId w:val="52"/>
    <w:lvlOverride w:ilvl="1">
      <w:lvl w:ilvl="1">
        <w:numFmt w:val="bullet"/>
        <w:lvlText w:val=""/>
        <w:lvlJc w:val="left"/>
        <w:pPr>
          <w:tabs>
            <w:tab w:val="num" w:pos="1440"/>
          </w:tabs>
          <w:ind w:left="1440" w:hanging="360"/>
        </w:pPr>
        <w:rPr>
          <w:rFonts w:ascii="Symbol" w:hAnsi="Symbol" w:hint="default"/>
          <w:sz w:val="20"/>
        </w:rPr>
      </w:lvl>
    </w:lvlOverride>
  </w:num>
  <w:num w:numId="37">
    <w:abstractNumId w:val="28"/>
  </w:num>
  <w:num w:numId="38">
    <w:abstractNumId w:val="20"/>
  </w:num>
  <w:num w:numId="39">
    <w:abstractNumId w:val="2"/>
  </w:num>
  <w:num w:numId="40">
    <w:abstractNumId w:val="7"/>
  </w:num>
  <w:num w:numId="41">
    <w:abstractNumId w:val="51"/>
  </w:num>
  <w:num w:numId="42">
    <w:abstractNumId w:val="13"/>
  </w:num>
  <w:num w:numId="43">
    <w:abstractNumId w:val="36"/>
  </w:num>
  <w:num w:numId="44">
    <w:abstractNumId w:val="36"/>
    <w:lvlOverride w:ilvl="1">
      <w:lvl w:ilvl="1">
        <w:numFmt w:val="bullet"/>
        <w:lvlText w:val=""/>
        <w:lvlJc w:val="left"/>
        <w:pPr>
          <w:tabs>
            <w:tab w:val="num" w:pos="1440"/>
          </w:tabs>
          <w:ind w:left="1440" w:hanging="360"/>
        </w:pPr>
        <w:rPr>
          <w:rFonts w:ascii="Symbol" w:hAnsi="Symbol" w:hint="default"/>
          <w:sz w:val="20"/>
        </w:rPr>
      </w:lvl>
    </w:lvlOverride>
  </w:num>
  <w:num w:numId="45">
    <w:abstractNumId w:val="29"/>
  </w:num>
  <w:num w:numId="46">
    <w:abstractNumId w:val="4"/>
  </w:num>
  <w:num w:numId="47">
    <w:abstractNumId w:val="59"/>
  </w:num>
  <w:num w:numId="48">
    <w:abstractNumId w:val="49"/>
  </w:num>
  <w:num w:numId="49">
    <w:abstractNumId w:val="21"/>
  </w:num>
  <w:num w:numId="50">
    <w:abstractNumId w:val="46"/>
  </w:num>
  <w:num w:numId="51">
    <w:abstractNumId w:val="22"/>
  </w:num>
  <w:num w:numId="52">
    <w:abstractNumId w:val="41"/>
  </w:num>
  <w:num w:numId="53">
    <w:abstractNumId w:val="38"/>
  </w:num>
  <w:num w:numId="54">
    <w:abstractNumId w:val="26"/>
  </w:num>
  <w:num w:numId="55">
    <w:abstractNumId w:val="47"/>
  </w:num>
  <w:num w:numId="56">
    <w:abstractNumId w:val="30"/>
  </w:num>
  <w:num w:numId="57">
    <w:abstractNumId w:val="58"/>
  </w:num>
  <w:num w:numId="58">
    <w:abstractNumId w:val="17"/>
  </w:num>
  <w:num w:numId="59">
    <w:abstractNumId w:val="15"/>
  </w:num>
  <w:num w:numId="60">
    <w:abstractNumId w:val="3"/>
  </w:num>
  <w:num w:numId="61">
    <w:abstractNumId w:val="39"/>
  </w:num>
  <w:num w:numId="62">
    <w:abstractNumId w:val="32"/>
  </w:num>
  <w:num w:numId="63">
    <w:abstractNumId w:val="34"/>
  </w:num>
  <w:num w:numId="64">
    <w:abstractNumId w:val="9"/>
  </w:num>
  <w:num w:numId="65">
    <w:abstractNumId w:val="8"/>
  </w:num>
  <w:num w:numId="66">
    <w:abstractNumId w:val="54"/>
  </w:num>
  <w:num w:numId="67">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D4664D"/>
    <w:rsid w:val="00004933"/>
    <w:rsid w:val="00004C43"/>
    <w:rsid w:val="000063D2"/>
    <w:rsid w:val="00007D18"/>
    <w:rsid w:val="00012C08"/>
    <w:rsid w:val="00014607"/>
    <w:rsid w:val="00014FF3"/>
    <w:rsid w:val="00021760"/>
    <w:rsid w:val="00022C76"/>
    <w:rsid w:val="00023CAF"/>
    <w:rsid w:val="00023E64"/>
    <w:rsid w:val="000251EE"/>
    <w:rsid w:val="00025F0E"/>
    <w:rsid w:val="00031108"/>
    <w:rsid w:val="000320AA"/>
    <w:rsid w:val="000346B6"/>
    <w:rsid w:val="00035B80"/>
    <w:rsid w:val="00036E11"/>
    <w:rsid w:val="00037A65"/>
    <w:rsid w:val="00041A6A"/>
    <w:rsid w:val="00043DE6"/>
    <w:rsid w:val="000447A8"/>
    <w:rsid w:val="00045357"/>
    <w:rsid w:val="00051C37"/>
    <w:rsid w:val="00051E55"/>
    <w:rsid w:val="000574B4"/>
    <w:rsid w:val="00057EFB"/>
    <w:rsid w:val="00061F1F"/>
    <w:rsid w:val="00064762"/>
    <w:rsid w:val="000653D5"/>
    <w:rsid w:val="00067F0C"/>
    <w:rsid w:val="000705D2"/>
    <w:rsid w:val="00070699"/>
    <w:rsid w:val="00070763"/>
    <w:rsid w:val="00074317"/>
    <w:rsid w:val="0007531F"/>
    <w:rsid w:val="000757BE"/>
    <w:rsid w:val="00076DD9"/>
    <w:rsid w:val="00076FED"/>
    <w:rsid w:val="0007785D"/>
    <w:rsid w:val="00077A64"/>
    <w:rsid w:val="00081B2A"/>
    <w:rsid w:val="00086280"/>
    <w:rsid w:val="0009009A"/>
    <w:rsid w:val="00090461"/>
    <w:rsid w:val="00090595"/>
    <w:rsid w:val="000A0A1D"/>
    <w:rsid w:val="000A19BF"/>
    <w:rsid w:val="000A37C5"/>
    <w:rsid w:val="000A6A2D"/>
    <w:rsid w:val="000A6FD8"/>
    <w:rsid w:val="000B3926"/>
    <w:rsid w:val="000C2567"/>
    <w:rsid w:val="000C2E2C"/>
    <w:rsid w:val="000C3194"/>
    <w:rsid w:val="000C598A"/>
    <w:rsid w:val="000D1866"/>
    <w:rsid w:val="000D3A83"/>
    <w:rsid w:val="000D4D5F"/>
    <w:rsid w:val="000D5027"/>
    <w:rsid w:val="000D7BC6"/>
    <w:rsid w:val="000E080E"/>
    <w:rsid w:val="000E2531"/>
    <w:rsid w:val="000E5717"/>
    <w:rsid w:val="000E5C94"/>
    <w:rsid w:val="000E6EC4"/>
    <w:rsid w:val="000E7360"/>
    <w:rsid w:val="000E7657"/>
    <w:rsid w:val="000F4C05"/>
    <w:rsid w:val="0010041E"/>
    <w:rsid w:val="00100AEA"/>
    <w:rsid w:val="00101A64"/>
    <w:rsid w:val="001025F5"/>
    <w:rsid w:val="00103D7D"/>
    <w:rsid w:val="00105F26"/>
    <w:rsid w:val="001077AB"/>
    <w:rsid w:val="00111447"/>
    <w:rsid w:val="0011367E"/>
    <w:rsid w:val="001136B3"/>
    <w:rsid w:val="001138E6"/>
    <w:rsid w:val="0011786B"/>
    <w:rsid w:val="00117A41"/>
    <w:rsid w:val="0012171B"/>
    <w:rsid w:val="0012336E"/>
    <w:rsid w:val="0012351F"/>
    <w:rsid w:val="00123AF7"/>
    <w:rsid w:val="00124766"/>
    <w:rsid w:val="001271F7"/>
    <w:rsid w:val="00127285"/>
    <w:rsid w:val="0012729D"/>
    <w:rsid w:val="0013076F"/>
    <w:rsid w:val="00131341"/>
    <w:rsid w:val="00131478"/>
    <w:rsid w:val="001318BE"/>
    <w:rsid w:val="00133EDF"/>
    <w:rsid w:val="00135410"/>
    <w:rsid w:val="0014019C"/>
    <w:rsid w:val="00141168"/>
    <w:rsid w:val="00141B11"/>
    <w:rsid w:val="0014205A"/>
    <w:rsid w:val="00143737"/>
    <w:rsid w:val="00144008"/>
    <w:rsid w:val="00145CF7"/>
    <w:rsid w:val="00146B33"/>
    <w:rsid w:val="00146E01"/>
    <w:rsid w:val="00156CF6"/>
    <w:rsid w:val="001572B9"/>
    <w:rsid w:val="00164F9C"/>
    <w:rsid w:val="00167F4E"/>
    <w:rsid w:val="00170B54"/>
    <w:rsid w:val="00173E14"/>
    <w:rsid w:val="00176133"/>
    <w:rsid w:val="001802A9"/>
    <w:rsid w:val="001818EF"/>
    <w:rsid w:val="001823B2"/>
    <w:rsid w:val="0018378D"/>
    <w:rsid w:val="00184649"/>
    <w:rsid w:val="00185125"/>
    <w:rsid w:val="0019247E"/>
    <w:rsid w:val="0019305F"/>
    <w:rsid w:val="00194709"/>
    <w:rsid w:val="001953FF"/>
    <w:rsid w:val="00195D1D"/>
    <w:rsid w:val="00196E3C"/>
    <w:rsid w:val="001A3B83"/>
    <w:rsid w:val="001B1243"/>
    <w:rsid w:val="001B1F85"/>
    <w:rsid w:val="001B4BE0"/>
    <w:rsid w:val="001B5277"/>
    <w:rsid w:val="001C3FED"/>
    <w:rsid w:val="001D17EB"/>
    <w:rsid w:val="001D6EA3"/>
    <w:rsid w:val="001E2588"/>
    <w:rsid w:val="001E4884"/>
    <w:rsid w:val="001E4EC3"/>
    <w:rsid w:val="001E5CF0"/>
    <w:rsid w:val="001E5F68"/>
    <w:rsid w:val="001E72B9"/>
    <w:rsid w:val="001F0030"/>
    <w:rsid w:val="001F1074"/>
    <w:rsid w:val="001F3BAC"/>
    <w:rsid w:val="001F45FC"/>
    <w:rsid w:val="00200810"/>
    <w:rsid w:val="00204764"/>
    <w:rsid w:val="00210753"/>
    <w:rsid w:val="002123DF"/>
    <w:rsid w:val="00212A56"/>
    <w:rsid w:val="00215F0D"/>
    <w:rsid w:val="002161F8"/>
    <w:rsid w:val="00217FDD"/>
    <w:rsid w:val="00222407"/>
    <w:rsid w:val="00224D53"/>
    <w:rsid w:val="00224E46"/>
    <w:rsid w:val="00231F4D"/>
    <w:rsid w:val="00232259"/>
    <w:rsid w:val="00233ECF"/>
    <w:rsid w:val="00234118"/>
    <w:rsid w:val="0023471A"/>
    <w:rsid w:val="00235335"/>
    <w:rsid w:val="00236C1F"/>
    <w:rsid w:val="00240781"/>
    <w:rsid w:val="0024171C"/>
    <w:rsid w:val="00244664"/>
    <w:rsid w:val="00244D4E"/>
    <w:rsid w:val="0024678B"/>
    <w:rsid w:val="0024687B"/>
    <w:rsid w:val="00246C1A"/>
    <w:rsid w:val="00250ABC"/>
    <w:rsid w:val="002521A9"/>
    <w:rsid w:val="00253FDD"/>
    <w:rsid w:val="00254360"/>
    <w:rsid w:val="00257B16"/>
    <w:rsid w:val="0026000F"/>
    <w:rsid w:val="00260795"/>
    <w:rsid w:val="0026107E"/>
    <w:rsid w:val="002617EA"/>
    <w:rsid w:val="00265861"/>
    <w:rsid w:val="00265B90"/>
    <w:rsid w:val="00266B61"/>
    <w:rsid w:val="0027170B"/>
    <w:rsid w:val="00276666"/>
    <w:rsid w:val="002767EA"/>
    <w:rsid w:val="00280B35"/>
    <w:rsid w:val="00281D15"/>
    <w:rsid w:val="00283230"/>
    <w:rsid w:val="00285A39"/>
    <w:rsid w:val="00285E30"/>
    <w:rsid w:val="00287313"/>
    <w:rsid w:val="00287B47"/>
    <w:rsid w:val="00287F84"/>
    <w:rsid w:val="00291921"/>
    <w:rsid w:val="0029347E"/>
    <w:rsid w:val="00293AC0"/>
    <w:rsid w:val="002943B3"/>
    <w:rsid w:val="00295DF4"/>
    <w:rsid w:val="0029728E"/>
    <w:rsid w:val="002A31B0"/>
    <w:rsid w:val="002B4696"/>
    <w:rsid w:val="002B4D9C"/>
    <w:rsid w:val="002B59B9"/>
    <w:rsid w:val="002B5C45"/>
    <w:rsid w:val="002B5EE8"/>
    <w:rsid w:val="002B7549"/>
    <w:rsid w:val="002C093C"/>
    <w:rsid w:val="002C148F"/>
    <w:rsid w:val="002C3BBF"/>
    <w:rsid w:val="002C3E3B"/>
    <w:rsid w:val="002C5A8D"/>
    <w:rsid w:val="002D0B03"/>
    <w:rsid w:val="002D1ACA"/>
    <w:rsid w:val="002D2C41"/>
    <w:rsid w:val="002D3546"/>
    <w:rsid w:val="002D41F1"/>
    <w:rsid w:val="002D4259"/>
    <w:rsid w:val="002D5C6E"/>
    <w:rsid w:val="002D5E76"/>
    <w:rsid w:val="002D657E"/>
    <w:rsid w:val="002E0EA5"/>
    <w:rsid w:val="002E2296"/>
    <w:rsid w:val="002E37DB"/>
    <w:rsid w:val="002E389E"/>
    <w:rsid w:val="002E4999"/>
    <w:rsid w:val="002E67EB"/>
    <w:rsid w:val="002E6A51"/>
    <w:rsid w:val="002F0DEC"/>
    <w:rsid w:val="002F1835"/>
    <w:rsid w:val="002F37A4"/>
    <w:rsid w:val="002F3C92"/>
    <w:rsid w:val="002F4A8D"/>
    <w:rsid w:val="002F6106"/>
    <w:rsid w:val="002F6EFB"/>
    <w:rsid w:val="00300E06"/>
    <w:rsid w:val="00301F89"/>
    <w:rsid w:val="0030221D"/>
    <w:rsid w:val="00303D94"/>
    <w:rsid w:val="003047F6"/>
    <w:rsid w:val="00304DB1"/>
    <w:rsid w:val="00305712"/>
    <w:rsid w:val="00305A1C"/>
    <w:rsid w:val="00305A6D"/>
    <w:rsid w:val="00307B21"/>
    <w:rsid w:val="003114C6"/>
    <w:rsid w:val="00311AB4"/>
    <w:rsid w:val="00311C71"/>
    <w:rsid w:val="00313CE5"/>
    <w:rsid w:val="00320769"/>
    <w:rsid w:val="00320CC2"/>
    <w:rsid w:val="00321B15"/>
    <w:rsid w:val="00322979"/>
    <w:rsid w:val="00323148"/>
    <w:rsid w:val="00325AD9"/>
    <w:rsid w:val="00326823"/>
    <w:rsid w:val="003271DD"/>
    <w:rsid w:val="00327A66"/>
    <w:rsid w:val="00330E0D"/>
    <w:rsid w:val="00332FC8"/>
    <w:rsid w:val="00335D49"/>
    <w:rsid w:val="003401E6"/>
    <w:rsid w:val="00340701"/>
    <w:rsid w:val="003421A0"/>
    <w:rsid w:val="003422C3"/>
    <w:rsid w:val="003431A4"/>
    <w:rsid w:val="003433B9"/>
    <w:rsid w:val="00345AE5"/>
    <w:rsid w:val="00345F63"/>
    <w:rsid w:val="00350B0B"/>
    <w:rsid w:val="00360048"/>
    <w:rsid w:val="003601A9"/>
    <w:rsid w:val="003602E2"/>
    <w:rsid w:val="0036052E"/>
    <w:rsid w:val="003605F3"/>
    <w:rsid w:val="00360A60"/>
    <w:rsid w:val="0036485B"/>
    <w:rsid w:val="00366953"/>
    <w:rsid w:val="0037104E"/>
    <w:rsid w:val="00373D44"/>
    <w:rsid w:val="00373D45"/>
    <w:rsid w:val="00375DC4"/>
    <w:rsid w:val="00376818"/>
    <w:rsid w:val="00376D7B"/>
    <w:rsid w:val="00377A5C"/>
    <w:rsid w:val="0038170E"/>
    <w:rsid w:val="00384D51"/>
    <w:rsid w:val="00384EBB"/>
    <w:rsid w:val="00385B7A"/>
    <w:rsid w:val="00387239"/>
    <w:rsid w:val="00387A5A"/>
    <w:rsid w:val="0039051E"/>
    <w:rsid w:val="0039200B"/>
    <w:rsid w:val="00393777"/>
    <w:rsid w:val="0039379C"/>
    <w:rsid w:val="003939E5"/>
    <w:rsid w:val="00393A69"/>
    <w:rsid w:val="003941EE"/>
    <w:rsid w:val="00394731"/>
    <w:rsid w:val="00396F9B"/>
    <w:rsid w:val="003A18D6"/>
    <w:rsid w:val="003A31CD"/>
    <w:rsid w:val="003A3904"/>
    <w:rsid w:val="003A3EDD"/>
    <w:rsid w:val="003A503C"/>
    <w:rsid w:val="003A50B7"/>
    <w:rsid w:val="003A6E67"/>
    <w:rsid w:val="003A7CEF"/>
    <w:rsid w:val="003B005C"/>
    <w:rsid w:val="003B014E"/>
    <w:rsid w:val="003B1568"/>
    <w:rsid w:val="003B3B5C"/>
    <w:rsid w:val="003B5074"/>
    <w:rsid w:val="003B6481"/>
    <w:rsid w:val="003C00B6"/>
    <w:rsid w:val="003C406C"/>
    <w:rsid w:val="003C6E7B"/>
    <w:rsid w:val="003C76BA"/>
    <w:rsid w:val="003D0FBC"/>
    <w:rsid w:val="003D1925"/>
    <w:rsid w:val="003D1BF7"/>
    <w:rsid w:val="003D2D5D"/>
    <w:rsid w:val="003D7C89"/>
    <w:rsid w:val="003E0130"/>
    <w:rsid w:val="003E1A6E"/>
    <w:rsid w:val="003E1DED"/>
    <w:rsid w:val="003E3612"/>
    <w:rsid w:val="003E5BE4"/>
    <w:rsid w:val="003F21C4"/>
    <w:rsid w:val="003F2ACD"/>
    <w:rsid w:val="003F54ED"/>
    <w:rsid w:val="003F5DF8"/>
    <w:rsid w:val="004032FF"/>
    <w:rsid w:val="00405AED"/>
    <w:rsid w:val="0041471E"/>
    <w:rsid w:val="00415AE1"/>
    <w:rsid w:val="00417965"/>
    <w:rsid w:val="00420F59"/>
    <w:rsid w:val="0042185A"/>
    <w:rsid w:val="00421EE8"/>
    <w:rsid w:val="00424033"/>
    <w:rsid w:val="0042405C"/>
    <w:rsid w:val="004248CD"/>
    <w:rsid w:val="004277C4"/>
    <w:rsid w:val="00427F77"/>
    <w:rsid w:val="00430339"/>
    <w:rsid w:val="00430345"/>
    <w:rsid w:val="00430B4A"/>
    <w:rsid w:val="00431025"/>
    <w:rsid w:val="0043269E"/>
    <w:rsid w:val="00436110"/>
    <w:rsid w:val="0043713A"/>
    <w:rsid w:val="0044043C"/>
    <w:rsid w:val="00440E4E"/>
    <w:rsid w:val="00443372"/>
    <w:rsid w:val="00443858"/>
    <w:rsid w:val="00443C17"/>
    <w:rsid w:val="00444FEE"/>
    <w:rsid w:val="004466E0"/>
    <w:rsid w:val="00447984"/>
    <w:rsid w:val="00453173"/>
    <w:rsid w:val="00455E67"/>
    <w:rsid w:val="004564F2"/>
    <w:rsid w:val="00456FBC"/>
    <w:rsid w:val="00462865"/>
    <w:rsid w:val="004632E4"/>
    <w:rsid w:val="00467A5C"/>
    <w:rsid w:val="00467BBB"/>
    <w:rsid w:val="004732B0"/>
    <w:rsid w:val="00473C32"/>
    <w:rsid w:val="0047736C"/>
    <w:rsid w:val="0047784B"/>
    <w:rsid w:val="00481F43"/>
    <w:rsid w:val="00482167"/>
    <w:rsid w:val="00482628"/>
    <w:rsid w:val="00483B9D"/>
    <w:rsid w:val="00484F57"/>
    <w:rsid w:val="00485B42"/>
    <w:rsid w:val="004865AE"/>
    <w:rsid w:val="00487E90"/>
    <w:rsid w:val="00493134"/>
    <w:rsid w:val="00493230"/>
    <w:rsid w:val="004954CE"/>
    <w:rsid w:val="004A02E7"/>
    <w:rsid w:val="004A1F59"/>
    <w:rsid w:val="004A29C4"/>
    <w:rsid w:val="004A4BF0"/>
    <w:rsid w:val="004A5D51"/>
    <w:rsid w:val="004B0756"/>
    <w:rsid w:val="004B26DE"/>
    <w:rsid w:val="004B35E9"/>
    <w:rsid w:val="004C19B4"/>
    <w:rsid w:val="004C5639"/>
    <w:rsid w:val="004C62A5"/>
    <w:rsid w:val="004D0C68"/>
    <w:rsid w:val="004D3293"/>
    <w:rsid w:val="004D3F6E"/>
    <w:rsid w:val="004D440E"/>
    <w:rsid w:val="004D4BC5"/>
    <w:rsid w:val="004D7E19"/>
    <w:rsid w:val="004E1075"/>
    <w:rsid w:val="004E38D2"/>
    <w:rsid w:val="004E46B5"/>
    <w:rsid w:val="004E5F37"/>
    <w:rsid w:val="004E6B49"/>
    <w:rsid w:val="004E71AF"/>
    <w:rsid w:val="004F11A9"/>
    <w:rsid w:val="004F409A"/>
    <w:rsid w:val="004F49E9"/>
    <w:rsid w:val="004F4E04"/>
    <w:rsid w:val="004F619F"/>
    <w:rsid w:val="004F6544"/>
    <w:rsid w:val="004F6ACE"/>
    <w:rsid w:val="004F7266"/>
    <w:rsid w:val="004F7F52"/>
    <w:rsid w:val="0050295A"/>
    <w:rsid w:val="005078F8"/>
    <w:rsid w:val="00514ABD"/>
    <w:rsid w:val="0051631C"/>
    <w:rsid w:val="0051694F"/>
    <w:rsid w:val="00517AC2"/>
    <w:rsid w:val="00520D95"/>
    <w:rsid w:val="0052135E"/>
    <w:rsid w:val="00521E50"/>
    <w:rsid w:val="00522721"/>
    <w:rsid w:val="0052306E"/>
    <w:rsid w:val="005242BD"/>
    <w:rsid w:val="00524EC9"/>
    <w:rsid w:val="00525ECB"/>
    <w:rsid w:val="005268AB"/>
    <w:rsid w:val="00527489"/>
    <w:rsid w:val="00531BA3"/>
    <w:rsid w:val="00532EEA"/>
    <w:rsid w:val="00535BF6"/>
    <w:rsid w:val="0054431B"/>
    <w:rsid w:val="0054445E"/>
    <w:rsid w:val="005453F3"/>
    <w:rsid w:val="00546446"/>
    <w:rsid w:val="0054783F"/>
    <w:rsid w:val="00547B3A"/>
    <w:rsid w:val="00547C71"/>
    <w:rsid w:val="005500D0"/>
    <w:rsid w:val="00550537"/>
    <w:rsid w:val="00550855"/>
    <w:rsid w:val="0055245A"/>
    <w:rsid w:val="00553F50"/>
    <w:rsid w:val="00554327"/>
    <w:rsid w:val="00554C2C"/>
    <w:rsid w:val="00554F06"/>
    <w:rsid w:val="00556766"/>
    <w:rsid w:val="00560C40"/>
    <w:rsid w:val="00560F58"/>
    <w:rsid w:val="00562296"/>
    <w:rsid w:val="005652A9"/>
    <w:rsid w:val="00565818"/>
    <w:rsid w:val="00570827"/>
    <w:rsid w:val="0057233E"/>
    <w:rsid w:val="00573D85"/>
    <w:rsid w:val="00577A60"/>
    <w:rsid w:val="005823E3"/>
    <w:rsid w:val="00584D68"/>
    <w:rsid w:val="00584EAC"/>
    <w:rsid w:val="00585AFE"/>
    <w:rsid w:val="00586B70"/>
    <w:rsid w:val="005901FF"/>
    <w:rsid w:val="00590F35"/>
    <w:rsid w:val="0059163C"/>
    <w:rsid w:val="00591656"/>
    <w:rsid w:val="005916E8"/>
    <w:rsid w:val="00591D97"/>
    <w:rsid w:val="00591EB4"/>
    <w:rsid w:val="0059227D"/>
    <w:rsid w:val="00592EC0"/>
    <w:rsid w:val="005932F1"/>
    <w:rsid w:val="005A4282"/>
    <w:rsid w:val="005A454B"/>
    <w:rsid w:val="005A6240"/>
    <w:rsid w:val="005B20FC"/>
    <w:rsid w:val="005B336C"/>
    <w:rsid w:val="005B4E28"/>
    <w:rsid w:val="005B62C6"/>
    <w:rsid w:val="005B6838"/>
    <w:rsid w:val="005B7110"/>
    <w:rsid w:val="005C173E"/>
    <w:rsid w:val="005C24B5"/>
    <w:rsid w:val="005C2DB6"/>
    <w:rsid w:val="005C36CF"/>
    <w:rsid w:val="005C3E70"/>
    <w:rsid w:val="005C44E6"/>
    <w:rsid w:val="005C60A5"/>
    <w:rsid w:val="005C6BD2"/>
    <w:rsid w:val="005D0A2E"/>
    <w:rsid w:val="005D3644"/>
    <w:rsid w:val="005D52EE"/>
    <w:rsid w:val="005D7183"/>
    <w:rsid w:val="005E0A80"/>
    <w:rsid w:val="005E2295"/>
    <w:rsid w:val="005E262B"/>
    <w:rsid w:val="005E2F96"/>
    <w:rsid w:val="005E7AA0"/>
    <w:rsid w:val="005F05AD"/>
    <w:rsid w:val="005F31B6"/>
    <w:rsid w:val="005F4F79"/>
    <w:rsid w:val="005F6784"/>
    <w:rsid w:val="00601163"/>
    <w:rsid w:val="006016B5"/>
    <w:rsid w:val="00601BC5"/>
    <w:rsid w:val="00602481"/>
    <w:rsid w:val="0060272F"/>
    <w:rsid w:val="00602A9D"/>
    <w:rsid w:val="0060380E"/>
    <w:rsid w:val="00604608"/>
    <w:rsid w:val="006056FC"/>
    <w:rsid w:val="0060672C"/>
    <w:rsid w:val="00606A49"/>
    <w:rsid w:val="00610971"/>
    <w:rsid w:val="006110D1"/>
    <w:rsid w:val="00614B46"/>
    <w:rsid w:val="006155BE"/>
    <w:rsid w:val="006159B9"/>
    <w:rsid w:val="00616707"/>
    <w:rsid w:val="006216E3"/>
    <w:rsid w:val="00621F4D"/>
    <w:rsid w:val="0062395D"/>
    <w:rsid w:val="00627FF0"/>
    <w:rsid w:val="00630B71"/>
    <w:rsid w:val="00631C31"/>
    <w:rsid w:val="00632232"/>
    <w:rsid w:val="006355EE"/>
    <w:rsid w:val="00635E4D"/>
    <w:rsid w:val="00636973"/>
    <w:rsid w:val="00636CFB"/>
    <w:rsid w:val="00636DD8"/>
    <w:rsid w:val="00636FEF"/>
    <w:rsid w:val="0064320B"/>
    <w:rsid w:val="00644C86"/>
    <w:rsid w:val="006455F5"/>
    <w:rsid w:val="00646367"/>
    <w:rsid w:val="00646CEB"/>
    <w:rsid w:val="00651153"/>
    <w:rsid w:val="006520DE"/>
    <w:rsid w:val="00657E29"/>
    <w:rsid w:val="00660DE8"/>
    <w:rsid w:val="00660E1A"/>
    <w:rsid w:val="006612AB"/>
    <w:rsid w:val="00661EDD"/>
    <w:rsid w:val="00663982"/>
    <w:rsid w:val="00665A6E"/>
    <w:rsid w:val="00671A8D"/>
    <w:rsid w:val="00672083"/>
    <w:rsid w:val="00673098"/>
    <w:rsid w:val="006743A1"/>
    <w:rsid w:val="0068161A"/>
    <w:rsid w:val="00684A61"/>
    <w:rsid w:val="00684C6F"/>
    <w:rsid w:val="006867EF"/>
    <w:rsid w:val="0069246B"/>
    <w:rsid w:val="006924B3"/>
    <w:rsid w:val="006963F2"/>
    <w:rsid w:val="006975BB"/>
    <w:rsid w:val="00697819"/>
    <w:rsid w:val="00697CF5"/>
    <w:rsid w:val="006A03C4"/>
    <w:rsid w:val="006A4CC1"/>
    <w:rsid w:val="006A6962"/>
    <w:rsid w:val="006A767E"/>
    <w:rsid w:val="006B00CB"/>
    <w:rsid w:val="006B0FAD"/>
    <w:rsid w:val="006B2434"/>
    <w:rsid w:val="006B44A3"/>
    <w:rsid w:val="006B5E06"/>
    <w:rsid w:val="006C06CD"/>
    <w:rsid w:val="006C1E88"/>
    <w:rsid w:val="006C27EF"/>
    <w:rsid w:val="006C2C2D"/>
    <w:rsid w:val="006C3935"/>
    <w:rsid w:val="006C3E62"/>
    <w:rsid w:val="006C6C02"/>
    <w:rsid w:val="006C7069"/>
    <w:rsid w:val="006C7155"/>
    <w:rsid w:val="006D2347"/>
    <w:rsid w:val="006D3512"/>
    <w:rsid w:val="006D4C76"/>
    <w:rsid w:val="006D5F30"/>
    <w:rsid w:val="006D789A"/>
    <w:rsid w:val="006E1196"/>
    <w:rsid w:val="006E1623"/>
    <w:rsid w:val="006E3390"/>
    <w:rsid w:val="006E3651"/>
    <w:rsid w:val="006E5387"/>
    <w:rsid w:val="006F0CB0"/>
    <w:rsid w:val="006F13E7"/>
    <w:rsid w:val="006F1E0D"/>
    <w:rsid w:val="006F300D"/>
    <w:rsid w:val="006F78B4"/>
    <w:rsid w:val="007029F9"/>
    <w:rsid w:val="00702BEE"/>
    <w:rsid w:val="0070467D"/>
    <w:rsid w:val="007103A1"/>
    <w:rsid w:val="00711F3E"/>
    <w:rsid w:val="007129E5"/>
    <w:rsid w:val="0071373F"/>
    <w:rsid w:val="00717556"/>
    <w:rsid w:val="00717B33"/>
    <w:rsid w:val="00720E5C"/>
    <w:rsid w:val="00720F33"/>
    <w:rsid w:val="00723100"/>
    <w:rsid w:val="00724935"/>
    <w:rsid w:val="0072545A"/>
    <w:rsid w:val="0072795E"/>
    <w:rsid w:val="0073164F"/>
    <w:rsid w:val="00731DD7"/>
    <w:rsid w:val="00732745"/>
    <w:rsid w:val="00732B25"/>
    <w:rsid w:val="00733852"/>
    <w:rsid w:val="00735456"/>
    <w:rsid w:val="007441AB"/>
    <w:rsid w:val="00747AE0"/>
    <w:rsid w:val="00750EF7"/>
    <w:rsid w:val="00752DDA"/>
    <w:rsid w:val="007565F9"/>
    <w:rsid w:val="00756E61"/>
    <w:rsid w:val="0076079C"/>
    <w:rsid w:val="0076174F"/>
    <w:rsid w:val="00762554"/>
    <w:rsid w:val="007629F9"/>
    <w:rsid w:val="007660CA"/>
    <w:rsid w:val="0076696E"/>
    <w:rsid w:val="0076736A"/>
    <w:rsid w:val="00771575"/>
    <w:rsid w:val="007732C1"/>
    <w:rsid w:val="00773653"/>
    <w:rsid w:val="00773A3E"/>
    <w:rsid w:val="00773D83"/>
    <w:rsid w:val="00775201"/>
    <w:rsid w:val="00775274"/>
    <w:rsid w:val="007760CF"/>
    <w:rsid w:val="007770F6"/>
    <w:rsid w:val="007775AA"/>
    <w:rsid w:val="00781848"/>
    <w:rsid w:val="00781E13"/>
    <w:rsid w:val="00782C09"/>
    <w:rsid w:val="007839E7"/>
    <w:rsid w:val="0078566B"/>
    <w:rsid w:val="00786EDB"/>
    <w:rsid w:val="0079005D"/>
    <w:rsid w:val="007904FD"/>
    <w:rsid w:val="00791F5E"/>
    <w:rsid w:val="00792A8F"/>
    <w:rsid w:val="00797747"/>
    <w:rsid w:val="007A0E4E"/>
    <w:rsid w:val="007A1D40"/>
    <w:rsid w:val="007A350A"/>
    <w:rsid w:val="007A43B0"/>
    <w:rsid w:val="007A60AA"/>
    <w:rsid w:val="007A6152"/>
    <w:rsid w:val="007A6B94"/>
    <w:rsid w:val="007A6EA1"/>
    <w:rsid w:val="007B0D37"/>
    <w:rsid w:val="007B1138"/>
    <w:rsid w:val="007B1164"/>
    <w:rsid w:val="007B1BBF"/>
    <w:rsid w:val="007B2EC8"/>
    <w:rsid w:val="007B44B9"/>
    <w:rsid w:val="007B5357"/>
    <w:rsid w:val="007B6B5C"/>
    <w:rsid w:val="007B70CA"/>
    <w:rsid w:val="007B7732"/>
    <w:rsid w:val="007C19E5"/>
    <w:rsid w:val="007C406A"/>
    <w:rsid w:val="007C40D1"/>
    <w:rsid w:val="007C5D47"/>
    <w:rsid w:val="007D322C"/>
    <w:rsid w:val="007D44C1"/>
    <w:rsid w:val="007D45EE"/>
    <w:rsid w:val="007D4706"/>
    <w:rsid w:val="007D4FE7"/>
    <w:rsid w:val="007D58CA"/>
    <w:rsid w:val="007D5A4E"/>
    <w:rsid w:val="007D60F5"/>
    <w:rsid w:val="007D6493"/>
    <w:rsid w:val="007E4800"/>
    <w:rsid w:val="007E4919"/>
    <w:rsid w:val="007E5558"/>
    <w:rsid w:val="007E5BF3"/>
    <w:rsid w:val="007E6CB6"/>
    <w:rsid w:val="007E7D6C"/>
    <w:rsid w:val="007F04F4"/>
    <w:rsid w:val="007F10ED"/>
    <w:rsid w:val="007F15FA"/>
    <w:rsid w:val="007F29C9"/>
    <w:rsid w:val="007F4954"/>
    <w:rsid w:val="007F6726"/>
    <w:rsid w:val="007F75F1"/>
    <w:rsid w:val="008003EE"/>
    <w:rsid w:val="00800A06"/>
    <w:rsid w:val="00802385"/>
    <w:rsid w:val="00803E59"/>
    <w:rsid w:val="0080649D"/>
    <w:rsid w:val="00806AE7"/>
    <w:rsid w:val="00806D57"/>
    <w:rsid w:val="0080746A"/>
    <w:rsid w:val="00807A68"/>
    <w:rsid w:val="008102F7"/>
    <w:rsid w:val="00811D35"/>
    <w:rsid w:val="008122AF"/>
    <w:rsid w:val="0081239A"/>
    <w:rsid w:val="00812946"/>
    <w:rsid w:val="008152EF"/>
    <w:rsid w:val="00815CCC"/>
    <w:rsid w:val="008162A0"/>
    <w:rsid w:val="00816CD3"/>
    <w:rsid w:val="00821C3B"/>
    <w:rsid w:val="0082776B"/>
    <w:rsid w:val="008277CD"/>
    <w:rsid w:val="008278C6"/>
    <w:rsid w:val="00827F5A"/>
    <w:rsid w:val="00836BAE"/>
    <w:rsid w:val="008379BA"/>
    <w:rsid w:val="00840949"/>
    <w:rsid w:val="00841505"/>
    <w:rsid w:val="00842F2D"/>
    <w:rsid w:val="00845F2B"/>
    <w:rsid w:val="00850214"/>
    <w:rsid w:val="0085398F"/>
    <w:rsid w:val="00857D04"/>
    <w:rsid w:val="00861215"/>
    <w:rsid w:val="00863906"/>
    <w:rsid w:val="0086568F"/>
    <w:rsid w:val="00866F88"/>
    <w:rsid w:val="00870B7B"/>
    <w:rsid w:val="0087108F"/>
    <w:rsid w:val="008729FB"/>
    <w:rsid w:val="008740FA"/>
    <w:rsid w:val="00874B8F"/>
    <w:rsid w:val="00874CF5"/>
    <w:rsid w:val="008760F7"/>
    <w:rsid w:val="008770C1"/>
    <w:rsid w:val="0088099D"/>
    <w:rsid w:val="00880BAA"/>
    <w:rsid w:val="00880C33"/>
    <w:rsid w:val="00880CE5"/>
    <w:rsid w:val="00883498"/>
    <w:rsid w:val="0088608A"/>
    <w:rsid w:val="0088704A"/>
    <w:rsid w:val="00890BBC"/>
    <w:rsid w:val="00892922"/>
    <w:rsid w:val="00893317"/>
    <w:rsid w:val="00895287"/>
    <w:rsid w:val="008A0937"/>
    <w:rsid w:val="008A1F74"/>
    <w:rsid w:val="008A48E3"/>
    <w:rsid w:val="008A5776"/>
    <w:rsid w:val="008A7A76"/>
    <w:rsid w:val="008A7C16"/>
    <w:rsid w:val="008B0E87"/>
    <w:rsid w:val="008B0FC3"/>
    <w:rsid w:val="008B125D"/>
    <w:rsid w:val="008B3BB8"/>
    <w:rsid w:val="008B4172"/>
    <w:rsid w:val="008B7D8B"/>
    <w:rsid w:val="008C0D6D"/>
    <w:rsid w:val="008C42E0"/>
    <w:rsid w:val="008C53CA"/>
    <w:rsid w:val="008C614C"/>
    <w:rsid w:val="008C61F8"/>
    <w:rsid w:val="008C7FE0"/>
    <w:rsid w:val="008D0E1B"/>
    <w:rsid w:val="008D26A9"/>
    <w:rsid w:val="008D57AC"/>
    <w:rsid w:val="008D6315"/>
    <w:rsid w:val="008D7BDA"/>
    <w:rsid w:val="008D7F94"/>
    <w:rsid w:val="008E07BE"/>
    <w:rsid w:val="008E43E7"/>
    <w:rsid w:val="008F0FDB"/>
    <w:rsid w:val="008F1C5C"/>
    <w:rsid w:val="008F3AE0"/>
    <w:rsid w:val="008F3CA1"/>
    <w:rsid w:val="008F4EFF"/>
    <w:rsid w:val="008F6725"/>
    <w:rsid w:val="009011FA"/>
    <w:rsid w:val="0090252D"/>
    <w:rsid w:val="00903593"/>
    <w:rsid w:val="009048CF"/>
    <w:rsid w:val="00905CCB"/>
    <w:rsid w:val="00907F35"/>
    <w:rsid w:val="00910EEC"/>
    <w:rsid w:val="00916DD2"/>
    <w:rsid w:val="00917C93"/>
    <w:rsid w:val="00922211"/>
    <w:rsid w:val="00926EE8"/>
    <w:rsid w:val="00931327"/>
    <w:rsid w:val="00932918"/>
    <w:rsid w:val="00935699"/>
    <w:rsid w:val="00936694"/>
    <w:rsid w:val="00941567"/>
    <w:rsid w:val="00941AE4"/>
    <w:rsid w:val="00942677"/>
    <w:rsid w:val="0094333C"/>
    <w:rsid w:val="00946D2C"/>
    <w:rsid w:val="00946DA9"/>
    <w:rsid w:val="00946DBE"/>
    <w:rsid w:val="00953C6E"/>
    <w:rsid w:val="00953DAA"/>
    <w:rsid w:val="009543B3"/>
    <w:rsid w:val="009545E8"/>
    <w:rsid w:val="0095548D"/>
    <w:rsid w:val="00955AF4"/>
    <w:rsid w:val="0095686F"/>
    <w:rsid w:val="00956B9F"/>
    <w:rsid w:val="009621FA"/>
    <w:rsid w:val="009625CD"/>
    <w:rsid w:val="0096349B"/>
    <w:rsid w:val="0096639D"/>
    <w:rsid w:val="00970EE2"/>
    <w:rsid w:val="00972941"/>
    <w:rsid w:val="0097690F"/>
    <w:rsid w:val="00976DEF"/>
    <w:rsid w:val="00981018"/>
    <w:rsid w:val="009843EB"/>
    <w:rsid w:val="00984490"/>
    <w:rsid w:val="0098478A"/>
    <w:rsid w:val="00985D64"/>
    <w:rsid w:val="009861C8"/>
    <w:rsid w:val="00986C17"/>
    <w:rsid w:val="00990377"/>
    <w:rsid w:val="00993F9D"/>
    <w:rsid w:val="00994A2E"/>
    <w:rsid w:val="0099558B"/>
    <w:rsid w:val="00996F5F"/>
    <w:rsid w:val="009A0C13"/>
    <w:rsid w:val="009A22A2"/>
    <w:rsid w:val="009A4347"/>
    <w:rsid w:val="009B223A"/>
    <w:rsid w:val="009B2FAA"/>
    <w:rsid w:val="009B3F87"/>
    <w:rsid w:val="009B6E8D"/>
    <w:rsid w:val="009B7012"/>
    <w:rsid w:val="009C311D"/>
    <w:rsid w:val="009C3368"/>
    <w:rsid w:val="009C43CE"/>
    <w:rsid w:val="009C544C"/>
    <w:rsid w:val="009D1CBB"/>
    <w:rsid w:val="009D506D"/>
    <w:rsid w:val="009D6B60"/>
    <w:rsid w:val="009E3517"/>
    <w:rsid w:val="009E3836"/>
    <w:rsid w:val="009E3C65"/>
    <w:rsid w:val="009E464F"/>
    <w:rsid w:val="009E5BD5"/>
    <w:rsid w:val="009E7242"/>
    <w:rsid w:val="009E75CE"/>
    <w:rsid w:val="009E79F0"/>
    <w:rsid w:val="009E7A43"/>
    <w:rsid w:val="009F07DE"/>
    <w:rsid w:val="009F1082"/>
    <w:rsid w:val="009F4EB7"/>
    <w:rsid w:val="00A01A95"/>
    <w:rsid w:val="00A02E14"/>
    <w:rsid w:val="00A042D1"/>
    <w:rsid w:val="00A07DE2"/>
    <w:rsid w:val="00A1316A"/>
    <w:rsid w:val="00A138BB"/>
    <w:rsid w:val="00A150B4"/>
    <w:rsid w:val="00A1531D"/>
    <w:rsid w:val="00A17A2C"/>
    <w:rsid w:val="00A20656"/>
    <w:rsid w:val="00A20763"/>
    <w:rsid w:val="00A25404"/>
    <w:rsid w:val="00A25A32"/>
    <w:rsid w:val="00A264D5"/>
    <w:rsid w:val="00A34160"/>
    <w:rsid w:val="00A3650A"/>
    <w:rsid w:val="00A3659E"/>
    <w:rsid w:val="00A378C4"/>
    <w:rsid w:val="00A40B44"/>
    <w:rsid w:val="00A42AE9"/>
    <w:rsid w:val="00A43A6F"/>
    <w:rsid w:val="00A4579A"/>
    <w:rsid w:val="00A45DAC"/>
    <w:rsid w:val="00A47039"/>
    <w:rsid w:val="00A53168"/>
    <w:rsid w:val="00A538F9"/>
    <w:rsid w:val="00A54174"/>
    <w:rsid w:val="00A55AE1"/>
    <w:rsid w:val="00A56537"/>
    <w:rsid w:val="00A57F6A"/>
    <w:rsid w:val="00A6165C"/>
    <w:rsid w:val="00A64986"/>
    <w:rsid w:val="00A658EB"/>
    <w:rsid w:val="00A65B5D"/>
    <w:rsid w:val="00A664CC"/>
    <w:rsid w:val="00A67D97"/>
    <w:rsid w:val="00A72C37"/>
    <w:rsid w:val="00A741C0"/>
    <w:rsid w:val="00A76F53"/>
    <w:rsid w:val="00A8003C"/>
    <w:rsid w:val="00A82D01"/>
    <w:rsid w:val="00A837B1"/>
    <w:rsid w:val="00A85114"/>
    <w:rsid w:val="00A87211"/>
    <w:rsid w:val="00A919E6"/>
    <w:rsid w:val="00A92F91"/>
    <w:rsid w:val="00A94D1B"/>
    <w:rsid w:val="00A965F5"/>
    <w:rsid w:val="00A9715C"/>
    <w:rsid w:val="00A97993"/>
    <w:rsid w:val="00A97CB6"/>
    <w:rsid w:val="00AA77FE"/>
    <w:rsid w:val="00AB0D39"/>
    <w:rsid w:val="00AB232E"/>
    <w:rsid w:val="00AB2759"/>
    <w:rsid w:val="00AB29E5"/>
    <w:rsid w:val="00AB3F55"/>
    <w:rsid w:val="00AB4940"/>
    <w:rsid w:val="00AB4A44"/>
    <w:rsid w:val="00AB5399"/>
    <w:rsid w:val="00AC0748"/>
    <w:rsid w:val="00AC1033"/>
    <w:rsid w:val="00AC5AEE"/>
    <w:rsid w:val="00AD1418"/>
    <w:rsid w:val="00AD18A6"/>
    <w:rsid w:val="00AD1BE3"/>
    <w:rsid w:val="00AD20BF"/>
    <w:rsid w:val="00AD5A03"/>
    <w:rsid w:val="00AD7E75"/>
    <w:rsid w:val="00AE0F19"/>
    <w:rsid w:val="00AE0F93"/>
    <w:rsid w:val="00AE2D15"/>
    <w:rsid w:val="00AE2E77"/>
    <w:rsid w:val="00AE3017"/>
    <w:rsid w:val="00AE3018"/>
    <w:rsid w:val="00AE5A25"/>
    <w:rsid w:val="00AE7EAF"/>
    <w:rsid w:val="00AF1938"/>
    <w:rsid w:val="00AF454F"/>
    <w:rsid w:val="00AF5642"/>
    <w:rsid w:val="00AF63F5"/>
    <w:rsid w:val="00AF6C22"/>
    <w:rsid w:val="00B04DED"/>
    <w:rsid w:val="00B06B97"/>
    <w:rsid w:val="00B10E4C"/>
    <w:rsid w:val="00B1517E"/>
    <w:rsid w:val="00B16247"/>
    <w:rsid w:val="00B16453"/>
    <w:rsid w:val="00B1719C"/>
    <w:rsid w:val="00B20095"/>
    <w:rsid w:val="00B200A7"/>
    <w:rsid w:val="00B20E47"/>
    <w:rsid w:val="00B23246"/>
    <w:rsid w:val="00B23486"/>
    <w:rsid w:val="00B24172"/>
    <w:rsid w:val="00B24D72"/>
    <w:rsid w:val="00B27039"/>
    <w:rsid w:val="00B27C04"/>
    <w:rsid w:val="00B30ACF"/>
    <w:rsid w:val="00B322C9"/>
    <w:rsid w:val="00B33578"/>
    <w:rsid w:val="00B353DA"/>
    <w:rsid w:val="00B37F12"/>
    <w:rsid w:val="00B40055"/>
    <w:rsid w:val="00B4029E"/>
    <w:rsid w:val="00B402AA"/>
    <w:rsid w:val="00B4072A"/>
    <w:rsid w:val="00B45FB6"/>
    <w:rsid w:val="00B46E33"/>
    <w:rsid w:val="00B46F3B"/>
    <w:rsid w:val="00B52A7B"/>
    <w:rsid w:val="00B55B69"/>
    <w:rsid w:val="00B56614"/>
    <w:rsid w:val="00B57D33"/>
    <w:rsid w:val="00B616AB"/>
    <w:rsid w:val="00B623B0"/>
    <w:rsid w:val="00B67045"/>
    <w:rsid w:val="00B67B97"/>
    <w:rsid w:val="00B67F6E"/>
    <w:rsid w:val="00B70066"/>
    <w:rsid w:val="00B703D6"/>
    <w:rsid w:val="00B74BD0"/>
    <w:rsid w:val="00B76225"/>
    <w:rsid w:val="00B77B73"/>
    <w:rsid w:val="00B86364"/>
    <w:rsid w:val="00B86E94"/>
    <w:rsid w:val="00B87417"/>
    <w:rsid w:val="00B87AE9"/>
    <w:rsid w:val="00B913BC"/>
    <w:rsid w:val="00B9146E"/>
    <w:rsid w:val="00B92F5E"/>
    <w:rsid w:val="00B93125"/>
    <w:rsid w:val="00B93B4E"/>
    <w:rsid w:val="00B940FB"/>
    <w:rsid w:val="00B94A41"/>
    <w:rsid w:val="00B94C76"/>
    <w:rsid w:val="00B95646"/>
    <w:rsid w:val="00B96D76"/>
    <w:rsid w:val="00B977A2"/>
    <w:rsid w:val="00B97E44"/>
    <w:rsid w:val="00BA0CB5"/>
    <w:rsid w:val="00BA0F5B"/>
    <w:rsid w:val="00BA112D"/>
    <w:rsid w:val="00BA213B"/>
    <w:rsid w:val="00BB07A8"/>
    <w:rsid w:val="00BB3D31"/>
    <w:rsid w:val="00BC04EF"/>
    <w:rsid w:val="00BC13D9"/>
    <w:rsid w:val="00BC167B"/>
    <w:rsid w:val="00BC19BF"/>
    <w:rsid w:val="00BC3460"/>
    <w:rsid w:val="00BC3EBE"/>
    <w:rsid w:val="00BC47AD"/>
    <w:rsid w:val="00BC5F10"/>
    <w:rsid w:val="00BC6982"/>
    <w:rsid w:val="00BC6DAF"/>
    <w:rsid w:val="00BD1039"/>
    <w:rsid w:val="00BD2927"/>
    <w:rsid w:val="00BD3365"/>
    <w:rsid w:val="00BD47EE"/>
    <w:rsid w:val="00BD5683"/>
    <w:rsid w:val="00BD70CD"/>
    <w:rsid w:val="00BE2A8F"/>
    <w:rsid w:val="00BE2D5F"/>
    <w:rsid w:val="00BE3C37"/>
    <w:rsid w:val="00BE6709"/>
    <w:rsid w:val="00BE7077"/>
    <w:rsid w:val="00BE79E4"/>
    <w:rsid w:val="00BF2869"/>
    <w:rsid w:val="00BF429E"/>
    <w:rsid w:val="00C0065F"/>
    <w:rsid w:val="00C03308"/>
    <w:rsid w:val="00C0497A"/>
    <w:rsid w:val="00C057CE"/>
    <w:rsid w:val="00C05908"/>
    <w:rsid w:val="00C06AB2"/>
    <w:rsid w:val="00C1167C"/>
    <w:rsid w:val="00C14B95"/>
    <w:rsid w:val="00C15D40"/>
    <w:rsid w:val="00C16615"/>
    <w:rsid w:val="00C16B3A"/>
    <w:rsid w:val="00C16C7D"/>
    <w:rsid w:val="00C17265"/>
    <w:rsid w:val="00C20961"/>
    <w:rsid w:val="00C20ACC"/>
    <w:rsid w:val="00C20C0D"/>
    <w:rsid w:val="00C20FA4"/>
    <w:rsid w:val="00C211ED"/>
    <w:rsid w:val="00C2242A"/>
    <w:rsid w:val="00C2539E"/>
    <w:rsid w:val="00C30D47"/>
    <w:rsid w:val="00C32269"/>
    <w:rsid w:val="00C3313B"/>
    <w:rsid w:val="00C33E00"/>
    <w:rsid w:val="00C346AE"/>
    <w:rsid w:val="00C3704B"/>
    <w:rsid w:val="00C40408"/>
    <w:rsid w:val="00C41C52"/>
    <w:rsid w:val="00C425DD"/>
    <w:rsid w:val="00C42FDE"/>
    <w:rsid w:val="00C4359E"/>
    <w:rsid w:val="00C43687"/>
    <w:rsid w:val="00C436B8"/>
    <w:rsid w:val="00C437E0"/>
    <w:rsid w:val="00C449B6"/>
    <w:rsid w:val="00C45F48"/>
    <w:rsid w:val="00C46662"/>
    <w:rsid w:val="00C47095"/>
    <w:rsid w:val="00C47D6E"/>
    <w:rsid w:val="00C5205B"/>
    <w:rsid w:val="00C52E95"/>
    <w:rsid w:val="00C5513C"/>
    <w:rsid w:val="00C560BB"/>
    <w:rsid w:val="00C56B0A"/>
    <w:rsid w:val="00C56E81"/>
    <w:rsid w:val="00C57A76"/>
    <w:rsid w:val="00C60F32"/>
    <w:rsid w:val="00C611C5"/>
    <w:rsid w:val="00C62D24"/>
    <w:rsid w:val="00C63D44"/>
    <w:rsid w:val="00C66379"/>
    <w:rsid w:val="00C67150"/>
    <w:rsid w:val="00C71211"/>
    <w:rsid w:val="00C7215D"/>
    <w:rsid w:val="00C738B5"/>
    <w:rsid w:val="00C73F17"/>
    <w:rsid w:val="00C762E3"/>
    <w:rsid w:val="00C764C9"/>
    <w:rsid w:val="00C76A5F"/>
    <w:rsid w:val="00C775F8"/>
    <w:rsid w:val="00C819A9"/>
    <w:rsid w:val="00C81FC2"/>
    <w:rsid w:val="00C82187"/>
    <w:rsid w:val="00C8390D"/>
    <w:rsid w:val="00C85B92"/>
    <w:rsid w:val="00C86BAA"/>
    <w:rsid w:val="00C93C1C"/>
    <w:rsid w:val="00CA779B"/>
    <w:rsid w:val="00CB0100"/>
    <w:rsid w:val="00CB0AC3"/>
    <w:rsid w:val="00CB13BC"/>
    <w:rsid w:val="00CB3090"/>
    <w:rsid w:val="00CB51B1"/>
    <w:rsid w:val="00CB59A8"/>
    <w:rsid w:val="00CC04B6"/>
    <w:rsid w:val="00CC166D"/>
    <w:rsid w:val="00CC5D33"/>
    <w:rsid w:val="00CC68CE"/>
    <w:rsid w:val="00CC6F15"/>
    <w:rsid w:val="00CD0ED8"/>
    <w:rsid w:val="00CD1DBC"/>
    <w:rsid w:val="00CD1E88"/>
    <w:rsid w:val="00CE32D5"/>
    <w:rsid w:val="00CE38BD"/>
    <w:rsid w:val="00CE38F4"/>
    <w:rsid w:val="00CE5655"/>
    <w:rsid w:val="00CE5EF6"/>
    <w:rsid w:val="00CE6747"/>
    <w:rsid w:val="00CE71C5"/>
    <w:rsid w:val="00CF0308"/>
    <w:rsid w:val="00CF2251"/>
    <w:rsid w:val="00CF4F58"/>
    <w:rsid w:val="00D0056F"/>
    <w:rsid w:val="00D010F6"/>
    <w:rsid w:val="00D03976"/>
    <w:rsid w:val="00D04C0F"/>
    <w:rsid w:val="00D05C2D"/>
    <w:rsid w:val="00D077F3"/>
    <w:rsid w:val="00D10983"/>
    <w:rsid w:val="00D11619"/>
    <w:rsid w:val="00D13326"/>
    <w:rsid w:val="00D15D5A"/>
    <w:rsid w:val="00D15F63"/>
    <w:rsid w:val="00D16E02"/>
    <w:rsid w:val="00D16FE4"/>
    <w:rsid w:val="00D174BA"/>
    <w:rsid w:val="00D17742"/>
    <w:rsid w:val="00D17E5D"/>
    <w:rsid w:val="00D22F45"/>
    <w:rsid w:val="00D2398C"/>
    <w:rsid w:val="00D25872"/>
    <w:rsid w:val="00D25F35"/>
    <w:rsid w:val="00D27907"/>
    <w:rsid w:val="00D311D1"/>
    <w:rsid w:val="00D314DF"/>
    <w:rsid w:val="00D31DF9"/>
    <w:rsid w:val="00D35880"/>
    <w:rsid w:val="00D36824"/>
    <w:rsid w:val="00D36879"/>
    <w:rsid w:val="00D36E59"/>
    <w:rsid w:val="00D36FD2"/>
    <w:rsid w:val="00D407D3"/>
    <w:rsid w:val="00D413EE"/>
    <w:rsid w:val="00D423ED"/>
    <w:rsid w:val="00D42FBB"/>
    <w:rsid w:val="00D452E8"/>
    <w:rsid w:val="00D4664D"/>
    <w:rsid w:val="00D46778"/>
    <w:rsid w:val="00D47E32"/>
    <w:rsid w:val="00D50242"/>
    <w:rsid w:val="00D504FA"/>
    <w:rsid w:val="00D53E24"/>
    <w:rsid w:val="00D5611A"/>
    <w:rsid w:val="00D565E6"/>
    <w:rsid w:val="00D577F1"/>
    <w:rsid w:val="00D57C11"/>
    <w:rsid w:val="00D61AF6"/>
    <w:rsid w:val="00D649F3"/>
    <w:rsid w:val="00D71F2D"/>
    <w:rsid w:val="00D73C9F"/>
    <w:rsid w:val="00D75701"/>
    <w:rsid w:val="00D76EB4"/>
    <w:rsid w:val="00D80FCD"/>
    <w:rsid w:val="00D81276"/>
    <w:rsid w:val="00D8277E"/>
    <w:rsid w:val="00D82F50"/>
    <w:rsid w:val="00D83945"/>
    <w:rsid w:val="00D93AAF"/>
    <w:rsid w:val="00D9403F"/>
    <w:rsid w:val="00D94939"/>
    <w:rsid w:val="00D95108"/>
    <w:rsid w:val="00D96C60"/>
    <w:rsid w:val="00DA038E"/>
    <w:rsid w:val="00DA148B"/>
    <w:rsid w:val="00DA1D3C"/>
    <w:rsid w:val="00DA6779"/>
    <w:rsid w:val="00DB2A70"/>
    <w:rsid w:val="00DB2FD2"/>
    <w:rsid w:val="00DB4090"/>
    <w:rsid w:val="00DB4D79"/>
    <w:rsid w:val="00DB510F"/>
    <w:rsid w:val="00DB58ED"/>
    <w:rsid w:val="00DB7790"/>
    <w:rsid w:val="00DB7791"/>
    <w:rsid w:val="00DC1834"/>
    <w:rsid w:val="00DC1BCB"/>
    <w:rsid w:val="00DC2C36"/>
    <w:rsid w:val="00DC421D"/>
    <w:rsid w:val="00DC4397"/>
    <w:rsid w:val="00DC4610"/>
    <w:rsid w:val="00DC5F86"/>
    <w:rsid w:val="00DD1EC9"/>
    <w:rsid w:val="00DD653B"/>
    <w:rsid w:val="00DD6D0F"/>
    <w:rsid w:val="00DE33A4"/>
    <w:rsid w:val="00DE4401"/>
    <w:rsid w:val="00DE576E"/>
    <w:rsid w:val="00DE5DFE"/>
    <w:rsid w:val="00DE6187"/>
    <w:rsid w:val="00DE61DC"/>
    <w:rsid w:val="00DE62A3"/>
    <w:rsid w:val="00DE7321"/>
    <w:rsid w:val="00DE7E2E"/>
    <w:rsid w:val="00DF06A0"/>
    <w:rsid w:val="00DF1C11"/>
    <w:rsid w:val="00DF226F"/>
    <w:rsid w:val="00DF2EEF"/>
    <w:rsid w:val="00DF41B1"/>
    <w:rsid w:val="00DF4B1C"/>
    <w:rsid w:val="00DF52C8"/>
    <w:rsid w:val="00DF66C3"/>
    <w:rsid w:val="00E03B96"/>
    <w:rsid w:val="00E03D32"/>
    <w:rsid w:val="00E0506A"/>
    <w:rsid w:val="00E0529D"/>
    <w:rsid w:val="00E05BFF"/>
    <w:rsid w:val="00E10EAC"/>
    <w:rsid w:val="00E12B8D"/>
    <w:rsid w:val="00E14B89"/>
    <w:rsid w:val="00E208F9"/>
    <w:rsid w:val="00E233DA"/>
    <w:rsid w:val="00E27EAB"/>
    <w:rsid w:val="00E300C6"/>
    <w:rsid w:val="00E3514C"/>
    <w:rsid w:val="00E3716E"/>
    <w:rsid w:val="00E416CF"/>
    <w:rsid w:val="00E416FB"/>
    <w:rsid w:val="00E4417E"/>
    <w:rsid w:val="00E500F7"/>
    <w:rsid w:val="00E52BDA"/>
    <w:rsid w:val="00E538C8"/>
    <w:rsid w:val="00E54AFB"/>
    <w:rsid w:val="00E6053C"/>
    <w:rsid w:val="00E60DB1"/>
    <w:rsid w:val="00E615A1"/>
    <w:rsid w:val="00E61910"/>
    <w:rsid w:val="00E62707"/>
    <w:rsid w:val="00E63F7C"/>
    <w:rsid w:val="00E65D7A"/>
    <w:rsid w:val="00E663B4"/>
    <w:rsid w:val="00E67429"/>
    <w:rsid w:val="00E7034F"/>
    <w:rsid w:val="00E70A93"/>
    <w:rsid w:val="00E723F3"/>
    <w:rsid w:val="00E73334"/>
    <w:rsid w:val="00E75EA1"/>
    <w:rsid w:val="00E76328"/>
    <w:rsid w:val="00E80209"/>
    <w:rsid w:val="00E80D84"/>
    <w:rsid w:val="00E82CBC"/>
    <w:rsid w:val="00E83CE1"/>
    <w:rsid w:val="00E84B5E"/>
    <w:rsid w:val="00E856E4"/>
    <w:rsid w:val="00E87820"/>
    <w:rsid w:val="00E87AF5"/>
    <w:rsid w:val="00E90762"/>
    <w:rsid w:val="00E908AB"/>
    <w:rsid w:val="00E90A40"/>
    <w:rsid w:val="00E90DC5"/>
    <w:rsid w:val="00E9109A"/>
    <w:rsid w:val="00E9216C"/>
    <w:rsid w:val="00E92299"/>
    <w:rsid w:val="00E94068"/>
    <w:rsid w:val="00E9451E"/>
    <w:rsid w:val="00E95021"/>
    <w:rsid w:val="00E95126"/>
    <w:rsid w:val="00E953DF"/>
    <w:rsid w:val="00E95F00"/>
    <w:rsid w:val="00E97A80"/>
    <w:rsid w:val="00EA05CD"/>
    <w:rsid w:val="00EA2357"/>
    <w:rsid w:val="00EA33F8"/>
    <w:rsid w:val="00EA53A3"/>
    <w:rsid w:val="00EA5CFF"/>
    <w:rsid w:val="00EA7702"/>
    <w:rsid w:val="00EA7A9E"/>
    <w:rsid w:val="00EB094E"/>
    <w:rsid w:val="00EB174E"/>
    <w:rsid w:val="00EB2E44"/>
    <w:rsid w:val="00EB4109"/>
    <w:rsid w:val="00EB47CD"/>
    <w:rsid w:val="00EB5683"/>
    <w:rsid w:val="00EB6494"/>
    <w:rsid w:val="00EC3918"/>
    <w:rsid w:val="00EC3BF9"/>
    <w:rsid w:val="00EC3F84"/>
    <w:rsid w:val="00EC4CA4"/>
    <w:rsid w:val="00EC57FA"/>
    <w:rsid w:val="00EC5C1F"/>
    <w:rsid w:val="00EC655D"/>
    <w:rsid w:val="00ED1A31"/>
    <w:rsid w:val="00ED2991"/>
    <w:rsid w:val="00ED30D7"/>
    <w:rsid w:val="00ED3885"/>
    <w:rsid w:val="00ED396F"/>
    <w:rsid w:val="00ED3BCB"/>
    <w:rsid w:val="00ED55F0"/>
    <w:rsid w:val="00ED6C0E"/>
    <w:rsid w:val="00ED7491"/>
    <w:rsid w:val="00EE0128"/>
    <w:rsid w:val="00EE1236"/>
    <w:rsid w:val="00EE3855"/>
    <w:rsid w:val="00EE493E"/>
    <w:rsid w:val="00EE4FD0"/>
    <w:rsid w:val="00EE6036"/>
    <w:rsid w:val="00EF14A6"/>
    <w:rsid w:val="00EF2328"/>
    <w:rsid w:val="00EF2AC6"/>
    <w:rsid w:val="00EF3862"/>
    <w:rsid w:val="00EF3ED7"/>
    <w:rsid w:val="00EF4F1A"/>
    <w:rsid w:val="00EF57FA"/>
    <w:rsid w:val="00EF599C"/>
    <w:rsid w:val="00F024D7"/>
    <w:rsid w:val="00F02D92"/>
    <w:rsid w:val="00F03798"/>
    <w:rsid w:val="00F0442F"/>
    <w:rsid w:val="00F05B64"/>
    <w:rsid w:val="00F11006"/>
    <w:rsid w:val="00F12C0C"/>
    <w:rsid w:val="00F14005"/>
    <w:rsid w:val="00F14E64"/>
    <w:rsid w:val="00F168D9"/>
    <w:rsid w:val="00F16DE5"/>
    <w:rsid w:val="00F17110"/>
    <w:rsid w:val="00F1711F"/>
    <w:rsid w:val="00F209B4"/>
    <w:rsid w:val="00F21E2B"/>
    <w:rsid w:val="00F226D9"/>
    <w:rsid w:val="00F231A5"/>
    <w:rsid w:val="00F23B3C"/>
    <w:rsid w:val="00F249C6"/>
    <w:rsid w:val="00F27E5D"/>
    <w:rsid w:val="00F30B65"/>
    <w:rsid w:val="00F312BD"/>
    <w:rsid w:val="00F35B36"/>
    <w:rsid w:val="00F377CE"/>
    <w:rsid w:val="00F41FBB"/>
    <w:rsid w:val="00F447AB"/>
    <w:rsid w:val="00F47CB0"/>
    <w:rsid w:val="00F5031D"/>
    <w:rsid w:val="00F52087"/>
    <w:rsid w:val="00F5258F"/>
    <w:rsid w:val="00F53400"/>
    <w:rsid w:val="00F53C52"/>
    <w:rsid w:val="00F553C3"/>
    <w:rsid w:val="00F6088A"/>
    <w:rsid w:val="00F61F92"/>
    <w:rsid w:val="00F63776"/>
    <w:rsid w:val="00F66930"/>
    <w:rsid w:val="00F713A7"/>
    <w:rsid w:val="00F71955"/>
    <w:rsid w:val="00F75088"/>
    <w:rsid w:val="00F77291"/>
    <w:rsid w:val="00F77511"/>
    <w:rsid w:val="00F80B34"/>
    <w:rsid w:val="00F82378"/>
    <w:rsid w:val="00F8387B"/>
    <w:rsid w:val="00F847C7"/>
    <w:rsid w:val="00F86B10"/>
    <w:rsid w:val="00F87CEC"/>
    <w:rsid w:val="00F919C3"/>
    <w:rsid w:val="00F965C5"/>
    <w:rsid w:val="00FA0FF7"/>
    <w:rsid w:val="00FA124E"/>
    <w:rsid w:val="00FA2126"/>
    <w:rsid w:val="00FA34EB"/>
    <w:rsid w:val="00FA4617"/>
    <w:rsid w:val="00FA466F"/>
    <w:rsid w:val="00FA68AC"/>
    <w:rsid w:val="00FA7238"/>
    <w:rsid w:val="00FB22B2"/>
    <w:rsid w:val="00FB35C9"/>
    <w:rsid w:val="00FB3FF5"/>
    <w:rsid w:val="00FB4FDE"/>
    <w:rsid w:val="00FB5003"/>
    <w:rsid w:val="00FB5D3F"/>
    <w:rsid w:val="00FB5D5B"/>
    <w:rsid w:val="00FB776B"/>
    <w:rsid w:val="00FB7944"/>
    <w:rsid w:val="00FC294A"/>
    <w:rsid w:val="00FC2EA0"/>
    <w:rsid w:val="00FC40AE"/>
    <w:rsid w:val="00FC4147"/>
    <w:rsid w:val="00FC5EFB"/>
    <w:rsid w:val="00FC780A"/>
    <w:rsid w:val="00FC7F0B"/>
    <w:rsid w:val="00FD0281"/>
    <w:rsid w:val="00FD0728"/>
    <w:rsid w:val="00FD3087"/>
    <w:rsid w:val="00FD32F6"/>
    <w:rsid w:val="00FD3730"/>
    <w:rsid w:val="00FD4EF1"/>
    <w:rsid w:val="00FE1978"/>
    <w:rsid w:val="00FE19F4"/>
    <w:rsid w:val="00FE2ECF"/>
    <w:rsid w:val="00FE5F16"/>
    <w:rsid w:val="00FF044B"/>
    <w:rsid w:val="00FF0AFF"/>
    <w:rsid w:val="00FF2BAC"/>
    <w:rsid w:val="00FF3798"/>
    <w:rsid w:val="00FF38FE"/>
    <w:rsid w:val="00FF3BB4"/>
    <w:rsid w:val="00FF5B1D"/>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4D"/>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91"/>
    <w:pPr>
      <w:ind w:left="720"/>
      <w:contextualSpacing/>
    </w:pPr>
  </w:style>
  <w:style w:type="character" w:styleId="Hyperlink">
    <w:name w:val="Hyperlink"/>
    <w:basedOn w:val="DefaultParagraphFont"/>
    <w:uiPriority w:val="99"/>
    <w:semiHidden/>
    <w:unhideWhenUsed/>
    <w:rsid w:val="00C5513C"/>
    <w:rPr>
      <w:strike w:val="0"/>
      <w:dstrike w:val="0"/>
      <w:color w:val="004B91"/>
      <w:u w:val="none"/>
      <w:effect w:val="none"/>
    </w:rPr>
  </w:style>
  <w:style w:type="paragraph" w:customStyle="1" w:styleId="DocID">
    <w:name w:val="DocID"/>
    <w:basedOn w:val="Normal"/>
    <w:next w:val="Footer"/>
    <w:link w:val="DocIDChar"/>
    <w:rsid w:val="00A47039"/>
    <w:pPr>
      <w:ind w:hanging="720"/>
    </w:pPr>
    <w:rPr>
      <w:rFonts w:cs="Times New Roman"/>
      <w:sz w:val="16"/>
    </w:rPr>
  </w:style>
  <w:style w:type="character" w:customStyle="1" w:styleId="DocIDChar">
    <w:name w:val="DocID Char"/>
    <w:basedOn w:val="DefaultParagraphFont"/>
    <w:link w:val="DocID"/>
    <w:rsid w:val="00A47039"/>
    <w:rPr>
      <w:rFonts w:ascii="Times New Roman" w:hAnsi="Times New Roman" w:cs="Times New Roman"/>
      <w:sz w:val="16"/>
      <w:szCs w:val="24"/>
    </w:rPr>
  </w:style>
  <w:style w:type="paragraph" w:styleId="Footer">
    <w:name w:val="footer"/>
    <w:basedOn w:val="Normal"/>
    <w:link w:val="FooterChar"/>
    <w:uiPriority w:val="99"/>
    <w:unhideWhenUsed/>
    <w:rsid w:val="00A47039"/>
    <w:pPr>
      <w:tabs>
        <w:tab w:val="center" w:pos="4680"/>
        <w:tab w:val="right" w:pos="9360"/>
      </w:tabs>
    </w:pPr>
  </w:style>
  <w:style w:type="character" w:customStyle="1" w:styleId="FooterChar">
    <w:name w:val="Footer Char"/>
    <w:basedOn w:val="DefaultParagraphFont"/>
    <w:link w:val="Footer"/>
    <w:uiPriority w:val="99"/>
    <w:rsid w:val="00A47039"/>
    <w:rPr>
      <w:rFonts w:ascii="Times New Roman" w:hAnsi="Times New Roman"/>
      <w:sz w:val="24"/>
      <w:szCs w:val="24"/>
    </w:rPr>
  </w:style>
  <w:style w:type="paragraph" w:styleId="Header">
    <w:name w:val="header"/>
    <w:basedOn w:val="Normal"/>
    <w:link w:val="HeaderChar"/>
    <w:uiPriority w:val="99"/>
    <w:unhideWhenUsed/>
    <w:rsid w:val="00A47039"/>
    <w:pPr>
      <w:tabs>
        <w:tab w:val="center" w:pos="4680"/>
        <w:tab w:val="right" w:pos="9360"/>
      </w:tabs>
    </w:pPr>
  </w:style>
  <w:style w:type="character" w:customStyle="1" w:styleId="HeaderChar">
    <w:name w:val="Header Char"/>
    <w:basedOn w:val="DefaultParagraphFont"/>
    <w:link w:val="Header"/>
    <w:uiPriority w:val="99"/>
    <w:rsid w:val="00A4703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4D"/>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91"/>
    <w:pPr>
      <w:ind w:left="720"/>
      <w:contextualSpacing/>
    </w:pPr>
  </w:style>
  <w:style w:type="character" w:styleId="Hyperlink">
    <w:name w:val="Hyperlink"/>
    <w:basedOn w:val="DefaultParagraphFont"/>
    <w:uiPriority w:val="99"/>
    <w:semiHidden/>
    <w:unhideWhenUsed/>
    <w:rsid w:val="00C5513C"/>
    <w:rPr>
      <w:strike w:val="0"/>
      <w:dstrike w:val="0"/>
      <w:color w:val="004B91"/>
      <w:u w:val="none"/>
      <w:effect w:val="none"/>
    </w:rPr>
  </w:style>
  <w:style w:type="paragraph" w:customStyle="1" w:styleId="DocID">
    <w:name w:val="DocID"/>
    <w:basedOn w:val="Normal"/>
    <w:next w:val="Footer"/>
    <w:link w:val="DocIDChar"/>
    <w:rsid w:val="00A47039"/>
    <w:pPr>
      <w:ind w:hanging="720"/>
    </w:pPr>
    <w:rPr>
      <w:rFonts w:cs="Times New Roman"/>
      <w:sz w:val="16"/>
    </w:rPr>
  </w:style>
  <w:style w:type="character" w:customStyle="1" w:styleId="DocIDChar">
    <w:name w:val="DocID Char"/>
    <w:basedOn w:val="DefaultParagraphFont"/>
    <w:link w:val="DocID"/>
    <w:rsid w:val="00A47039"/>
    <w:rPr>
      <w:rFonts w:ascii="Times New Roman" w:hAnsi="Times New Roman" w:cs="Times New Roman"/>
      <w:sz w:val="16"/>
      <w:szCs w:val="24"/>
    </w:rPr>
  </w:style>
  <w:style w:type="paragraph" w:styleId="Footer">
    <w:name w:val="footer"/>
    <w:basedOn w:val="Normal"/>
    <w:link w:val="FooterChar"/>
    <w:uiPriority w:val="99"/>
    <w:unhideWhenUsed/>
    <w:rsid w:val="00A47039"/>
    <w:pPr>
      <w:tabs>
        <w:tab w:val="center" w:pos="4680"/>
        <w:tab w:val="right" w:pos="9360"/>
      </w:tabs>
    </w:pPr>
  </w:style>
  <w:style w:type="character" w:customStyle="1" w:styleId="FooterChar">
    <w:name w:val="Footer Char"/>
    <w:basedOn w:val="DefaultParagraphFont"/>
    <w:link w:val="Footer"/>
    <w:uiPriority w:val="99"/>
    <w:rsid w:val="00A47039"/>
    <w:rPr>
      <w:rFonts w:ascii="Times New Roman" w:hAnsi="Times New Roman"/>
      <w:sz w:val="24"/>
      <w:szCs w:val="24"/>
    </w:rPr>
  </w:style>
  <w:style w:type="paragraph" w:styleId="Header">
    <w:name w:val="header"/>
    <w:basedOn w:val="Normal"/>
    <w:link w:val="HeaderChar"/>
    <w:uiPriority w:val="99"/>
    <w:unhideWhenUsed/>
    <w:rsid w:val="00A47039"/>
    <w:pPr>
      <w:tabs>
        <w:tab w:val="center" w:pos="4680"/>
        <w:tab w:val="right" w:pos="9360"/>
      </w:tabs>
    </w:pPr>
  </w:style>
  <w:style w:type="character" w:customStyle="1" w:styleId="HeaderChar">
    <w:name w:val="Header Char"/>
    <w:basedOn w:val="DefaultParagraphFont"/>
    <w:link w:val="Header"/>
    <w:uiPriority w:val="99"/>
    <w:rsid w:val="00A4703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852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2">
          <w:marLeft w:val="0"/>
          <w:marRight w:val="0"/>
          <w:marTop w:val="0"/>
          <w:marBottom w:val="0"/>
          <w:divBdr>
            <w:top w:val="none" w:sz="0" w:space="0" w:color="auto"/>
            <w:left w:val="none" w:sz="0" w:space="0" w:color="auto"/>
            <w:bottom w:val="none" w:sz="0" w:space="0" w:color="auto"/>
            <w:right w:val="none" w:sz="0" w:space="0" w:color="auto"/>
          </w:divBdr>
          <w:divsChild>
            <w:div w:id="2058310819">
              <w:marLeft w:val="0"/>
              <w:marRight w:val="0"/>
              <w:marTop w:val="0"/>
              <w:marBottom w:val="0"/>
              <w:divBdr>
                <w:top w:val="none" w:sz="0" w:space="0" w:color="auto"/>
                <w:left w:val="none" w:sz="0" w:space="0" w:color="auto"/>
                <w:bottom w:val="none" w:sz="0" w:space="0" w:color="auto"/>
                <w:right w:val="none" w:sz="0" w:space="0" w:color="auto"/>
              </w:divBdr>
              <w:divsChild>
                <w:div w:id="72094835">
                  <w:marLeft w:val="3960"/>
                  <w:marRight w:val="240"/>
                  <w:marTop w:val="240"/>
                  <w:marBottom w:val="0"/>
                  <w:divBdr>
                    <w:top w:val="none" w:sz="0" w:space="0" w:color="auto"/>
                    <w:left w:val="none" w:sz="0" w:space="0" w:color="auto"/>
                    <w:bottom w:val="none" w:sz="0" w:space="0" w:color="auto"/>
                    <w:right w:val="none" w:sz="0" w:space="0" w:color="auto"/>
                  </w:divBdr>
                  <w:divsChild>
                    <w:div w:id="136647645">
                      <w:marLeft w:val="0"/>
                      <w:marRight w:val="0"/>
                      <w:marTop w:val="0"/>
                      <w:marBottom w:val="0"/>
                      <w:divBdr>
                        <w:top w:val="none" w:sz="0" w:space="0" w:color="auto"/>
                        <w:left w:val="none" w:sz="0" w:space="0" w:color="auto"/>
                        <w:bottom w:val="none" w:sz="0" w:space="0" w:color="auto"/>
                        <w:right w:val="none" w:sz="0" w:space="0" w:color="auto"/>
                      </w:divBdr>
                      <w:divsChild>
                        <w:div w:id="874150722">
                          <w:marLeft w:val="0"/>
                          <w:marRight w:val="0"/>
                          <w:marTop w:val="0"/>
                          <w:marBottom w:val="0"/>
                          <w:divBdr>
                            <w:top w:val="none" w:sz="0" w:space="0" w:color="auto"/>
                            <w:left w:val="none" w:sz="0" w:space="0" w:color="auto"/>
                            <w:bottom w:val="none" w:sz="0" w:space="0" w:color="auto"/>
                            <w:right w:val="none" w:sz="0" w:space="0" w:color="auto"/>
                          </w:divBdr>
                          <w:divsChild>
                            <w:div w:id="750541180">
                              <w:marLeft w:val="0"/>
                              <w:marRight w:val="0"/>
                              <w:marTop w:val="0"/>
                              <w:marBottom w:val="0"/>
                              <w:divBdr>
                                <w:top w:val="none" w:sz="0" w:space="0" w:color="auto"/>
                                <w:left w:val="none" w:sz="0" w:space="0" w:color="auto"/>
                                <w:bottom w:val="none" w:sz="0" w:space="0" w:color="auto"/>
                                <w:right w:val="none" w:sz="0" w:space="0" w:color="auto"/>
                              </w:divBdr>
                              <w:divsChild>
                                <w:div w:id="1640382586">
                                  <w:marLeft w:val="0"/>
                                  <w:marRight w:val="0"/>
                                  <w:marTop w:val="0"/>
                                  <w:marBottom w:val="0"/>
                                  <w:divBdr>
                                    <w:top w:val="none" w:sz="0" w:space="0" w:color="auto"/>
                                    <w:left w:val="none" w:sz="0" w:space="0" w:color="auto"/>
                                    <w:bottom w:val="none" w:sz="0" w:space="0" w:color="auto"/>
                                    <w:right w:val="none" w:sz="0" w:space="0" w:color="auto"/>
                                  </w:divBdr>
                                  <w:divsChild>
                                    <w:div w:id="16128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549">
                              <w:marLeft w:val="0"/>
                              <w:marRight w:val="0"/>
                              <w:marTop w:val="0"/>
                              <w:marBottom w:val="0"/>
                              <w:divBdr>
                                <w:top w:val="none" w:sz="0" w:space="0" w:color="auto"/>
                                <w:left w:val="none" w:sz="0" w:space="0" w:color="auto"/>
                                <w:bottom w:val="none" w:sz="0" w:space="0" w:color="auto"/>
                                <w:right w:val="none" w:sz="0" w:space="0" w:color="auto"/>
                              </w:divBdr>
                            </w:div>
                            <w:div w:id="1623144801">
                              <w:marLeft w:val="0"/>
                              <w:marRight w:val="0"/>
                              <w:marTop w:val="0"/>
                              <w:marBottom w:val="0"/>
                              <w:divBdr>
                                <w:top w:val="none" w:sz="0" w:space="0" w:color="auto"/>
                                <w:left w:val="none" w:sz="0" w:space="0" w:color="auto"/>
                                <w:bottom w:val="none" w:sz="0" w:space="0" w:color="auto"/>
                                <w:right w:val="none" w:sz="0" w:space="0" w:color="auto"/>
                              </w:divBdr>
                              <w:divsChild>
                                <w:div w:id="2025933183">
                                  <w:marLeft w:val="0"/>
                                  <w:marRight w:val="0"/>
                                  <w:marTop w:val="0"/>
                                  <w:marBottom w:val="0"/>
                                  <w:divBdr>
                                    <w:top w:val="none" w:sz="0" w:space="0" w:color="auto"/>
                                    <w:left w:val="none" w:sz="0" w:space="0" w:color="auto"/>
                                    <w:bottom w:val="none" w:sz="0" w:space="0" w:color="auto"/>
                                    <w:right w:val="none" w:sz="0" w:space="0" w:color="auto"/>
                                  </w:divBdr>
                                  <w:divsChild>
                                    <w:div w:id="1870296022">
                                      <w:marLeft w:val="0"/>
                                      <w:marRight w:val="0"/>
                                      <w:marTop w:val="0"/>
                                      <w:marBottom w:val="0"/>
                                      <w:divBdr>
                                        <w:top w:val="none" w:sz="0" w:space="0" w:color="auto"/>
                                        <w:left w:val="none" w:sz="0" w:space="0" w:color="auto"/>
                                        <w:bottom w:val="none" w:sz="0" w:space="0" w:color="auto"/>
                                        <w:right w:val="none" w:sz="0" w:space="0" w:color="auto"/>
                                      </w:divBdr>
                                      <w:divsChild>
                                        <w:div w:id="1360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8072">
                                  <w:marLeft w:val="0"/>
                                  <w:marRight w:val="0"/>
                                  <w:marTop w:val="0"/>
                                  <w:marBottom w:val="0"/>
                                  <w:divBdr>
                                    <w:top w:val="none" w:sz="0" w:space="0" w:color="auto"/>
                                    <w:left w:val="none" w:sz="0" w:space="0" w:color="auto"/>
                                    <w:bottom w:val="none" w:sz="0" w:space="0" w:color="auto"/>
                                    <w:right w:val="none" w:sz="0" w:space="0" w:color="auto"/>
                                  </w:divBdr>
                                </w:div>
                              </w:divsChild>
                            </w:div>
                            <w:div w:id="2037076208">
                              <w:marLeft w:val="0"/>
                              <w:marRight w:val="0"/>
                              <w:marTop w:val="0"/>
                              <w:marBottom w:val="0"/>
                              <w:divBdr>
                                <w:top w:val="none" w:sz="0" w:space="0" w:color="auto"/>
                                <w:left w:val="none" w:sz="0" w:space="0" w:color="auto"/>
                                <w:bottom w:val="none" w:sz="0" w:space="0" w:color="auto"/>
                                <w:right w:val="none" w:sz="0" w:space="0" w:color="auto"/>
                              </w:divBdr>
                              <w:divsChild>
                                <w:div w:id="613827701">
                                  <w:marLeft w:val="0"/>
                                  <w:marRight w:val="0"/>
                                  <w:marTop w:val="0"/>
                                  <w:marBottom w:val="0"/>
                                  <w:divBdr>
                                    <w:top w:val="none" w:sz="0" w:space="0" w:color="auto"/>
                                    <w:left w:val="none" w:sz="0" w:space="0" w:color="auto"/>
                                    <w:bottom w:val="none" w:sz="0" w:space="0" w:color="auto"/>
                                    <w:right w:val="none" w:sz="0" w:space="0" w:color="auto"/>
                                  </w:divBdr>
                                  <w:divsChild>
                                    <w:div w:id="610018584">
                                      <w:marLeft w:val="0"/>
                                      <w:marRight w:val="0"/>
                                      <w:marTop w:val="0"/>
                                      <w:marBottom w:val="0"/>
                                      <w:divBdr>
                                        <w:top w:val="none" w:sz="0" w:space="0" w:color="auto"/>
                                        <w:left w:val="none" w:sz="0" w:space="0" w:color="auto"/>
                                        <w:bottom w:val="none" w:sz="0" w:space="0" w:color="auto"/>
                                        <w:right w:val="none" w:sz="0" w:space="0" w:color="auto"/>
                                      </w:divBdr>
                                      <w:divsChild>
                                        <w:div w:id="11487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2880">
                                  <w:marLeft w:val="0"/>
                                  <w:marRight w:val="0"/>
                                  <w:marTop w:val="0"/>
                                  <w:marBottom w:val="0"/>
                                  <w:divBdr>
                                    <w:top w:val="none" w:sz="0" w:space="0" w:color="auto"/>
                                    <w:left w:val="none" w:sz="0" w:space="0" w:color="auto"/>
                                    <w:bottom w:val="none" w:sz="0" w:space="0" w:color="auto"/>
                                    <w:right w:val="none" w:sz="0" w:space="0" w:color="auto"/>
                                  </w:divBdr>
                                </w:div>
                              </w:divsChild>
                            </w:div>
                            <w:div w:id="861936703">
                              <w:marLeft w:val="0"/>
                              <w:marRight w:val="0"/>
                              <w:marTop w:val="0"/>
                              <w:marBottom w:val="0"/>
                              <w:divBdr>
                                <w:top w:val="none" w:sz="0" w:space="0" w:color="auto"/>
                                <w:left w:val="none" w:sz="0" w:space="0" w:color="auto"/>
                                <w:bottom w:val="none" w:sz="0" w:space="0" w:color="auto"/>
                                <w:right w:val="none" w:sz="0" w:space="0" w:color="auto"/>
                              </w:divBdr>
                              <w:divsChild>
                                <w:div w:id="257953269">
                                  <w:marLeft w:val="0"/>
                                  <w:marRight w:val="0"/>
                                  <w:marTop w:val="0"/>
                                  <w:marBottom w:val="0"/>
                                  <w:divBdr>
                                    <w:top w:val="none" w:sz="0" w:space="0" w:color="auto"/>
                                    <w:left w:val="none" w:sz="0" w:space="0" w:color="auto"/>
                                    <w:bottom w:val="none" w:sz="0" w:space="0" w:color="auto"/>
                                    <w:right w:val="none" w:sz="0" w:space="0" w:color="auto"/>
                                  </w:divBdr>
                                  <w:divsChild>
                                    <w:div w:id="231550900">
                                      <w:marLeft w:val="0"/>
                                      <w:marRight w:val="0"/>
                                      <w:marTop w:val="0"/>
                                      <w:marBottom w:val="0"/>
                                      <w:divBdr>
                                        <w:top w:val="none" w:sz="0" w:space="0" w:color="auto"/>
                                        <w:left w:val="none" w:sz="0" w:space="0" w:color="auto"/>
                                        <w:bottom w:val="none" w:sz="0" w:space="0" w:color="auto"/>
                                        <w:right w:val="none" w:sz="0" w:space="0" w:color="auto"/>
                                      </w:divBdr>
                                      <w:divsChild>
                                        <w:div w:id="6216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836">
                          <w:marLeft w:val="0"/>
                          <w:marRight w:val="0"/>
                          <w:marTop w:val="0"/>
                          <w:marBottom w:val="0"/>
                          <w:divBdr>
                            <w:top w:val="none" w:sz="0" w:space="0" w:color="auto"/>
                            <w:left w:val="none" w:sz="0" w:space="0" w:color="auto"/>
                            <w:bottom w:val="none" w:sz="0" w:space="0" w:color="auto"/>
                            <w:right w:val="none" w:sz="0" w:space="0" w:color="auto"/>
                          </w:divBdr>
                          <w:divsChild>
                            <w:div w:id="1206723306">
                              <w:marLeft w:val="0"/>
                              <w:marRight w:val="0"/>
                              <w:marTop w:val="0"/>
                              <w:marBottom w:val="0"/>
                              <w:divBdr>
                                <w:top w:val="none" w:sz="0" w:space="0" w:color="auto"/>
                                <w:left w:val="none" w:sz="0" w:space="0" w:color="auto"/>
                                <w:bottom w:val="none" w:sz="0" w:space="0" w:color="auto"/>
                                <w:right w:val="none" w:sz="0" w:space="0" w:color="auto"/>
                              </w:divBdr>
                              <w:divsChild>
                                <w:div w:id="1503280955">
                                  <w:marLeft w:val="0"/>
                                  <w:marRight w:val="0"/>
                                  <w:marTop w:val="0"/>
                                  <w:marBottom w:val="0"/>
                                  <w:divBdr>
                                    <w:top w:val="none" w:sz="0" w:space="0" w:color="auto"/>
                                    <w:left w:val="none" w:sz="0" w:space="0" w:color="auto"/>
                                    <w:bottom w:val="none" w:sz="0" w:space="0" w:color="auto"/>
                                    <w:right w:val="none" w:sz="0" w:space="0" w:color="auto"/>
                                  </w:divBdr>
                                  <w:divsChild>
                                    <w:div w:id="8630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225">
                              <w:marLeft w:val="0"/>
                              <w:marRight w:val="0"/>
                              <w:marTop w:val="0"/>
                              <w:marBottom w:val="0"/>
                              <w:divBdr>
                                <w:top w:val="none" w:sz="0" w:space="0" w:color="auto"/>
                                <w:left w:val="none" w:sz="0" w:space="0" w:color="auto"/>
                                <w:bottom w:val="none" w:sz="0" w:space="0" w:color="auto"/>
                                <w:right w:val="none" w:sz="0" w:space="0" w:color="auto"/>
                              </w:divBdr>
                              <w:divsChild>
                                <w:div w:id="441849868">
                                  <w:marLeft w:val="0"/>
                                  <w:marRight w:val="0"/>
                                  <w:marTop w:val="0"/>
                                  <w:marBottom w:val="0"/>
                                  <w:divBdr>
                                    <w:top w:val="none" w:sz="0" w:space="0" w:color="auto"/>
                                    <w:left w:val="none" w:sz="0" w:space="0" w:color="auto"/>
                                    <w:bottom w:val="none" w:sz="0" w:space="0" w:color="auto"/>
                                    <w:right w:val="none" w:sz="0" w:space="0" w:color="auto"/>
                                  </w:divBdr>
                                  <w:divsChild>
                                    <w:div w:id="551884565">
                                      <w:marLeft w:val="0"/>
                                      <w:marRight w:val="0"/>
                                      <w:marTop w:val="0"/>
                                      <w:marBottom w:val="0"/>
                                      <w:divBdr>
                                        <w:top w:val="none" w:sz="0" w:space="0" w:color="auto"/>
                                        <w:left w:val="none" w:sz="0" w:space="0" w:color="auto"/>
                                        <w:bottom w:val="none" w:sz="0" w:space="0" w:color="auto"/>
                                        <w:right w:val="none" w:sz="0" w:space="0" w:color="auto"/>
                                      </w:divBdr>
                                      <w:divsChild>
                                        <w:div w:id="129709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4358961">
                          <w:marLeft w:val="0"/>
                          <w:marRight w:val="0"/>
                          <w:marTop w:val="0"/>
                          <w:marBottom w:val="0"/>
                          <w:divBdr>
                            <w:top w:val="none" w:sz="0" w:space="0" w:color="auto"/>
                            <w:left w:val="none" w:sz="0" w:space="0" w:color="auto"/>
                            <w:bottom w:val="none" w:sz="0" w:space="0" w:color="auto"/>
                            <w:right w:val="none" w:sz="0" w:space="0" w:color="auto"/>
                          </w:divBdr>
                          <w:divsChild>
                            <w:div w:id="500464087">
                              <w:marLeft w:val="0"/>
                              <w:marRight w:val="0"/>
                              <w:marTop w:val="0"/>
                              <w:marBottom w:val="0"/>
                              <w:divBdr>
                                <w:top w:val="none" w:sz="0" w:space="0" w:color="auto"/>
                                <w:left w:val="none" w:sz="0" w:space="0" w:color="auto"/>
                                <w:bottom w:val="none" w:sz="0" w:space="0" w:color="auto"/>
                                <w:right w:val="none" w:sz="0" w:space="0" w:color="auto"/>
                              </w:divBdr>
                              <w:divsChild>
                                <w:div w:id="898592049">
                                  <w:marLeft w:val="0"/>
                                  <w:marRight w:val="0"/>
                                  <w:marTop w:val="0"/>
                                  <w:marBottom w:val="0"/>
                                  <w:divBdr>
                                    <w:top w:val="none" w:sz="0" w:space="0" w:color="auto"/>
                                    <w:left w:val="none" w:sz="0" w:space="0" w:color="auto"/>
                                    <w:bottom w:val="none" w:sz="0" w:space="0" w:color="auto"/>
                                    <w:right w:val="none" w:sz="0" w:space="0" w:color="auto"/>
                                  </w:divBdr>
                                  <w:divsChild>
                                    <w:div w:id="20416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5082">
                              <w:marLeft w:val="0"/>
                              <w:marRight w:val="0"/>
                              <w:marTop w:val="0"/>
                              <w:marBottom w:val="0"/>
                              <w:divBdr>
                                <w:top w:val="none" w:sz="0" w:space="0" w:color="auto"/>
                                <w:left w:val="none" w:sz="0" w:space="0" w:color="auto"/>
                                <w:bottom w:val="none" w:sz="0" w:space="0" w:color="auto"/>
                                <w:right w:val="none" w:sz="0" w:space="0" w:color="auto"/>
                              </w:divBdr>
                              <w:divsChild>
                                <w:div w:id="14788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952">
                          <w:marLeft w:val="0"/>
                          <w:marRight w:val="0"/>
                          <w:marTop w:val="0"/>
                          <w:marBottom w:val="0"/>
                          <w:divBdr>
                            <w:top w:val="none" w:sz="0" w:space="0" w:color="auto"/>
                            <w:left w:val="none" w:sz="0" w:space="0" w:color="auto"/>
                            <w:bottom w:val="none" w:sz="0" w:space="0" w:color="auto"/>
                            <w:right w:val="none" w:sz="0" w:space="0" w:color="auto"/>
                          </w:divBdr>
                          <w:divsChild>
                            <w:div w:id="1596743171">
                              <w:marLeft w:val="0"/>
                              <w:marRight w:val="0"/>
                              <w:marTop w:val="0"/>
                              <w:marBottom w:val="0"/>
                              <w:divBdr>
                                <w:top w:val="none" w:sz="0" w:space="0" w:color="auto"/>
                                <w:left w:val="none" w:sz="0" w:space="0" w:color="auto"/>
                                <w:bottom w:val="none" w:sz="0" w:space="0" w:color="auto"/>
                                <w:right w:val="none" w:sz="0" w:space="0" w:color="auto"/>
                              </w:divBdr>
                              <w:divsChild>
                                <w:div w:id="160967595">
                                  <w:marLeft w:val="0"/>
                                  <w:marRight w:val="0"/>
                                  <w:marTop w:val="0"/>
                                  <w:marBottom w:val="0"/>
                                  <w:divBdr>
                                    <w:top w:val="none" w:sz="0" w:space="0" w:color="auto"/>
                                    <w:left w:val="none" w:sz="0" w:space="0" w:color="auto"/>
                                    <w:bottom w:val="none" w:sz="0" w:space="0" w:color="auto"/>
                                    <w:right w:val="none" w:sz="0" w:space="0" w:color="auto"/>
                                  </w:divBdr>
                                  <w:divsChild>
                                    <w:div w:id="11594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6143">
                              <w:marLeft w:val="0"/>
                              <w:marRight w:val="0"/>
                              <w:marTop w:val="0"/>
                              <w:marBottom w:val="0"/>
                              <w:divBdr>
                                <w:top w:val="none" w:sz="0" w:space="0" w:color="auto"/>
                                <w:left w:val="none" w:sz="0" w:space="0" w:color="auto"/>
                                <w:bottom w:val="none" w:sz="0" w:space="0" w:color="auto"/>
                                <w:right w:val="none" w:sz="0" w:space="0" w:color="auto"/>
                              </w:divBdr>
                              <w:divsChild>
                                <w:div w:id="440534455">
                                  <w:marLeft w:val="0"/>
                                  <w:marRight w:val="0"/>
                                  <w:marTop w:val="0"/>
                                  <w:marBottom w:val="0"/>
                                  <w:divBdr>
                                    <w:top w:val="none" w:sz="0" w:space="0" w:color="auto"/>
                                    <w:left w:val="none" w:sz="0" w:space="0" w:color="auto"/>
                                    <w:bottom w:val="none" w:sz="0" w:space="0" w:color="auto"/>
                                    <w:right w:val="none" w:sz="0" w:space="0" w:color="auto"/>
                                  </w:divBdr>
                                </w:div>
                              </w:divsChild>
                            </w:div>
                            <w:div w:id="1911190202">
                              <w:marLeft w:val="0"/>
                              <w:marRight w:val="0"/>
                              <w:marTop w:val="0"/>
                              <w:marBottom w:val="0"/>
                              <w:divBdr>
                                <w:top w:val="none" w:sz="0" w:space="0" w:color="auto"/>
                                <w:left w:val="none" w:sz="0" w:space="0" w:color="auto"/>
                                <w:bottom w:val="none" w:sz="0" w:space="0" w:color="auto"/>
                                <w:right w:val="none" w:sz="0" w:space="0" w:color="auto"/>
                              </w:divBdr>
                              <w:divsChild>
                                <w:div w:id="1674452540">
                                  <w:marLeft w:val="0"/>
                                  <w:marRight w:val="0"/>
                                  <w:marTop w:val="0"/>
                                  <w:marBottom w:val="0"/>
                                  <w:divBdr>
                                    <w:top w:val="none" w:sz="0" w:space="0" w:color="auto"/>
                                    <w:left w:val="none" w:sz="0" w:space="0" w:color="auto"/>
                                    <w:bottom w:val="none" w:sz="0" w:space="0" w:color="auto"/>
                                    <w:right w:val="none" w:sz="0" w:space="0" w:color="auto"/>
                                  </w:divBdr>
                                  <w:divsChild>
                                    <w:div w:id="1763255955">
                                      <w:marLeft w:val="0"/>
                                      <w:marRight w:val="0"/>
                                      <w:marTop w:val="0"/>
                                      <w:marBottom w:val="0"/>
                                      <w:divBdr>
                                        <w:top w:val="none" w:sz="0" w:space="0" w:color="auto"/>
                                        <w:left w:val="none" w:sz="0" w:space="0" w:color="auto"/>
                                        <w:bottom w:val="none" w:sz="0" w:space="0" w:color="auto"/>
                                        <w:right w:val="none" w:sz="0" w:space="0" w:color="auto"/>
                                      </w:divBdr>
                                      <w:divsChild>
                                        <w:div w:id="8023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5106">
                                  <w:marLeft w:val="0"/>
                                  <w:marRight w:val="0"/>
                                  <w:marTop w:val="0"/>
                                  <w:marBottom w:val="0"/>
                                  <w:divBdr>
                                    <w:top w:val="none" w:sz="0" w:space="0" w:color="auto"/>
                                    <w:left w:val="none" w:sz="0" w:space="0" w:color="auto"/>
                                    <w:bottom w:val="none" w:sz="0" w:space="0" w:color="auto"/>
                                    <w:right w:val="none" w:sz="0" w:space="0" w:color="auto"/>
                                  </w:divBdr>
                                </w:div>
                              </w:divsChild>
                            </w:div>
                            <w:div w:id="1544825592">
                              <w:marLeft w:val="0"/>
                              <w:marRight w:val="0"/>
                              <w:marTop w:val="0"/>
                              <w:marBottom w:val="0"/>
                              <w:divBdr>
                                <w:top w:val="none" w:sz="0" w:space="0" w:color="auto"/>
                                <w:left w:val="none" w:sz="0" w:space="0" w:color="auto"/>
                                <w:bottom w:val="none" w:sz="0" w:space="0" w:color="auto"/>
                                <w:right w:val="none" w:sz="0" w:space="0" w:color="auto"/>
                              </w:divBdr>
                              <w:divsChild>
                                <w:div w:id="1322347270">
                                  <w:marLeft w:val="0"/>
                                  <w:marRight w:val="0"/>
                                  <w:marTop w:val="0"/>
                                  <w:marBottom w:val="0"/>
                                  <w:divBdr>
                                    <w:top w:val="none" w:sz="0" w:space="0" w:color="auto"/>
                                    <w:left w:val="none" w:sz="0" w:space="0" w:color="auto"/>
                                    <w:bottom w:val="none" w:sz="0" w:space="0" w:color="auto"/>
                                    <w:right w:val="none" w:sz="0" w:space="0" w:color="auto"/>
                                  </w:divBdr>
                                  <w:divsChild>
                                    <w:div w:id="221989251">
                                      <w:marLeft w:val="0"/>
                                      <w:marRight w:val="0"/>
                                      <w:marTop w:val="0"/>
                                      <w:marBottom w:val="0"/>
                                      <w:divBdr>
                                        <w:top w:val="none" w:sz="0" w:space="0" w:color="auto"/>
                                        <w:left w:val="none" w:sz="0" w:space="0" w:color="auto"/>
                                        <w:bottom w:val="none" w:sz="0" w:space="0" w:color="auto"/>
                                        <w:right w:val="none" w:sz="0" w:space="0" w:color="auto"/>
                                      </w:divBdr>
                                      <w:divsChild>
                                        <w:div w:id="19538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7135">
                                  <w:marLeft w:val="0"/>
                                  <w:marRight w:val="0"/>
                                  <w:marTop w:val="0"/>
                                  <w:marBottom w:val="0"/>
                                  <w:divBdr>
                                    <w:top w:val="none" w:sz="0" w:space="0" w:color="auto"/>
                                    <w:left w:val="none" w:sz="0" w:space="0" w:color="auto"/>
                                    <w:bottom w:val="none" w:sz="0" w:space="0" w:color="auto"/>
                                    <w:right w:val="none" w:sz="0" w:space="0" w:color="auto"/>
                                  </w:divBdr>
                                </w:div>
                              </w:divsChild>
                            </w:div>
                            <w:div w:id="1375151945">
                              <w:marLeft w:val="0"/>
                              <w:marRight w:val="0"/>
                              <w:marTop w:val="0"/>
                              <w:marBottom w:val="0"/>
                              <w:divBdr>
                                <w:top w:val="none" w:sz="0" w:space="0" w:color="auto"/>
                                <w:left w:val="none" w:sz="0" w:space="0" w:color="auto"/>
                                <w:bottom w:val="none" w:sz="0" w:space="0" w:color="auto"/>
                                <w:right w:val="none" w:sz="0" w:space="0" w:color="auto"/>
                              </w:divBdr>
                              <w:divsChild>
                                <w:div w:id="6300765">
                                  <w:marLeft w:val="0"/>
                                  <w:marRight w:val="0"/>
                                  <w:marTop w:val="0"/>
                                  <w:marBottom w:val="0"/>
                                  <w:divBdr>
                                    <w:top w:val="none" w:sz="0" w:space="0" w:color="auto"/>
                                    <w:left w:val="none" w:sz="0" w:space="0" w:color="auto"/>
                                    <w:bottom w:val="none" w:sz="0" w:space="0" w:color="auto"/>
                                    <w:right w:val="none" w:sz="0" w:space="0" w:color="auto"/>
                                  </w:divBdr>
                                  <w:divsChild>
                                    <w:div w:id="682509196">
                                      <w:marLeft w:val="0"/>
                                      <w:marRight w:val="0"/>
                                      <w:marTop w:val="0"/>
                                      <w:marBottom w:val="0"/>
                                      <w:divBdr>
                                        <w:top w:val="none" w:sz="0" w:space="0" w:color="auto"/>
                                        <w:left w:val="none" w:sz="0" w:space="0" w:color="auto"/>
                                        <w:bottom w:val="none" w:sz="0" w:space="0" w:color="auto"/>
                                        <w:right w:val="none" w:sz="0" w:space="0" w:color="auto"/>
                                      </w:divBdr>
                                      <w:divsChild>
                                        <w:div w:id="21396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1285">
                                  <w:marLeft w:val="0"/>
                                  <w:marRight w:val="0"/>
                                  <w:marTop w:val="0"/>
                                  <w:marBottom w:val="0"/>
                                  <w:divBdr>
                                    <w:top w:val="none" w:sz="0" w:space="0" w:color="auto"/>
                                    <w:left w:val="none" w:sz="0" w:space="0" w:color="auto"/>
                                    <w:bottom w:val="none" w:sz="0" w:space="0" w:color="auto"/>
                                    <w:right w:val="none" w:sz="0" w:space="0" w:color="auto"/>
                                  </w:divBdr>
                                  <w:divsChild>
                                    <w:div w:id="960765615">
                                      <w:marLeft w:val="0"/>
                                      <w:marRight w:val="0"/>
                                      <w:marTop w:val="0"/>
                                      <w:marBottom w:val="0"/>
                                      <w:divBdr>
                                        <w:top w:val="none" w:sz="0" w:space="0" w:color="auto"/>
                                        <w:left w:val="none" w:sz="0" w:space="0" w:color="auto"/>
                                        <w:bottom w:val="none" w:sz="0" w:space="0" w:color="auto"/>
                                        <w:right w:val="none" w:sz="0" w:space="0" w:color="auto"/>
                                      </w:divBdr>
                                    </w:div>
                                    <w:div w:id="17349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6778">
                              <w:marLeft w:val="0"/>
                              <w:marRight w:val="0"/>
                              <w:marTop w:val="0"/>
                              <w:marBottom w:val="0"/>
                              <w:divBdr>
                                <w:top w:val="none" w:sz="0" w:space="0" w:color="auto"/>
                                <w:left w:val="none" w:sz="0" w:space="0" w:color="auto"/>
                                <w:bottom w:val="none" w:sz="0" w:space="0" w:color="auto"/>
                                <w:right w:val="none" w:sz="0" w:space="0" w:color="auto"/>
                              </w:divBdr>
                              <w:divsChild>
                                <w:div w:id="1193571946">
                                  <w:marLeft w:val="0"/>
                                  <w:marRight w:val="0"/>
                                  <w:marTop w:val="0"/>
                                  <w:marBottom w:val="0"/>
                                  <w:divBdr>
                                    <w:top w:val="none" w:sz="0" w:space="0" w:color="auto"/>
                                    <w:left w:val="none" w:sz="0" w:space="0" w:color="auto"/>
                                    <w:bottom w:val="none" w:sz="0" w:space="0" w:color="auto"/>
                                    <w:right w:val="none" w:sz="0" w:space="0" w:color="auto"/>
                                  </w:divBdr>
                                  <w:divsChild>
                                    <w:div w:id="201945121">
                                      <w:marLeft w:val="0"/>
                                      <w:marRight w:val="0"/>
                                      <w:marTop w:val="0"/>
                                      <w:marBottom w:val="0"/>
                                      <w:divBdr>
                                        <w:top w:val="none" w:sz="0" w:space="0" w:color="auto"/>
                                        <w:left w:val="none" w:sz="0" w:space="0" w:color="auto"/>
                                        <w:bottom w:val="none" w:sz="0" w:space="0" w:color="auto"/>
                                        <w:right w:val="none" w:sz="0" w:space="0" w:color="auto"/>
                                      </w:divBdr>
                                      <w:divsChild>
                                        <w:div w:id="10733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596">
                                  <w:marLeft w:val="0"/>
                                  <w:marRight w:val="0"/>
                                  <w:marTop w:val="0"/>
                                  <w:marBottom w:val="0"/>
                                  <w:divBdr>
                                    <w:top w:val="none" w:sz="0" w:space="0" w:color="auto"/>
                                    <w:left w:val="none" w:sz="0" w:space="0" w:color="auto"/>
                                    <w:bottom w:val="none" w:sz="0" w:space="0" w:color="auto"/>
                                    <w:right w:val="none" w:sz="0" w:space="0" w:color="auto"/>
                                  </w:divBdr>
                                  <w:divsChild>
                                    <w:div w:id="941911531">
                                      <w:marLeft w:val="0"/>
                                      <w:marRight w:val="0"/>
                                      <w:marTop w:val="0"/>
                                      <w:marBottom w:val="0"/>
                                      <w:divBdr>
                                        <w:top w:val="none" w:sz="0" w:space="0" w:color="auto"/>
                                        <w:left w:val="none" w:sz="0" w:space="0" w:color="auto"/>
                                        <w:bottom w:val="none" w:sz="0" w:space="0" w:color="auto"/>
                                        <w:right w:val="none" w:sz="0" w:space="0" w:color="auto"/>
                                      </w:divBdr>
                                    </w:div>
                                    <w:div w:id="937180981">
                                      <w:marLeft w:val="0"/>
                                      <w:marRight w:val="0"/>
                                      <w:marTop w:val="0"/>
                                      <w:marBottom w:val="0"/>
                                      <w:divBdr>
                                        <w:top w:val="none" w:sz="0" w:space="0" w:color="auto"/>
                                        <w:left w:val="none" w:sz="0" w:space="0" w:color="auto"/>
                                        <w:bottom w:val="none" w:sz="0" w:space="0" w:color="auto"/>
                                        <w:right w:val="none" w:sz="0" w:space="0" w:color="auto"/>
                                      </w:divBdr>
                                      <w:divsChild>
                                        <w:div w:id="741682266">
                                          <w:marLeft w:val="0"/>
                                          <w:marRight w:val="0"/>
                                          <w:marTop w:val="0"/>
                                          <w:marBottom w:val="0"/>
                                          <w:divBdr>
                                            <w:top w:val="none" w:sz="0" w:space="0" w:color="auto"/>
                                            <w:left w:val="none" w:sz="0" w:space="0" w:color="auto"/>
                                            <w:bottom w:val="none" w:sz="0" w:space="0" w:color="auto"/>
                                            <w:right w:val="none" w:sz="0" w:space="0" w:color="auto"/>
                                          </w:divBdr>
                                          <w:divsChild>
                                            <w:div w:id="1961303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924243">
                                          <w:marLeft w:val="0"/>
                                          <w:marRight w:val="0"/>
                                          <w:marTop w:val="0"/>
                                          <w:marBottom w:val="0"/>
                                          <w:divBdr>
                                            <w:top w:val="none" w:sz="0" w:space="0" w:color="auto"/>
                                            <w:left w:val="none" w:sz="0" w:space="0" w:color="auto"/>
                                            <w:bottom w:val="none" w:sz="0" w:space="0" w:color="auto"/>
                                            <w:right w:val="none" w:sz="0" w:space="0" w:color="auto"/>
                                          </w:divBdr>
                                          <w:divsChild>
                                            <w:div w:id="2124424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505804">
                                          <w:marLeft w:val="0"/>
                                          <w:marRight w:val="0"/>
                                          <w:marTop w:val="0"/>
                                          <w:marBottom w:val="0"/>
                                          <w:divBdr>
                                            <w:top w:val="none" w:sz="0" w:space="0" w:color="auto"/>
                                            <w:left w:val="none" w:sz="0" w:space="0" w:color="auto"/>
                                            <w:bottom w:val="none" w:sz="0" w:space="0" w:color="auto"/>
                                            <w:right w:val="none" w:sz="0" w:space="0" w:color="auto"/>
                                          </w:divBdr>
                                          <w:divsChild>
                                            <w:div w:id="749276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05632263">
                              <w:marLeft w:val="0"/>
                              <w:marRight w:val="0"/>
                              <w:marTop w:val="0"/>
                              <w:marBottom w:val="0"/>
                              <w:divBdr>
                                <w:top w:val="none" w:sz="0" w:space="0" w:color="auto"/>
                                <w:left w:val="none" w:sz="0" w:space="0" w:color="auto"/>
                                <w:bottom w:val="none" w:sz="0" w:space="0" w:color="auto"/>
                                <w:right w:val="none" w:sz="0" w:space="0" w:color="auto"/>
                              </w:divBdr>
                              <w:divsChild>
                                <w:div w:id="1942833677">
                                  <w:marLeft w:val="0"/>
                                  <w:marRight w:val="0"/>
                                  <w:marTop w:val="0"/>
                                  <w:marBottom w:val="0"/>
                                  <w:divBdr>
                                    <w:top w:val="none" w:sz="0" w:space="0" w:color="auto"/>
                                    <w:left w:val="none" w:sz="0" w:space="0" w:color="auto"/>
                                    <w:bottom w:val="none" w:sz="0" w:space="0" w:color="auto"/>
                                    <w:right w:val="none" w:sz="0" w:space="0" w:color="auto"/>
                                  </w:divBdr>
                                  <w:divsChild>
                                    <w:div w:id="381367920">
                                      <w:marLeft w:val="0"/>
                                      <w:marRight w:val="0"/>
                                      <w:marTop w:val="0"/>
                                      <w:marBottom w:val="0"/>
                                      <w:divBdr>
                                        <w:top w:val="none" w:sz="0" w:space="0" w:color="auto"/>
                                        <w:left w:val="none" w:sz="0" w:space="0" w:color="auto"/>
                                        <w:bottom w:val="none" w:sz="0" w:space="0" w:color="auto"/>
                                        <w:right w:val="none" w:sz="0" w:space="0" w:color="auto"/>
                                      </w:divBdr>
                                      <w:divsChild>
                                        <w:div w:id="17500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02029">
                                  <w:marLeft w:val="0"/>
                                  <w:marRight w:val="0"/>
                                  <w:marTop w:val="0"/>
                                  <w:marBottom w:val="0"/>
                                  <w:divBdr>
                                    <w:top w:val="none" w:sz="0" w:space="0" w:color="auto"/>
                                    <w:left w:val="none" w:sz="0" w:space="0" w:color="auto"/>
                                    <w:bottom w:val="none" w:sz="0" w:space="0" w:color="auto"/>
                                    <w:right w:val="none" w:sz="0" w:space="0" w:color="auto"/>
                                  </w:divBdr>
                                  <w:divsChild>
                                    <w:div w:id="689646048">
                                      <w:marLeft w:val="0"/>
                                      <w:marRight w:val="0"/>
                                      <w:marTop w:val="0"/>
                                      <w:marBottom w:val="0"/>
                                      <w:divBdr>
                                        <w:top w:val="none" w:sz="0" w:space="0" w:color="auto"/>
                                        <w:left w:val="none" w:sz="0" w:space="0" w:color="auto"/>
                                        <w:bottom w:val="none" w:sz="0" w:space="0" w:color="auto"/>
                                        <w:right w:val="none" w:sz="0" w:space="0" w:color="auto"/>
                                      </w:divBdr>
                                    </w:div>
                                    <w:div w:id="442768886">
                                      <w:marLeft w:val="0"/>
                                      <w:marRight w:val="0"/>
                                      <w:marTop w:val="0"/>
                                      <w:marBottom w:val="0"/>
                                      <w:divBdr>
                                        <w:top w:val="none" w:sz="0" w:space="0" w:color="auto"/>
                                        <w:left w:val="none" w:sz="0" w:space="0" w:color="auto"/>
                                        <w:bottom w:val="none" w:sz="0" w:space="0" w:color="auto"/>
                                        <w:right w:val="none" w:sz="0" w:space="0" w:color="auto"/>
                                      </w:divBdr>
                                    </w:div>
                                    <w:div w:id="1239440978">
                                      <w:marLeft w:val="0"/>
                                      <w:marRight w:val="0"/>
                                      <w:marTop w:val="0"/>
                                      <w:marBottom w:val="0"/>
                                      <w:divBdr>
                                        <w:top w:val="none" w:sz="0" w:space="0" w:color="auto"/>
                                        <w:left w:val="none" w:sz="0" w:space="0" w:color="auto"/>
                                        <w:bottom w:val="none" w:sz="0" w:space="0" w:color="auto"/>
                                        <w:right w:val="none" w:sz="0" w:space="0" w:color="auto"/>
                                      </w:divBdr>
                                      <w:divsChild>
                                        <w:div w:id="1867214778">
                                          <w:marLeft w:val="0"/>
                                          <w:marRight w:val="0"/>
                                          <w:marTop w:val="0"/>
                                          <w:marBottom w:val="0"/>
                                          <w:divBdr>
                                            <w:top w:val="none" w:sz="0" w:space="0" w:color="auto"/>
                                            <w:left w:val="none" w:sz="0" w:space="0" w:color="auto"/>
                                            <w:bottom w:val="none" w:sz="0" w:space="0" w:color="auto"/>
                                            <w:right w:val="none" w:sz="0" w:space="0" w:color="auto"/>
                                          </w:divBdr>
                                        </w:div>
                                      </w:divsChild>
                                    </w:div>
                                    <w:div w:id="389613596">
                                      <w:marLeft w:val="0"/>
                                      <w:marRight w:val="0"/>
                                      <w:marTop w:val="0"/>
                                      <w:marBottom w:val="0"/>
                                      <w:divBdr>
                                        <w:top w:val="none" w:sz="0" w:space="0" w:color="auto"/>
                                        <w:left w:val="none" w:sz="0" w:space="0" w:color="auto"/>
                                        <w:bottom w:val="none" w:sz="0" w:space="0" w:color="auto"/>
                                        <w:right w:val="none" w:sz="0" w:space="0" w:color="auto"/>
                                      </w:divBdr>
                                    </w:div>
                                    <w:div w:id="5723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1073">
                              <w:marLeft w:val="0"/>
                              <w:marRight w:val="0"/>
                              <w:marTop w:val="0"/>
                              <w:marBottom w:val="0"/>
                              <w:divBdr>
                                <w:top w:val="none" w:sz="0" w:space="0" w:color="auto"/>
                                <w:left w:val="none" w:sz="0" w:space="0" w:color="auto"/>
                                <w:bottom w:val="none" w:sz="0" w:space="0" w:color="auto"/>
                                <w:right w:val="none" w:sz="0" w:space="0" w:color="auto"/>
                              </w:divBdr>
                              <w:divsChild>
                                <w:div w:id="1771468070">
                                  <w:marLeft w:val="0"/>
                                  <w:marRight w:val="0"/>
                                  <w:marTop w:val="0"/>
                                  <w:marBottom w:val="0"/>
                                  <w:divBdr>
                                    <w:top w:val="none" w:sz="0" w:space="0" w:color="auto"/>
                                    <w:left w:val="none" w:sz="0" w:space="0" w:color="auto"/>
                                    <w:bottom w:val="none" w:sz="0" w:space="0" w:color="auto"/>
                                    <w:right w:val="none" w:sz="0" w:space="0" w:color="auto"/>
                                  </w:divBdr>
                                  <w:divsChild>
                                    <w:div w:id="321936190">
                                      <w:marLeft w:val="0"/>
                                      <w:marRight w:val="0"/>
                                      <w:marTop w:val="0"/>
                                      <w:marBottom w:val="0"/>
                                      <w:divBdr>
                                        <w:top w:val="none" w:sz="0" w:space="0" w:color="auto"/>
                                        <w:left w:val="none" w:sz="0" w:space="0" w:color="auto"/>
                                        <w:bottom w:val="none" w:sz="0" w:space="0" w:color="auto"/>
                                        <w:right w:val="none" w:sz="0" w:space="0" w:color="auto"/>
                                      </w:divBdr>
                                      <w:divsChild>
                                        <w:div w:id="19148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3272">
                                  <w:marLeft w:val="0"/>
                                  <w:marRight w:val="0"/>
                                  <w:marTop w:val="0"/>
                                  <w:marBottom w:val="0"/>
                                  <w:divBdr>
                                    <w:top w:val="none" w:sz="0" w:space="0" w:color="auto"/>
                                    <w:left w:val="none" w:sz="0" w:space="0" w:color="auto"/>
                                    <w:bottom w:val="none" w:sz="0" w:space="0" w:color="auto"/>
                                    <w:right w:val="none" w:sz="0" w:space="0" w:color="auto"/>
                                  </w:divBdr>
                                  <w:divsChild>
                                    <w:div w:id="2118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10">
                              <w:marLeft w:val="0"/>
                              <w:marRight w:val="0"/>
                              <w:marTop w:val="0"/>
                              <w:marBottom w:val="0"/>
                              <w:divBdr>
                                <w:top w:val="none" w:sz="0" w:space="0" w:color="auto"/>
                                <w:left w:val="none" w:sz="0" w:space="0" w:color="auto"/>
                                <w:bottom w:val="none" w:sz="0" w:space="0" w:color="auto"/>
                                <w:right w:val="none" w:sz="0" w:space="0" w:color="auto"/>
                              </w:divBdr>
                              <w:divsChild>
                                <w:div w:id="1999992461">
                                  <w:marLeft w:val="0"/>
                                  <w:marRight w:val="0"/>
                                  <w:marTop w:val="0"/>
                                  <w:marBottom w:val="0"/>
                                  <w:divBdr>
                                    <w:top w:val="none" w:sz="0" w:space="0" w:color="auto"/>
                                    <w:left w:val="none" w:sz="0" w:space="0" w:color="auto"/>
                                    <w:bottom w:val="none" w:sz="0" w:space="0" w:color="auto"/>
                                    <w:right w:val="none" w:sz="0" w:space="0" w:color="auto"/>
                                  </w:divBdr>
                                  <w:divsChild>
                                    <w:div w:id="1713070046">
                                      <w:marLeft w:val="0"/>
                                      <w:marRight w:val="0"/>
                                      <w:marTop w:val="0"/>
                                      <w:marBottom w:val="0"/>
                                      <w:divBdr>
                                        <w:top w:val="none" w:sz="0" w:space="0" w:color="auto"/>
                                        <w:left w:val="none" w:sz="0" w:space="0" w:color="auto"/>
                                        <w:bottom w:val="none" w:sz="0" w:space="0" w:color="auto"/>
                                        <w:right w:val="none" w:sz="0" w:space="0" w:color="auto"/>
                                      </w:divBdr>
                                      <w:divsChild>
                                        <w:div w:id="1479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1672">
                                  <w:marLeft w:val="0"/>
                                  <w:marRight w:val="0"/>
                                  <w:marTop w:val="0"/>
                                  <w:marBottom w:val="0"/>
                                  <w:divBdr>
                                    <w:top w:val="none" w:sz="0" w:space="0" w:color="auto"/>
                                    <w:left w:val="none" w:sz="0" w:space="0" w:color="auto"/>
                                    <w:bottom w:val="none" w:sz="0" w:space="0" w:color="auto"/>
                                    <w:right w:val="none" w:sz="0" w:space="0" w:color="auto"/>
                                  </w:divBdr>
                                  <w:divsChild>
                                    <w:div w:id="1959213853">
                                      <w:marLeft w:val="0"/>
                                      <w:marRight w:val="0"/>
                                      <w:marTop w:val="0"/>
                                      <w:marBottom w:val="0"/>
                                      <w:divBdr>
                                        <w:top w:val="none" w:sz="0" w:space="0" w:color="auto"/>
                                        <w:left w:val="none" w:sz="0" w:space="0" w:color="auto"/>
                                        <w:bottom w:val="none" w:sz="0" w:space="0" w:color="auto"/>
                                        <w:right w:val="none" w:sz="0" w:space="0" w:color="auto"/>
                                      </w:divBdr>
                                    </w:div>
                                    <w:div w:id="1539271208">
                                      <w:marLeft w:val="0"/>
                                      <w:marRight w:val="0"/>
                                      <w:marTop w:val="0"/>
                                      <w:marBottom w:val="0"/>
                                      <w:divBdr>
                                        <w:top w:val="none" w:sz="0" w:space="0" w:color="auto"/>
                                        <w:left w:val="none" w:sz="0" w:space="0" w:color="auto"/>
                                        <w:bottom w:val="none" w:sz="0" w:space="0" w:color="auto"/>
                                        <w:right w:val="none" w:sz="0" w:space="0" w:color="auto"/>
                                      </w:divBdr>
                                    </w:div>
                                    <w:div w:id="3717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21942">
                              <w:marLeft w:val="0"/>
                              <w:marRight w:val="0"/>
                              <w:marTop w:val="0"/>
                              <w:marBottom w:val="0"/>
                              <w:divBdr>
                                <w:top w:val="none" w:sz="0" w:space="0" w:color="auto"/>
                                <w:left w:val="none" w:sz="0" w:space="0" w:color="auto"/>
                                <w:bottom w:val="none" w:sz="0" w:space="0" w:color="auto"/>
                                <w:right w:val="none" w:sz="0" w:space="0" w:color="auto"/>
                              </w:divBdr>
                              <w:divsChild>
                                <w:div w:id="792211160">
                                  <w:marLeft w:val="0"/>
                                  <w:marRight w:val="0"/>
                                  <w:marTop w:val="0"/>
                                  <w:marBottom w:val="0"/>
                                  <w:divBdr>
                                    <w:top w:val="none" w:sz="0" w:space="0" w:color="auto"/>
                                    <w:left w:val="none" w:sz="0" w:space="0" w:color="auto"/>
                                    <w:bottom w:val="none" w:sz="0" w:space="0" w:color="auto"/>
                                    <w:right w:val="none" w:sz="0" w:space="0" w:color="auto"/>
                                  </w:divBdr>
                                  <w:divsChild>
                                    <w:div w:id="2089839585">
                                      <w:marLeft w:val="0"/>
                                      <w:marRight w:val="0"/>
                                      <w:marTop w:val="0"/>
                                      <w:marBottom w:val="0"/>
                                      <w:divBdr>
                                        <w:top w:val="none" w:sz="0" w:space="0" w:color="auto"/>
                                        <w:left w:val="none" w:sz="0" w:space="0" w:color="auto"/>
                                        <w:bottom w:val="none" w:sz="0" w:space="0" w:color="auto"/>
                                        <w:right w:val="none" w:sz="0" w:space="0" w:color="auto"/>
                                      </w:divBdr>
                                      <w:divsChild>
                                        <w:div w:id="18580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248">
                                  <w:marLeft w:val="0"/>
                                  <w:marRight w:val="0"/>
                                  <w:marTop w:val="0"/>
                                  <w:marBottom w:val="0"/>
                                  <w:divBdr>
                                    <w:top w:val="none" w:sz="0" w:space="0" w:color="auto"/>
                                    <w:left w:val="none" w:sz="0" w:space="0" w:color="auto"/>
                                    <w:bottom w:val="none" w:sz="0" w:space="0" w:color="auto"/>
                                    <w:right w:val="none" w:sz="0" w:space="0" w:color="auto"/>
                                  </w:divBdr>
                                </w:div>
                              </w:divsChild>
                            </w:div>
                            <w:div w:id="688802012">
                              <w:marLeft w:val="0"/>
                              <w:marRight w:val="0"/>
                              <w:marTop w:val="0"/>
                              <w:marBottom w:val="0"/>
                              <w:divBdr>
                                <w:top w:val="none" w:sz="0" w:space="0" w:color="auto"/>
                                <w:left w:val="none" w:sz="0" w:space="0" w:color="auto"/>
                                <w:bottom w:val="none" w:sz="0" w:space="0" w:color="auto"/>
                                <w:right w:val="none" w:sz="0" w:space="0" w:color="auto"/>
                              </w:divBdr>
                              <w:divsChild>
                                <w:div w:id="865410032">
                                  <w:marLeft w:val="0"/>
                                  <w:marRight w:val="0"/>
                                  <w:marTop w:val="0"/>
                                  <w:marBottom w:val="0"/>
                                  <w:divBdr>
                                    <w:top w:val="none" w:sz="0" w:space="0" w:color="auto"/>
                                    <w:left w:val="none" w:sz="0" w:space="0" w:color="auto"/>
                                    <w:bottom w:val="none" w:sz="0" w:space="0" w:color="auto"/>
                                    <w:right w:val="none" w:sz="0" w:space="0" w:color="auto"/>
                                  </w:divBdr>
                                  <w:divsChild>
                                    <w:div w:id="1088697889">
                                      <w:marLeft w:val="0"/>
                                      <w:marRight w:val="0"/>
                                      <w:marTop w:val="0"/>
                                      <w:marBottom w:val="0"/>
                                      <w:divBdr>
                                        <w:top w:val="none" w:sz="0" w:space="0" w:color="auto"/>
                                        <w:left w:val="none" w:sz="0" w:space="0" w:color="auto"/>
                                        <w:bottom w:val="none" w:sz="0" w:space="0" w:color="auto"/>
                                        <w:right w:val="none" w:sz="0" w:space="0" w:color="auto"/>
                                      </w:divBdr>
                                      <w:divsChild>
                                        <w:div w:id="5299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5079">
                                  <w:marLeft w:val="0"/>
                                  <w:marRight w:val="0"/>
                                  <w:marTop w:val="0"/>
                                  <w:marBottom w:val="0"/>
                                  <w:divBdr>
                                    <w:top w:val="none" w:sz="0" w:space="0" w:color="auto"/>
                                    <w:left w:val="none" w:sz="0" w:space="0" w:color="auto"/>
                                    <w:bottom w:val="none" w:sz="0" w:space="0" w:color="auto"/>
                                    <w:right w:val="none" w:sz="0" w:space="0" w:color="auto"/>
                                  </w:divBdr>
                                </w:div>
                              </w:divsChild>
                            </w:div>
                            <w:div w:id="1312491056">
                              <w:marLeft w:val="0"/>
                              <w:marRight w:val="0"/>
                              <w:marTop w:val="0"/>
                              <w:marBottom w:val="0"/>
                              <w:divBdr>
                                <w:top w:val="none" w:sz="0" w:space="0" w:color="auto"/>
                                <w:left w:val="none" w:sz="0" w:space="0" w:color="auto"/>
                                <w:bottom w:val="none" w:sz="0" w:space="0" w:color="auto"/>
                                <w:right w:val="none" w:sz="0" w:space="0" w:color="auto"/>
                              </w:divBdr>
                              <w:divsChild>
                                <w:div w:id="1397438660">
                                  <w:marLeft w:val="0"/>
                                  <w:marRight w:val="0"/>
                                  <w:marTop w:val="0"/>
                                  <w:marBottom w:val="0"/>
                                  <w:divBdr>
                                    <w:top w:val="none" w:sz="0" w:space="0" w:color="auto"/>
                                    <w:left w:val="none" w:sz="0" w:space="0" w:color="auto"/>
                                    <w:bottom w:val="none" w:sz="0" w:space="0" w:color="auto"/>
                                    <w:right w:val="none" w:sz="0" w:space="0" w:color="auto"/>
                                  </w:divBdr>
                                  <w:divsChild>
                                    <w:div w:id="1077359071">
                                      <w:marLeft w:val="0"/>
                                      <w:marRight w:val="0"/>
                                      <w:marTop w:val="0"/>
                                      <w:marBottom w:val="0"/>
                                      <w:divBdr>
                                        <w:top w:val="none" w:sz="0" w:space="0" w:color="auto"/>
                                        <w:left w:val="none" w:sz="0" w:space="0" w:color="auto"/>
                                        <w:bottom w:val="none" w:sz="0" w:space="0" w:color="auto"/>
                                        <w:right w:val="none" w:sz="0" w:space="0" w:color="auto"/>
                                      </w:divBdr>
                                      <w:divsChild>
                                        <w:div w:id="9599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5104">
                                  <w:marLeft w:val="0"/>
                                  <w:marRight w:val="0"/>
                                  <w:marTop w:val="0"/>
                                  <w:marBottom w:val="0"/>
                                  <w:divBdr>
                                    <w:top w:val="none" w:sz="0" w:space="0" w:color="auto"/>
                                    <w:left w:val="none" w:sz="0" w:space="0" w:color="auto"/>
                                    <w:bottom w:val="none" w:sz="0" w:space="0" w:color="auto"/>
                                    <w:right w:val="none" w:sz="0" w:space="0" w:color="auto"/>
                                  </w:divBdr>
                                  <w:divsChild>
                                    <w:div w:id="1118184892">
                                      <w:marLeft w:val="0"/>
                                      <w:marRight w:val="0"/>
                                      <w:marTop w:val="0"/>
                                      <w:marBottom w:val="0"/>
                                      <w:divBdr>
                                        <w:top w:val="none" w:sz="0" w:space="0" w:color="auto"/>
                                        <w:left w:val="none" w:sz="0" w:space="0" w:color="auto"/>
                                        <w:bottom w:val="none" w:sz="0" w:space="0" w:color="auto"/>
                                        <w:right w:val="none" w:sz="0" w:space="0" w:color="auto"/>
                                      </w:divBdr>
                                    </w:div>
                                    <w:div w:id="7907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6177">
                              <w:marLeft w:val="0"/>
                              <w:marRight w:val="0"/>
                              <w:marTop w:val="0"/>
                              <w:marBottom w:val="0"/>
                              <w:divBdr>
                                <w:top w:val="none" w:sz="0" w:space="0" w:color="auto"/>
                                <w:left w:val="none" w:sz="0" w:space="0" w:color="auto"/>
                                <w:bottom w:val="none" w:sz="0" w:space="0" w:color="auto"/>
                                <w:right w:val="none" w:sz="0" w:space="0" w:color="auto"/>
                              </w:divBdr>
                              <w:divsChild>
                                <w:div w:id="1642032405">
                                  <w:marLeft w:val="0"/>
                                  <w:marRight w:val="0"/>
                                  <w:marTop w:val="0"/>
                                  <w:marBottom w:val="0"/>
                                  <w:divBdr>
                                    <w:top w:val="none" w:sz="0" w:space="0" w:color="auto"/>
                                    <w:left w:val="none" w:sz="0" w:space="0" w:color="auto"/>
                                    <w:bottom w:val="none" w:sz="0" w:space="0" w:color="auto"/>
                                    <w:right w:val="none" w:sz="0" w:space="0" w:color="auto"/>
                                  </w:divBdr>
                                  <w:divsChild>
                                    <w:div w:id="1468160826">
                                      <w:marLeft w:val="0"/>
                                      <w:marRight w:val="0"/>
                                      <w:marTop w:val="0"/>
                                      <w:marBottom w:val="0"/>
                                      <w:divBdr>
                                        <w:top w:val="none" w:sz="0" w:space="0" w:color="auto"/>
                                        <w:left w:val="none" w:sz="0" w:space="0" w:color="auto"/>
                                        <w:bottom w:val="none" w:sz="0" w:space="0" w:color="auto"/>
                                        <w:right w:val="none" w:sz="0" w:space="0" w:color="auto"/>
                                      </w:divBdr>
                                      <w:divsChild>
                                        <w:div w:id="15609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2202">
                                  <w:marLeft w:val="0"/>
                                  <w:marRight w:val="0"/>
                                  <w:marTop w:val="0"/>
                                  <w:marBottom w:val="0"/>
                                  <w:divBdr>
                                    <w:top w:val="none" w:sz="0" w:space="0" w:color="auto"/>
                                    <w:left w:val="none" w:sz="0" w:space="0" w:color="auto"/>
                                    <w:bottom w:val="none" w:sz="0" w:space="0" w:color="auto"/>
                                    <w:right w:val="none" w:sz="0" w:space="0" w:color="auto"/>
                                  </w:divBdr>
                                </w:div>
                              </w:divsChild>
                            </w:div>
                            <w:div w:id="2084789010">
                              <w:marLeft w:val="0"/>
                              <w:marRight w:val="0"/>
                              <w:marTop w:val="0"/>
                              <w:marBottom w:val="0"/>
                              <w:divBdr>
                                <w:top w:val="none" w:sz="0" w:space="0" w:color="auto"/>
                                <w:left w:val="none" w:sz="0" w:space="0" w:color="auto"/>
                                <w:bottom w:val="none" w:sz="0" w:space="0" w:color="auto"/>
                                <w:right w:val="none" w:sz="0" w:space="0" w:color="auto"/>
                              </w:divBdr>
                              <w:divsChild>
                                <w:div w:id="1713917111">
                                  <w:marLeft w:val="0"/>
                                  <w:marRight w:val="0"/>
                                  <w:marTop w:val="0"/>
                                  <w:marBottom w:val="0"/>
                                  <w:divBdr>
                                    <w:top w:val="none" w:sz="0" w:space="0" w:color="auto"/>
                                    <w:left w:val="none" w:sz="0" w:space="0" w:color="auto"/>
                                    <w:bottom w:val="none" w:sz="0" w:space="0" w:color="auto"/>
                                    <w:right w:val="none" w:sz="0" w:space="0" w:color="auto"/>
                                  </w:divBdr>
                                  <w:divsChild>
                                    <w:div w:id="621807419">
                                      <w:marLeft w:val="0"/>
                                      <w:marRight w:val="0"/>
                                      <w:marTop w:val="0"/>
                                      <w:marBottom w:val="0"/>
                                      <w:divBdr>
                                        <w:top w:val="none" w:sz="0" w:space="0" w:color="auto"/>
                                        <w:left w:val="none" w:sz="0" w:space="0" w:color="auto"/>
                                        <w:bottom w:val="none" w:sz="0" w:space="0" w:color="auto"/>
                                        <w:right w:val="none" w:sz="0" w:space="0" w:color="auto"/>
                                      </w:divBdr>
                                      <w:divsChild>
                                        <w:div w:id="14828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1432">
                                  <w:marLeft w:val="0"/>
                                  <w:marRight w:val="0"/>
                                  <w:marTop w:val="0"/>
                                  <w:marBottom w:val="0"/>
                                  <w:divBdr>
                                    <w:top w:val="none" w:sz="0" w:space="0" w:color="auto"/>
                                    <w:left w:val="none" w:sz="0" w:space="0" w:color="auto"/>
                                    <w:bottom w:val="none" w:sz="0" w:space="0" w:color="auto"/>
                                    <w:right w:val="none" w:sz="0" w:space="0" w:color="auto"/>
                                  </w:divBdr>
                                </w:div>
                              </w:divsChild>
                            </w:div>
                            <w:div w:id="176971293">
                              <w:marLeft w:val="0"/>
                              <w:marRight w:val="0"/>
                              <w:marTop w:val="0"/>
                              <w:marBottom w:val="0"/>
                              <w:divBdr>
                                <w:top w:val="none" w:sz="0" w:space="0" w:color="auto"/>
                                <w:left w:val="none" w:sz="0" w:space="0" w:color="auto"/>
                                <w:bottom w:val="none" w:sz="0" w:space="0" w:color="auto"/>
                                <w:right w:val="none" w:sz="0" w:space="0" w:color="auto"/>
                              </w:divBdr>
                              <w:divsChild>
                                <w:div w:id="1781140876">
                                  <w:marLeft w:val="0"/>
                                  <w:marRight w:val="0"/>
                                  <w:marTop w:val="0"/>
                                  <w:marBottom w:val="0"/>
                                  <w:divBdr>
                                    <w:top w:val="none" w:sz="0" w:space="0" w:color="auto"/>
                                    <w:left w:val="none" w:sz="0" w:space="0" w:color="auto"/>
                                    <w:bottom w:val="none" w:sz="0" w:space="0" w:color="auto"/>
                                    <w:right w:val="none" w:sz="0" w:space="0" w:color="auto"/>
                                  </w:divBdr>
                                  <w:divsChild>
                                    <w:div w:id="1093893345">
                                      <w:marLeft w:val="0"/>
                                      <w:marRight w:val="0"/>
                                      <w:marTop w:val="0"/>
                                      <w:marBottom w:val="0"/>
                                      <w:divBdr>
                                        <w:top w:val="none" w:sz="0" w:space="0" w:color="auto"/>
                                        <w:left w:val="none" w:sz="0" w:space="0" w:color="auto"/>
                                        <w:bottom w:val="none" w:sz="0" w:space="0" w:color="auto"/>
                                        <w:right w:val="none" w:sz="0" w:space="0" w:color="auto"/>
                                      </w:divBdr>
                                      <w:divsChild>
                                        <w:div w:id="18341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5218">
                                  <w:marLeft w:val="0"/>
                                  <w:marRight w:val="0"/>
                                  <w:marTop w:val="0"/>
                                  <w:marBottom w:val="0"/>
                                  <w:divBdr>
                                    <w:top w:val="none" w:sz="0" w:space="0" w:color="auto"/>
                                    <w:left w:val="none" w:sz="0" w:space="0" w:color="auto"/>
                                    <w:bottom w:val="none" w:sz="0" w:space="0" w:color="auto"/>
                                    <w:right w:val="none" w:sz="0" w:space="0" w:color="auto"/>
                                  </w:divBdr>
                                  <w:divsChild>
                                    <w:div w:id="1067607493">
                                      <w:marLeft w:val="0"/>
                                      <w:marRight w:val="0"/>
                                      <w:marTop w:val="0"/>
                                      <w:marBottom w:val="0"/>
                                      <w:divBdr>
                                        <w:top w:val="none" w:sz="0" w:space="0" w:color="auto"/>
                                        <w:left w:val="none" w:sz="0" w:space="0" w:color="auto"/>
                                        <w:bottom w:val="none" w:sz="0" w:space="0" w:color="auto"/>
                                        <w:right w:val="none" w:sz="0" w:space="0" w:color="auto"/>
                                      </w:divBdr>
                                    </w:div>
                                    <w:div w:id="15635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7205">
                              <w:marLeft w:val="0"/>
                              <w:marRight w:val="0"/>
                              <w:marTop w:val="0"/>
                              <w:marBottom w:val="0"/>
                              <w:divBdr>
                                <w:top w:val="none" w:sz="0" w:space="0" w:color="auto"/>
                                <w:left w:val="none" w:sz="0" w:space="0" w:color="auto"/>
                                <w:bottom w:val="none" w:sz="0" w:space="0" w:color="auto"/>
                                <w:right w:val="none" w:sz="0" w:space="0" w:color="auto"/>
                              </w:divBdr>
                              <w:divsChild>
                                <w:div w:id="391470862">
                                  <w:marLeft w:val="0"/>
                                  <w:marRight w:val="0"/>
                                  <w:marTop w:val="0"/>
                                  <w:marBottom w:val="0"/>
                                  <w:divBdr>
                                    <w:top w:val="none" w:sz="0" w:space="0" w:color="auto"/>
                                    <w:left w:val="none" w:sz="0" w:space="0" w:color="auto"/>
                                    <w:bottom w:val="none" w:sz="0" w:space="0" w:color="auto"/>
                                    <w:right w:val="none" w:sz="0" w:space="0" w:color="auto"/>
                                  </w:divBdr>
                                  <w:divsChild>
                                    <w:div w:id="1141113973">
                                      <w:marLeft w:val="0"/>
                                      <w:marRight w:val="0"/>
                                      <w:marTop w:val="0"/>
                                      <w:marBottom w:val="0"/>
                                      <w:divBdr>
                                        <w:top w:val="none" w:sz="0" w:space="0" w:color="auto"/>
                                        <w:left w:val="none" w:sz="0" w:space="0" w:color="auto"/>
                                        <w:bottom w:val="none" w:sz="0" w:space="0" w:color="auto"/>
                                        <w:right w:val="none" w:sz="0" w:space="0" w:color="auto"/>
                                      </w:divBdr>
                                      <w:divsChild>
                                        <w:div w:id="7730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2193">
                                  <w:marLeft w:val="0"/>
                                  <w:marRight w:val="0"/>
                                  <w:marTop w:val="0"/>
                                  <w:marBottom w:val="0"/>
                                  <w:divBdr>
                                    <w:top w:val="none" w:sz="0" w:space="0" w:color="auto"/>
                                    <w:left w:val="none" w:sz="0" w:space="0" w:color="auto"/>
                                    <w:bottom w:val="none" w:sz="0" w:space="0" w:color="auto"/>
                                    <w:right w:val="none" w:sz="0" w:space="0" w:color="auto"/>
                                  </w:divBdr>
                                  <w:divsChild>
                                    <w:div w:id="17388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80">
                          <w:marLeft w:val="0"/>
                          <w:marRight w:val="0"/>
                          <w:marTop w:val="0"/>
                          <w:marBottom w:val="0"/>
                          <w:divBdr>
                            <w:top w:val="none" w:sz="0" w:space="0" w:color="auto"/>
                            <w:left w:val="none" w:sz="0" w:space="0" w:color="auto"/>
                            <w:bottom w:val="none" w:sz="0" w:space="0" w:color="auto"/>
                            <w:right w:val="none" w:sz="0" w:space="0" w:color="auto"/>
                          </w:divBdr>
                          <w:divsChild>
                            <w:div w:id="1394960553">
                              <w:marLeft w:val="0"/>
                              <w:marRight w:val="0"/>
                              <w:marTop w:val="0"/>
                              <w:marBottom w:val="0"/>
                              <w:divBdr>
                                <w:top w:val="none" w:sz="0" w:space="0" w:color="auto"/>
                                <w:left w:val="none" w:sz="0" w:space="0" w:color="auto"/>
                                <w:bottom w:val="none" w:sz="0" w:space="0" w:color="auto"/>
                                <w:right w:val="none" w:sz="0" w:space="0" w:color="auto"/>
                              </w:divBdr>
                              <w:divsChild>
                                <w:div w:id="740372088">
                                  <w:marLeft w:val="0"/>
                                  <w:marRight w:val="0"/>
                                  <w:marTop w:val="0"/>
                                  <w:marBottom w:val="0"/>
                                  <w:divBdr>
                                    <w:top w:val="none" w:sz="0" w:space="0" w:color="auto"/>
                                    <w:left w:val="none" w:sz="0" w:space="0" w:color="auto"/>
                                    <w:bottom w:val="none" w:sz="0" w:space="0" w:color="auto"/>
                                    <w:right w:val="none" w:sz="0" w:space="0" w:color="auto"/>
                                  </w:divBdr>
                                  <w:divsChild>
                                    <w:div w:id="20440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413">
                              <w:marLeft w:val="0"/>
                              <w:marRight w:val="0"/>
                              <w:marTop w:val="0"/>
                              <w:marBottom w:val="0"/>
                              <w:divBdr>
                                <w:top w:val="none" w:sz="0" w:space="0" w:color="auto"/>
                                <w:left w:val="none" w:sz="0" w:space="0" w:color="auto"/>
                                <w:bottom w:val="none" w:sz="0" w:space="0" w:color="auto"/>
                                <w:right w:val="none" w:sz="0" w:space="0" w:color="auto"/>
                              </w:divBdr>
                            </w:div>
                          </w:divsChild>
                        </w:div>
                        <w:div w:id="1221213815">
                          <w:marLeft w:val="0"/>
                          <w:marRight w:val="0"/>
                          <w:marTop w:val="0"/>
                          <w:marBottom w:val="0"/>
                          <w:divBdr>
                            <w:top w:val="none" w:sz="0" w:space="0" w:color="auto"/>
                            <w:left w:val="none" w:sz="0" w:space="0" w:color="auto"/>
                            <w:bottom w:val="none" w:sz="0" w:space="0" w:color="auto"/>
                            <w:right w:val="none" w:sz="0" w:space="0" w:color="auto"/>
                          </w:divBdr>
                          <w:divsChild>
                            <w:div w:id="214855582">
                              <w:marLeft w:val="0"/>
                              <w:marRight w:val="0"/>
                              <w:marTop w:val="0"/>
                              <w:marBottom w:val="0"/>
                              <w:divBdr>
                                <w:top w:val="none" w:sz="0" w:space="0" w:color="auto"/>
                                <w:left w:val="none" w:sz="0" w:space="0" w:color="auto"/>
                                <w:bottom w:val="none" w:sz="0" w:space="0" w:color="auto"/>
                                <w:right w:val="none" w:sz="0" w:space="0" w:color="auto"/>
                              </w:divBdr>
                              <w:divsChild>
                                <w:div w:id="9063763">
                                  <w:marLeft w:val="0"/>
                                  <w:marRight w:val="0"/>
                                  <w:marTop w:val="0"/>
                                  <w:marBottom w:val="0"/>
                                  <w:divBdr>
                                    <w:top w:val="none" w:sz="0" w:space="0" w:color="auto"/>
                                    <w:left w:val="none" w:sz="0" w:space="0" w:color="auto"/>
                                    <w:bottom w:val="none" w:sz="0" w:space="0" w:color="auto"/>
                                    <w:right w:val="none" w:sz="0" w:space="0" w:color="auto"/>
                                  </w:divBdr>
                                  <w:divsChild>
                                    <w:div w:id="16114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5155">
                              <w:marLeft w:val="0"/>
                              <w:marRight w:val="0"/>
                              <w:marTop w:val="0"/>
                              <w:marBottom w:val="0"/>
                              <w:divBdr>
                                <w:top w:val="none" w:sz="0" w:space="0" w:color="auto"/>
                                <w:left w:val="none" w:sz="0" w:space="0" w:color="auto"/>
                                <w:bottom w:val="none" w:sz="0" w:space="0" w:color="auto"/>
                                <w:right w:val="none" w:sz="0" w:space="0" w:color="auto"/>
                              </w:divBdr>
                              <w:divsChild>
                                <w:div w:id="1205798936">
                                  <w:marLeft w:val="0"/>
                                  <w:marRight w:val="0"/>
                                  <w:marTop w:val="0"/>
                                  <w:marBottom w:val="0"/>
                                  <w:divBdr>
                                    <w:top w:val="none" w:sz="0" w:space="0" w:color="auto"/>
                                    <w:left w:val="none" w:sz="0" w:space="0" w:color="auto"/>
                                    <w:bottom w:val="none" w:sz="0" w:space="0" w:color="auto"/>
                                    <w:right w:val="none" w:sz="0" w:space="0" w:color="auto"/>
                                  </w:divBdr>
                                </w:div>
                                <w:div w:id="271474825">
                                  <w:marLeft w:val="0"/>
                                  <w:marRight w:val="0"/>
                                  <w:marTop w:val="0"/>
                                  <w:marBottom w:val="0"/>
                                  <w:divBdr>
                                    <w:top w:val="none" w:sz="0" w:space="0" w:color="auto"/>
                                    <w:left w:val="none" w:sz="0" w:space="0" w:color="auto"/>
                                    <w:bottom w:val="none" w:sz="0" w:space="0" w:color="auto"/>
                                    <w:right w:val="none" w:sz="0" w:space="0" w:color="auto"/>
                                  </w:divBdr>
                                </w:div>
                                <w:div w:id="135032627">
                                  <w:marLeft w:val="0"/>
                                  <w:marRight w:val="0"/>
                                  <w:marTop w:val="0"/>
                                  <w:marBottom w:val="0"/>
                                  <w:divBdr>
                                    <w:top w:val="none" w:sz="0" w:space="0" w:color="auto"/>
                                    <w:left w:val="none" w:sz="0" w:space="0" w:color="auto"/>
                                    <w:bottom w:val="none" w:sz="0" w:space="0" w:color="auto"/>
                                    <w:right w:val="none" w:sz="0" w:space="0" w:color="auto"/>
                                  </w:divBdr>
                                </w:div>
                                <w:div w:id="827090621">
                                  <w:marLeft w:val="0"/>
                                  <w:marRight w:val="0"/>
                                  <w:marTop w:val="0"/>
                                  <w:marBottom w:val="0"/>
                                  <w:divBdr>
                                    <w:top w:val="none" w:sz="0" w:space="0" w:color="auto"/>
                                    <w:left w:val="none" w:sz="0" w:space="0" w:color="auto"/>
                                    <w:bottom w:val="none" w:sz="0" w:space="0" w:color="auto"/>
                                    <w:right w:val="none" w:sz="0" w:space="0" w:color="auto"/>
                                  </w:divBdr>
                                </w:div>
                                <w:div w:id="2022509104">
                                  <w:marLeft w:val="0"/>
                                  <w:marRight w:val="0"/>
                                  <w:marTop w:val="0"/>
                                  <w:marBottom w:val="0"/>
                                  <w:divBdr>
                                    <w:top w:val="none" w:sz="0" w:space="0" w:color="auto"/>
                                    <w:left w:val="none" w:sz="0" w:space="0" w:color="auto"/>
                                    <w:bottom w:val="none" w:sz="0" w:space="0" w:color="auto"/>
                                    <w:right w:val="none" w:sz="0" w:space="0" w:color="auto"/>
                                  </w:divBdr>
                                </w:div>
                                <w:div w:id="1462653777">
                                  <w:marLeft w:val="0"/>
                                  <w:marRight w:val="0"/>
                                  <w:marTop w:val="0"/>
                                  <w:marBottom w:val="0"/>
                                  <w:divBdr>
                                    <w:top w:val="none" w:sz="0" w:space="0" w:color="auto"/>
                                    <w:left w:val="none" w:sz="0" w:space="0" w:color="auto"/>
                                    <w:bottom w:val="none" w:sz="0" w:space="0" w:color="auto"/>
                                    <w:right w:val="none" w:sz="0" w:space="0" w:color="auto"/>
                                  </w:divBdr>
                                </w:div>
                                <w:div w:id="2077243805">
                                  <w:marLeft w:val="0"/>
                                  <w:marRight w:val="0"/>
                                  <w:marTop w:val="0"/>
                                  <w:marBottom w:val="0"/>
                                  <w:divBdr>
                                    <w:top w:val="none" w:sz="0" w:space="0" w:color="auto"/>
                                    <w:left w:val="none" w:sz="0" w:space="0" w:color="auto"/>
                                    <w:bottom w:val="none" w:sz="0" w:space="0" w:color="auto"/>
                                    <w:right w:val="none" w:sz="0" w:space="0" w:color="auto"/>
                                  </w:divBdr>
                                </w:div>
                                <w:div w:id="11793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3264">
                          <w:marLeft w:val="0"/>
                          <w:marRight w:val="0"/>
                          <w:marTop w:val="0"/>
                          <w:marBottom w:val="0"/>
                          <w:divBdr>
                            <w:top w:val="none" w:sz="0" w:space="0" w:color="auto"/>
                            <w:left w:val="none" w:sz="0" w:space="0" w:color="auto"/>
                            <w:bottom w:val="none" w:sz="0" w:space="0" w:color="auto"/>
                            <w:right w:val="none" w:sz="0" w:space="0" w:color="auto"/>
                          </w:divBdr>
                          <w:divsChild>
                            <w:div w:id="967856578">
                              <w:marLeft w:val="0"/>
                              <w:marRight w:val="0"/>
                              <w:marTop w:val="0"/>
                              <w:marBottom w:val="0"/>
                              <w:divBdr>
                                <w:top w:val="none" w:sz="0" w:space="0" w:color="auto"/>
                                <w:left w:val="none" w:sz="0" w:space="0" w:color="auto"/>
                                <w:bottom w:val="none" w:sz="0" w:space="0" w:color="auto"/>
                                <w:right w:val="none" w:sz="0" w:space="0" w:color="auto"/>
                              </w:divBdr>
                              <w:divsChild>
                                <w:div w:id="1016225830">
                                  <w:marLeft w:val="0"/>
                                  <w:marRight w:val="0"/>
                                  <w:marTop w:val="0"/>
                                  <w:marBottom w:val="0"/>
                                  <w:divBdr>
                                    <w:top w:val="none" w:sz="0" w:space="0" w:color="auto"/>
                                    <w:left w:val="none" w:sz="0" w:space="0" w:color="auto"/>
                                    <w:bottom w:val="none" w:sz="0" w:space="0" w:color="auto"/>
                                    <w:right w:val="none" w:sz="0" w:space="0" w:color="auto"/>
                                  </w:divBdr>
                                  <w:divsChild>
                                    <w:div w:id="1497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49356">
                              <w:marLeft w:val="0"/>
                              <w:marRight w:val="0"/>
                              <w:marTop w:val="0"/>
                              <w:marBottom w:val="0"/>
                              <w:divBdr>
                                <w:top w:val="none" w:sz="0" w:space="0" w:color="auto"/>
                                <w:left w:val="none" w:sz="0" w:space="0" w:color="auto"/>
                                <w:bottom w:val="none" w:sz="0" w:space="0" w:color="auto"/>
                                <w:right w:val="none" w:sz="0" w:space="0" w:color="auto"/>
                              </w:divBdr>
                              <w:divsChild>
                                <w:div w:id="1632325936">
                                  <w:marLeft w:val="0"/>
                                  <w:marRight w:val="0"/>
                                  <w:marTop w:val="0"/>
                                  <w:marBottom w:val="0"/>
                                  <w:divBdr>
                                    <w:top w:val="none" w:sz="0" w:space="0" w:color="auto"/>
                                    <w:left w:val="none" w:sz="0" w:space="0" w:color="auto"/>
                                    <w:bottom w:val="none" w:sz="0" w:space="0" w:color="auto"/>
                                    <w:right w:val="none" w:sz="0" w:space="0" w:color="auto"/>
                                  </w:divBdr>
                                </w:div>
                                <w:div w:id="1043020699">
                                  <w:marLeft w:val="0"/>
                                  <w:marRight w:val="0"/>
                                  <w:marTop w:val="0"/>
                                  <w:marBottom w:val="0"/>
                                  <w:divBdr>
                                    <w:top w:val="none" w:sz="0" w:space="0" w:color="auto"/>
                                    <w:left w:val="none" w:sz="0" w:space="0" w:color="auto"/>
                                    <w:bottom w:val="none" w:sz="0" w:space="0" w:color="auto"/>
                                    <w:right w:val="none" w:sz="0" w:space="0" w:color="auto"/>
                                  </w:divBdr>
                                </w:div>
                              </w:divsChild>
                            </w:div>
                            <w:div w:id="1953438657">
                              <w:marLeft w:val="0"/>
                              <w:marRight w:val="0"/>
                              <w:marTop w:val="0"/>
                              <w:marBottom w:val="0"/>
                              <w:divBdr>
                                <w:top w:val="none" w:sz="0" w:space="0" w:color="auto"/>
                                <w:left w:val="none" w:sz="0" w:space="0" w:color="auto"/>
                                <w:bottom w:val="none" w:sz="0" w:space="0" w:color="auto"/>
                                <w:right w:val="none" w:sz="0" w:space="0" w:color="auto"/>
                              </w:divBdr>
                              <w:divsChild>
                                <w:div w:id="2133550448">
                                  <w:marLeft w:val="0"/>
                                  <w:marRight w:val="0"/>
                                  <w:marTop w:val="0"/>
                                  <w:marBottom w:val="0"/>
                                  <w:divBdr>
                                    <w:top w:val="none" w:sz="0" w:space="0" w:color="auto"/>
                                    <w:left w:val="none" w:sz="0" w:space="0" w:color="auto"/>
                                    <w:bottom w:val="none" w:sz="0" w:space="0" w:color="auto"/>
                                    <w:right w:val="none" w:sz="0" w:space="0" w:color="auto"/>
                                  </w:divBdr>
                                  <w:divsChild>
                                    <w:div w:id="1191793830">
                                      <w:marLeft w:val="0"/>
                                      <w:marRight w:val="0"/>
                                      <w:marTop w:val="0"/>
                                      <w:marBottom w:val="0"/>
                                      <w:divBdr>
                                        <w:top w:val="none" w:sz="0" w:space="0" w:color="auto"/>
                                        <w:left w:val="none" w:sz="0" w:space="0" w:color="auto"/>
                                        <w:bottom w:val="none" w:sz="0" w:space="0" w:color="auto"/>
                                        <w:right w:val="none" w:sz="0" w:space="0" w:color="auto"/>
                                      </w:divBdr>
                                      <w:divsChild>
                                        <w:div w:id="14456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9284">
                                  <w:marLeft w:val="0"/>
                                  <w:marRight w:val="0"/>
                                  <w:marTop w:val="0"/>
                                  <w:marBottom w:val="0"/>
                                  <w:divBdr>
                                    <w:top w:val="none" w:sz="0" w:space="0" w:color="auto"/>
                                    <w:left w:val="none" w:sz="0" w:space="0" w:color="auto"/>
                                    <w:bottom w:val="none" w:sz="0" w:space="0" w:color="auto"/>
                                    <w:right w:val="none" w:sz="0" w:space="0" w:color="auto"/>
                                  </w:divBdr>
                                  <w:divsChild>
                                    <w:div w:id="1894072950">
                                      <w:marLeft w:val="0"/>
                                      <w:marRight w:val="0"/>
                                      <w:marTop w:val="0"/>
                                      <w:marBottom w:val="0"/>
                                      <w:divBdr>
                                        <w:top w:val="none" w:sz="0" w:space="0" w:color="auto"/>
                                        <w:left w:val="none" w:sz="0" w:space="0" w:color="auto"/>
                                        <w:bottom w:val="none" w:sz="0" w:space="0" w:color="auto"/>
                                        <w:right w:val="none" w:sz="0" w:space="0" w:color="auto"/>
                                      </w:divBdr>
                                      <w:divsChild>
                                        <w:div w:id="12640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7003">
                              <w:marLeft w:val="0"/>
                              <w:marRight w:val="0"/>
                              <w:marTop w:val="0"/>
                              <w:marBottom w:val="0"/>
                              <w:divBdr>
                                <w:top w:val="none" w:sz="0" w:space="0" w:color="auto"/>
                                <w:left w:val="none" w:sz="0" w:space="0" w:color="auto"/>
                                <w:bottom w:val="none" w:sz="0" w:space="0" w:color="auto"/>
                                <w:right w:val="none" w:sz="0" w:space="0" w:color="auto"/>
                              </w:divBdr>
                              <w:divsChild>
                                <w:div w:id="788669574">
                                  <w:marLeft w:val="0"/>
                                  <w:marRight w:val="0"/>
                                  <w:marTop w:val="0"/>
                                  <w:marBottom w:val="0"/>
                                  <w:divBdr>
                                    <w:top w:val="none" w:sz="0" w:space="0" w:color="auto"/>
                                    <w:left w:val="none" w:sz="0" w:space="0" w:color="auto"/>
                                    <w:bottom w:val="none" w:sz="0" w:space="0" w:color="auto"/>
                                    <w:right w:val="none" w:sz="0" w:space="0" w:color="auto"/>
                                  </w:divBdr>
                                  <w:divsChild>
                                    <w:div w:id="279723377">
                                      <w:marLeft w:val="0"/>
                                      <w:marRight w:val="0"/>
                                      <w:marTop w:val="0"/>
                                      <w:marBottom w:val="0"/>
                                      <w:divBdr>
                                        <w:top w:val="none" w:sz="0" w:space="0" w:color="auto"/>
                                        <w:left w:val="none" w:sz="0" w:space="0" w:color="auto"/>
                                        <w:bottom w:val="none" w:sz="0" w:space="0" w:color="auto"/>
                                        <w:right w:val="none" w:sz="0" w:space="0" w:color="auto"/>
                                      </w:divBdr>
                                      <w:divsChild>
                                        <w:div w:id="10298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3512">
                                  <w:marLeft w:val="0"/>
                                  <w:marRight w:val="0"/>
                                  <w:marTop w:val="0"/>
                                  <w:marBottom w:val="0"/>
                                  <w:divBdr>
                                    <w:top w:val="none" w:sz="0" w:space="0" w:color="auto"/>
                                    <w:left w:val="none" w:sz="0" w:space="0" w:color="auto"/>
                                    <w:bottom w:val="none" w:sz="0" w:space="0" w:color="auto"/>
                                    <w:right w:val="none" w:sz="0" w:space="0" w:color="auto"/>
                                  </w:divBdr>
                                  <w:divsChild>
                                    <w:div w:id="1125076033">
                                      <w:marLeft w:val="0"/>
                                      <w:marRight w:val="0"/>
                                      <w:marTop w:val="0"/>
                                      <w:marBottom w:val="0"/>
                                      <w:divBdr>
                                        <w:top w:val="none" w:sz="0" w:space="0" w:color="auto"/>
                                        <w:left w:val="none" w:sz="0" w:space="0" w:color="auto"/>
                                        <w:bottom w:val="none" w:sz="0" w:space="0" w:color="auto"/>
                                        <w:right w:val="none" w:sz="0" w:space="0" w:color="auto"/>
                                      </w:divBdr>
                                    </w:div>
                                    <w:div w:id="1871649371">
                                      <w:marLeft w:val="0"/>
                                      <w:marRight w:val="0"/>
                                      <w:marTop w:val="0"/>
                                      <w:marBottom w:val="0"/>
                                      <w:divBdr>
                                        <w:top w:val="none" w:sz="0" w:space="0" w:color="auto"/>
                                        <w:left w:val="none" w:sz="0" w:space="0" w:color="auto"/>
                                        <w:bottom w:val="none" w:sz="0" w:space="0" w:color="auto"/>
                                        <w:right w:val="none" w:sz="0" w:space="0" w:color="auto"/>
                                      </w:divBdr>
                                    </w:div>
                                    <w:div w:id="764226042">
                                      <w:marLeft w:val="0"/>
                                      <w:marRight w:val="0"/>
                                      <w:marTop w:val="0"/>
                                      <w:marBottom w:val="0"/>
                                      <w:divBdr>
                                        <w:top w:val="none" w:sz="0" w:space="0" w:color="auto"/>
                                        <w:left w:val="none" w:sz="0" w:space="0" w:color="auto"/>
                                        <w:bottom w:val="none" w:sz="0" w:space="0" w:color="auto"/>
                                        <w:right w:val="none" w:sz="0" w:space="0" w:color="auto"/>
                                      </w:divBdr>
                                    </w:div>
                                    <w:div w:id="2128347979">
                                      <w:marLeft w:val="0"/>
                                      <w:marRight w:val="0"/>
                                      <w:marTop w:val="0"/>
                                      <w:marBottom w:val="0"/>
                                      <w:divBdr>
                                        <w:top w:val="none" w:sz="0" w:space="0" w:color="auto"/>
                                        <w:left w:val="none" w:sz="0" w:space="0" w:color="auto"/>
                                        <w:bottom w:val="none" w:sz="0" w:space="0" w:color="auto"/>
                                        <w:right w:val="none" w:sz="0" w:space="0" w:color="auto"/>
                                      </w:divBdr>
                                    </w:div>
                                    <w:div w:id="1737506044">
                                      <w:marLeft w:val="0"/>
                                      <w:marRight w:val="0"/>
                                      <w:marTop w:val="0"/>
                                      <w:marBottom w:val="0"/>
                                      <w:divBdr>
                                        <w:top w:val="none" w:sz="0" w:space="0" w:color="auto"/>
                                        <w:left w:val="none" w:sz="0" w:space="0" w:color="auto"/>
                                        <w:bottom w:val="none" w:sz="0" w:space="0" w:color="auto"/>
                                        <w:right w:val="none" w:sz="0" w:space="0" w:color="auto"/>
                                      </w:divBdr>
                                    </w:div>
                                    <w:div w:id="731319362">
                                      <w:marLeft w:val="0"/>
                                      <w:marRight w:val="0"/>
                                      <w:marTop w:val="0"/>
                                      <w:marBottom w:val="0"/>
                                      <w:divBdr>
                                        <w:top w:val="none" w:sz="0" w:space="0" w:color="auto"/>
                                        <w:left w:val="none" w:sz="0" w:space="0" w:color="auto"/>
                                        <w:bottom w:val="none" w:sz="0" w:space="0" w:color="auto"/>
                                        <w:right w:val="none" w:sz="0" w:space="0" w:color="auto"/>
                                      </w:divBdr>
                                    </w:div>
                                    <w:div w:id="1440032163">
                                      <w:marLeft w:val="0"/>
                                      <w:marRight w:val="0"/>
                                      <w:marTop w:val="0"/>
                                      <w:marBottom w:val="0"/>
                                      <w:divBdr>
                                        <w:top w:val="none" w:sz="0" w:space="0" w:color="auto"/>
                                        <w:left w:val="none" w:sz="0" w:space="0" w:color="auto"/>
                                        <w:bottom w:val="none" w:sz="0" w:space="0" w:color="auto"/>
                                        <w:right w:val="none" w:sz="0" w:space="0" w:color="auto"/>
                                      </w:divBdr>
                                    </w:div>
                                    <w:div w:id="20427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4408">
                              <w:marLeft w:val="0"/>
                              <w:marRight w:val="0"/>
                              <w:marTop w:val="0"/>
                              <w:marBottom w:val="0"/>
                              <w:divBdr>
                                <w:top w:val="none" w:sz="0" w:space="0" w:color="auto"/>
                                <w:left w:val="none" w:sz="0" w:space="0" w:color="auto"/>
                                <w:bottom w:val="none" w:sz="0" w:space="0" w:color="auto"/>
                                <w:right w:val="none" w:sz="0" w:space="0" w:color="auto"/>
                              </w:divBdr>
                              <w:divsChild>
                                <w:div w:id="1191185362">
                                  <w:marLeft w:val="0"/>
                                  <w:marRight w:val="0"/>
                                  <w:marTop w:val="0"/>
                                  <w:marBottom w:val="0"/>
                                  <w:divBdr>
                                    <w:top w:val="none" w:sz="0" w:space="0" w:color="auto"/>
                                    <w:left w:val="none" w:sz="0" w:space="0" w:color="auto"/>
                                    <w:bottom w:val="none" w:sz="0" w:space="0" w:color="auto"/>
                                    <w:right w:val="none" w:sz="0" w:space="0" w:color="auto"/>
                                  </w:divBdr>
                                  <w:divsChild>
                                    <w:div w:id="1279726275">
                                      <w:marLeft w:val="0"/>
                                      <w:marRight w:val="0"/>
                                      <w:marTop w:val="0"/>
                                      <w:marBottom w:val="0"/>
                                      <w:divBdr>
                                        <w:top w:val="none" w:sz="0" w:space="0" w:color="auto"/>
                                        <w:left w:val="none" w:sz="0" w:space="0" w:color="auto"/>
                                        <w:bottom w:val="none" w:sz="0" w:space="0" w:color="auto"/>
                                        <w:right w:val="none" w:sz="0" w:space="0" w:color="auto"/>
                                      </w:divBdr>
                                      <w:divsChild>
                                        <w:div w:id="1510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5254">
                                  <w:marLeft w:val="0"/>
                                  <w:marRight w:val="0"/>
                                  <w:marTop w:val="0"/>
                                  <w:marBottom w:val="0"/>
                                  <w:divBdr>
                                    <w:top w:val="none" w:sz="0" w:space="0" w:color="auto"/>
                                    <w:left w:val="none" w:sz="0" w:space="0" w:color="auto"/>
                                    <w:bottom w:val="none" w:sz="0" w:space="0" w:color="auto"/>
                                    <w:right w:val="none" w:sz="0" w:space="0" w:color="auto"/>
                                  </w:divBdr>
                                  <w:divsChild>
                                    <w:div w:id="13771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9603">
                              <w:marLeft w:val="0"/>
                              <w:marRight w:val="0"/>
                              <w:marTop w:val="0"/>
                              <w:marBottom w:val="0"/>
                              <w:divBdr>
                                <w:top w:val="none" w:sz="0" w:space="0" w:color="auto"/>
                                <w:left w:val="none" w:sz="0" w:space="0" w:color="auto"/>
                                <w:bottom w:val="none" w:sz="0" w:space="0" w:color="auto"/>
                                <w:right w:val="none" w:sz="0" w:space="0" w:color="auto"/>
                              </w:divBdr>
                              <w:divsChild>
                                <w:div w:id="2113284303">
                                  <w:marLeft w:val="0"/>
                                  <w:marRight w:val="0"/>
                                  <w:marTop w:val="0"/>
                                  <w:marBottom w:val="0"/>
                                  <w:divBdr>
                                    <w:top w:val="none" w:sz="0" w:space="0" w:color="auto"/>
                                    <w:left w:val="none" w:sz="0" w:space="0" w:color="auto"/>
                                    <w:bottom w:val="none" w:sz="0" w:space="0" w:color="auto"/>
                                    <w:right w:val="none" w:sz="0" w:space="0" w:color="auto"/>
                                  </w:divBdr>
                                  <w:divsChild>
                                    <w:div w:id="1318993631">
                                      <w:marLeft w:val="0"/>
                                      <w:marRight w:val="0"/>
                                      <w:marTop w:val="0"/>
                                      <w:marBottom w:val="0"/>
                                      <w:divBdr>
                                        <w:top w:val="none" w:sz="0" w:space="0" w:color="auto"/>
                                        <w:left w:val="none" w:sz="0" w:space="0" w:color="auto"/>
                                        <w:bottom w:val="none" w:sz="0" w:space="0" w:color="auto"/>
                                        <w:right w:val="none" w:sz="0" w:space="0" w:color="auto"/>
                                      </w:divBdr>
                                      <w:divsChild>
                                        <w:div w:id="7126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99410">
                                  <w:marLeft w:val="0"/>
                                  <w:marRight w:val="0"/>
                                  <w:marTop w:val="0"/>
                                  <w:marBottom w:val="0"/>
                                  <w:divBdr>
                                    <w:top w:val="none" w:sz="0" w:space="0" w:color="auto"/>
                                    <w:left w:val="none" w:sz="0" w:space="0" w:color="auto"/>
                                    <w:bottom w:val="none" w:sz="0" w:space="0" w:color="auto"/>
                                    <w:right w:val="none" w:sz="0" w:space="0" w:color="auto"/>
                                  </w:divBdr>
                                  <w:divsChild>
                                    <w:div w:id="673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8082">
                              <w:marLeft w:val="0"/>
                              <w:marRight w:val="0"/>
                              <w:marTop w:val="0"/>
                              <w:marBottom w:val="0"/>
                              <w:divBdr>
                                <w:top w:val="none" w:sz="0" w:space="0" w:color="auto"/>
                                <w:left w:val="none" w:sz="0" w:space="0" w:color="auto"/>
                                <w:bottom w:val="none" w:sz="0" w:space="0" w:color="auto"/>
                                <w:right w:val="none" w:sz="0" w:space="0" w:color="auto"/>
                              </w:divBdr>
                              <w:divsChild>
                                <w:div w:id="1389761257">
                                  <w:marLeft w:val="0"/>
                                  <w:marRight w:val="0"/>
                                  <w:marTop w:val="0"/>
                                  <w:marBottom w:val="0"/>
                                  <w:divBdr>
                                    <w:top w:val="none" w:sz="0" w:space="0" w:color="auto"/>
                                    <w:left w:val="none" w:sz="0" w:space="0" w:color="auto"/>
                                    <w:bottom w:val="none" w:sz="0" w:space="0" w:color="auto"/>
                                    <w:right w:val="none" w:sz="0" w:space="0" w:color="auto"/>
                                  </w:divBdr>
                                  <w:divsChild>
                                    <w:div w:id="1835489735">
                                      <w:marLeft w:val="0"/>
                                      <w:marRight w:val="0"/>
                                      <w:marTop w:val="0"/>
                                      <w:marBottom w:val="0"/>
                                      <w:divBdr>
                                        <w:top w:val="none" w:sz="0" w:space="0" w:color="auto"/>
                                        <w:left w:val="none" w:sz="0" w:space="0" w:color="auto"/>
                                        <w:bottom w:val="none" w:sz="0" w:space="0" w:color="auto"/>
                                        <w:right w:val="none" w:sz="0" w:space="0" w:color="auto"/>
                                      </w:divBdr>
                                      <w:divsChild>
                                        <w:div w:id="7906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6134">
                                  <w:marLeft w:val="0"/>
                                  <w:marRight w:val="0"/>
                                  <w:marTop w:val="0"/>
                                  <w:marBottom w:val="0"/>
                                  <w:divBdr>
                                    <w:top w:val="none" w:sz="0" w:space="0" w:color="auto"/>
                                    <w:left w:val="none" w:sz="0" w:space="0" w:color="auto"/>
                                    <w:bottom w:val="none" w:sz="0" w:space="0" w:color="auto"/>
                                    <w:right w:val="none" w:sz="0" w:space="0" w:color="auto"/>
                                  </w:divBdr>
                                  <w:divsChild>
                                    <w:div w:id="1728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5347">
      <w:bodyDiv w:val="1"/>
      <w:marLeft w:val="0"/>
      <w:marRight w:val="0"/>
      <w:marTop w:val="0"/>
      <w:marBottom w:val="0"/>
      <w:divBdr>
        <w:top w:val="none" w:sz="0" w:space="0" w:color="auto"/>
        <w:left w:val="none" w:sz="0" w:space="0" w:color="auto"/>
        <w:bottom w:val="none" w:sz="0" w:space="0" w:color="auto"/>
        <w:right w:val="none" w:sz="0" w:space="0" w:color="auto"/>
      </w:divBdr>
      <w:divsChild>
        <w:div w:id="706220221">
          <w:marLeft w:val="0"/>
          <w:marRight w:val="0"/>
          <w:marTop w:val="0"/>
          <w:marBottom w:val="0"/>
          <w:divBdr>
            <w:top w:val="none" w:sz="0" w:space="0" w:color="auto"/>
            <w:left w:val="none" w:sz="0" w:space="0" w:color="auto"/>
            <w:bottom w:val="none" w:sz="0" w:space="0" w:color="auto"/>
            <w:right w:val="none" w:sz="0" w:space="0" w:color="auto"/>
          </w:divBdr>
          <w:divsChild>
            <w:div w:id="1862547581">
              <w:marLeft w:val="0"/>
              <w:marRight w:val="0"/>
              <w:marTop w:val="0"/>
              <w:marBottom w:val="0"/>
              <w:divBdr>
                <w:top w:val="none" w:sz="0" w:space="0" w:color="auto"/>
                <w:left w:val="none" w:sz="0" w:space="0" w:color="auto"/>
                <w:bottom w:val="none" w:sz="0" w:space="0" w:color="auto"/>
                <w:right w:val="none" w:sz="0" w:space="0" w:color="auto"/>
              </w:divBdr>
              <w:divsChild>
                <w:div w:id="446972872">
                  <w:marLeft w:val="3960"/>
                  <w:marRight w:val="240"/>
                  <w:marTop w:val="240"/>
                  <w:marBottom w:val="0"/>
                  <w:divBdr>
                    <w:top w:val="none" w:sz="0" w:space="0" w:color="auto"/>
                    <w:left w:val="none" w:sz="0" w:space="0" w:color="auto"/>
                    <w:bottom w:val="none" w:sz="0" w:space="0" w:color="auto"/>
                    <w:right w:val="none" w:sz="0" w:space="0" w:color="auto"/>
                  </w:divBdr>
                  <w:divsChild>
                    <w:div w:id="437604462">
                      <w:marLeft w:val="0"/>
                      <w:marRight w:val="0"/>
                      <w:marTop w:val="0"/>
                      <w:marBottom w:val="0"/>
                      <w:divBdr>
                        <w:top w:val="none" w:sz="0" w:space="0" w:color="auto"/>
                        <w:left w:val="none" w:sz="0" w:space="0" w:color="auto"/>
                        <w:bottom w:val="none" w:sz="0" w:space="0" w:color="auto"/>
                        <w:right w:val="none" w:sz="0" w:space="0" w:color="auto"/>
                      </w:divBdr>
                    </w:div>
                    <w:div w:id="888734437">
                      <w:marLeft w:val="0"/>
                      <w:marRight w:val="0"/>
                      <w:marTop w:val="0"/>
                      <w:marBottom w:val="0"/>
                      <w:divBdr>
                        <w:top w:val="none" w:sz="0" w:space="0" w:color="auto"/>
                        <w:left w:val="none" w:sz="0" w:space="0" w:color="auto"/>
                        <w:bottom w:val="none" w:sz="0" w:space="0" w:color="auto"/>
                        <w:right w:val="none" w:sz="0" w:space="0" w:color="auto"/>
                      </w:divBdr>
                      <w:divsChild>
                        <w:div w:id="807943436">
                          <w:marLeft w:val="0"/>
                          <w:marRight w:val="0"/>
                          <w:marTop w:val="0"/>
                          <w:marBottom w:val="0"/>
                          <w:divBdr>
                            <w:top w:val="none" w:sz="0" w:space="0" w:color="auto"/>
                            <w:left w:val="none" w:sz="0" w:space="0" w:color="auto"/>
                            <w:bottom w:val="none" w:sz="0" w:space="0" w:color="auto"/>
                            <w:right w:val="none" w:sz="0" w:space="0" w:color="auto"/>
                          </w:divBdr>
                          <w:divsChild>
                            <w:div w:id="460653139">
                              <w:marLeft w:val="0"/>
                              <w:marRight w:val="0"/>
                              <w:marTop w:val="0"/>
                              <w:marBottom w:val="0"/>
                              <w:divBdr>
                                <w:top w:val="none" w:sz="0" w:space="0" w:color="auto"/>
                                <w:left w:val="none" w:sz="0" w:space="0" w:color="auto"/>
                                <w:bottom w:val="none" w:sz="0" w:space="0" w:color="auto"/>
                                <w:right w:val="none" w:sz="0" w:space="0" w:color="auto"/>
                              </w:divBdr>
                              <w:divsChild>
                                <w:div w:id="5123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3341">
                          <w:marLeft w:val="0"/>
                          <w:marRight w:val="0"/>
                          <w:marTop w:val="0"/>
                          <w:marBottom w:val="0"/>
                          <w:divBdr>
                            <w:top w:val="none" w:sz="0" w:space="0" w:color="auto"/>
                            <w:left w:val="none" w:sz="0" w:space="0" w:color="auto"/>
                            <w:bottom w:val="none" w:sz="0" w:space="0" w:color="auto"/>
                            <w:right w:val="none" w:sz="0" w:space="0" w:color="auto"/>
                          </w:divBdr>
                        </w:div>
                        <w:div w:id="992683545">
                          <w:marLeft w:val="0"/>
                          <w:marRight w:val="0"/>
                          <w:marTop w:val="0"/>
                          <w:marBottom w:val="0"/>
                          <w:divBdr>
                            <w:top w:val="none" w:sz="0" w:space="0" w:color="auto"/>
                            <w:left w:val="none" w:sz="0" w:space="0" w:color="auto"/>
                            <w:bottom w:val="none" w:sz="0" w:space="0" w:color="auto"/>
                            <w:right w:val="none" w:sz="0" w:space="0" w:color="auto"/>
                          </w:divBdr>
                          <w:divsChild>
                            <w:div w:id="402533866">
                              <w:marLeft w:val="0"/>
                              <w:marRight w:val="0"/>
                              <w:marTop w:val="0"/>
                              <w:marBottom w:val="0"/>
                              <w:divBdr>
                                <w:top w:val="none" w:sz="0" w:space="0" w:color="auto"/>
                                <w:left w:val="none" w:sz="0" w:space="0" w:color="auto"/>
                                <w:bottom w:val="none" w:sz="0" w:space="0" w:color="auto"/>
                                <w:right w:val="none" w:sz="0" w:space="0" w:color="auto"/>
                              </w:divBdr>
                              <w:divsChild>
                                <w:div w:id="640499343">
                                  <w:marLeft w:val="0"/>
                                  <w:marRight w:val="0"/>
                                  <w:marTop w:val="0"/>
                                  <w:marBottom w:val="0"/>
                                  <w:divBdr>
                                    <w:top w:val="none" w:sz="0" w:space="0" w:color="auto"/>
                                    <w:left w:val="none" w:sz="0" w:space="0" w:color="auto"/>
                                    <w:bottom w:val="none" w:sz="0" w:space="0" w:color="auto"/>
                                    <w:right w:val="none" w:sz="0" w:space="0" w:color="auto"/>
                                  </w:divBdr>
                                  <w:divsChild>
                                    <w:div w:id="5271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9046">
                              <w:marLeft w:val="0"/>
                              <w:marRight w:val="0"/>
                              <w:marTop w:val="0"/>
                              <w:marBottom w:val="0"/>
                              <w:divBdr>
                                <w:top w:val="none" w:sz="0" w:space="0" w:color="auto"/>
                                <w:left w:val="none" w:sz="0" w:space="0" w:color="auto"/>
                                <w:bottom w:val="none" w:sz="0" w:space="0" w:color="auto"/>
                                <w:right w:val="none" w:sz="0" w:space="0" w:color="auto"/>
                              </w:divBdr>
                              <w:divsChild>
                                <w:div w:id="261570395">
                                  <w:marLeft w:val="0"/>
                                  <w:marRight w:val="0"/>
                                  <w:marTop w:val="0"/>
                                  <w:marBottom w:val="0"/>
                                  <w:divBdr>
                                    <w:top w:val="none" w:sz="0" w:space="0" w:color="auto"/>
                                    <w:left w:val="none" w:sz="0" w:space="0" w:color="auto"/>
                                    <w:bottom w:val="none" w:sz="0" w:space="0" w:color="auto"/>
                                    <w:right w:val="none" w:sz="0" w:space="0" w:color="auto"/>
                                  </w:divBdr>
                                </w:div>
                                <w:div w:id="764686492">
                                  <w:marLeft w:val="0"/>
                                  <w:marRight w:val="0"/>
                                  <w:marTop w:val="0"/>
                                  <w:marBottom w:val="0"/>
                                  <w:divBdr>
                                    <w:top w:val="none" w:sz="0" w:space="0" w:color="auto"/>
                                    <w:left w:val="none" w:sz="0" w:space="0" w:color="auto"/>
                                    <w:bottom w:val="none" w:sz="0" w:space="0" w:color="auto"/>
                                    <w:right w:val="none" w:sz="0" w:space="0" w:color="auto"/>
                                  </w:divBdr>
                                </w:div>
                              </w:divsChild>
                            </w:div>
                            <w:div w:id="146750867">
                              <w:marLeft w:val="0"/>
                              <w:marRight w:val="0"/>
                              <w:marTop w:val="0"/>
                              <w:marBottom w:val="0"/>
                              <w:divBdr>
                                <w:top w:val="none" w:sz="0" w:space="0" w:color="auto"/>
                                <w:left w:val="none" w:sz="0" w:space="0" w:color="auto"/>
                                <w:bottom w:val="none" w:sz="0" w:space="0" w:color="auto"/>
                                <w:right w:val="none" w:sz="0" w:space="0" w:color="auto"/>
                              </w:divBdr>
                              <w:divsChild>
                                <w:div w:id="135995288">
                                  <w:marLeft w:val="0"/>
                                  <w:marRight w:val="0"/>
                                  <w:marTop w:val="0"/>
                                  <w:marBottom w:val="0"/>
                                  <w:divBdr>
                                    <w:top w:val="none" w:sz="0" w:space="0" w:color="auto"/>
                                    <w:left w:val="none" w:sz="0" w:space="0" w:color="auto"/>
                                    <w:bottom w:val="none" w:sz="0" w:space="0" w:color="auto"/>
                                    <w:right w:val="none" w:sz="0" w:space="0" w:color="auto"/>
                                  </w:divBdr>
                                  <w:divsChild>
                                    <w:div w:id="1497650129">
                                      <w:marLeft w:val="0"/>
                                      <w:marRight w:val="0"/>
                                      <w:marTop w:val="0"/>
                                      <w:marBottom w:val="0"/>
                                      <w:divBdr>
                                        <w:top w:val="none" w:sz="0" w:space="0" w:color="auto"/>
                                        <w:left w:val="none" w:sz="0" w:space="0" w:color="auto"/>
                                        <w:bottom w:val="none" w:sz="0" w:space="0" w:color="auto"/>
                                        <w:right w:val="none" w:sz="0" w:space="0" w:color="auto"/>
                                      </w:divBdr>
                                      <w:divsChild>
                                        <w:div w:id="14399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324">
                          <w:marLeft w:val="0"/>
                          <w:marRight w:val="0"/>
                          <w:marTop w:val="0"/>
                          <w:marBottom w:val="0"/>
                          <w:divBdr>
                            <w:top w:val="none" w:sz="0" w:space="0" w:color="auto"/>
                            <w:left w:val="none" w:sz="0" w:space="0" w:color="auto"/>
                            <w:bottom w:val="none" w:sz="0" w:space="0" w:color="auto"/>
                            <w:right w:val="none" w:sz="0" w:space="0" w:color="auto"/>
                          </w:divBdr>
                          <w:divsChild>
                            <w:div w:id="562176255">
                              <w:marLeft w:val="0"/>
                              <w:marRight w:val="0"/>
                              <w:marTop w:val="0"/>
                              <w:marBottom w:val="0"/>
                              <w:divBdr>
                                <w:top w:val="none" w:sz="0" w:space="0" w:color="auto"/>
                                <w:left w:val="none" w:sz="0" w:space="0" w:color="auto"/>
                                <w:bottom w:val="none" w:sz="0" w:space="0" w:color="auto"/>
                                <w:right w:val="none" w:sz="0" w:space="0" w:color="auto"/>
                              </w:divBdr>
                              <w:divsChild>
                                <w:div w:id="749083414">
                                  <w:marLeft w:val="0"/>
                                  <w:marRight w:val="0"/>
                                  <w:marTop w:val="0"/>
                                  <w:marBottom w:val="0"/>
                                  <w:divBdr>
                                    <w:top w:val="none" w:sz="0" w:space="0" w:color="auto"/>
                                    <w:left w:val="none" w:sz="0" w:space="0" w:color="auto"/>
                                    <w:bottom w:val="none" w:sz="0" w:space="0" w:color="auto"/>
                                    <w:right w:val="none" w:sz="0" w:space="0" w:color="auto"/>
                                  </w:divBdr>
                                  <w:divsChild>
                                    <w:div w:id="8364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22">
                              <w:marLeft w:val="0"/>
                              <w:marRight w:val="0"/>
                              <w:marTop w:val="0"/>
                              <w:marBottom w:val="0"/>
                              <w:divBdr>
                                <w:top w:val="none" w:sz="0" w:space="0" w:color="auto"/>
                                <w:left w:val="none" w:sz="0" w:space="0" w:color="auto"/>
                                <w:bottom w:val="none" w:sz="0" w:space="0" w:color="auto"/>
                                <w:right w:val="none" w:sz="0" w:space="0" w:color="auto"/>
                              </w:divBdr>
                            </w:div>
                            <w:div w:id="935794592">
                              <w:marLeft w:val="0"/>
                              <w:marRight w:val="0"/>
                              <w:marTop w:val="0"/>
                              <w:marBottom w:val="0"/>
                              <w:divBdr>
                                <w:top w:val="none" w:sz="0" w:space="0" w:color="auto"/>
                                <w:left w:val="none" w:sz="0" w:space="0" w:color="auto"/>
                                <w:bottom w:val="none" w:sz="0" w:space="0" w:color="auto"/>
                                <w:right w:val="none" w:sz="0" w:space="0" w:color="auto"/>
                              </w:divBdr>
                              <w:divsChild>
                                <w:div w:id="2089686201">
                                  <w:marLeft w:val="0"/>
                                  <w:marRight w:val="0"/>
                                  <w:marTop w:val="0"/>
                                  <w:marBottom w:val="0"/>
                                  <w:divBdr>
                                    <w:top w:val="none" w:sz="0" w:space="0" w:color="auto"/>
                                    <w:left w:val="none" w:sz="0" w:space="0" w:color="auto"/>
                                    <w:bottom w:val="none" w:sz="0" w:space="0" w:color="auto"/>
                                    <w:right w:val="none" w:sz="0" w:space="0" w:color="auto"/>
                                  </w:divBdr>
                                  <w:divsChild>
                                    <w:div w:id="1775202248">
                                      <w:marLeft w:val="0"/>
                                      <w:marRight w:val="0"/>
                                      <w:marTop w:val="0"/>
                                      <w:marBottom w:val="0"/>
                                      <w:divBdr>
                                        <w:top w:val="none" w:sz="0" w:space="0" w:color="auto"/>
                                        <w:left w:val="none" w:sz="0" w:space="0" w:color="auto"/>
                                        <w:bottom w:val="none" w:sz="0" w:space="0" w:color="auto"/>
                                        <w:right w:val="none" w:sz="0" w:space="0" w:color="auto"/>
                                      </w:divBdr>
                                      <w:divsChild>
                                        <w:div w:id="1577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950">
                                  <w:marLeft w:val="0"/>
                                  <w:marRight w:val="0"/>
                                  <w:marTop w:val="0"/>
                                  <w:marBottom w:val="0"/>
                                  <w:divBdr>
                                    <w:top w:val="none" w:sz="0" w:space="0" w:color="auto"/>
                                    <w:left w:val="none" w:sz="0" w:space="0" w:color="auto"/>
                                    <w:bottom w:val="none" w:sz="0" w:space="0" w:color="auto"/>
                                    <w:right w:val="none" w:sz="0" w:space="0" w:color="auto"/>
                                  </w:divBdr>
                                  <w:divsChild>
                                    <w:div w:id="848829809">
                                      <w:marLeft w:val="0"/>
                                      <w:marRight w:val="0"/>
                                      <w:marTop w:val="0"/>
                                      <w:marBottom w:val="0"/>
                                      <w:divBdr>
                                        <w:top w:val="none" w:sz="0" w:space="0" w:color="auto"/>
                                        <w:left w:val="none" w:sz="0" w:space="0" w:color="auto"/>
                                        <w:bottom w:val="none" w:sz="0" w:space="0" w:color="auto"/>
                                        <w:right w:val="none" w:sz="0" w:space="0" w:color="auto"/>
                                      </w:divBdr>
                                      <w:divsChild>
                                        <w:div w:id="6005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13470">
                              <w:marLeft w:val="0"/>
                              <w:marRight w:val="0"/>
                              <w:marTop w:val="0"/>
                              <w:marBottom w:val="0"/>
                              <w:divBdr>
                                <w:top w:val="none" w:sz="0" w:space="0" w:color="auto"/>
                                <w:left w:val="none" w:sz="0" w:space="0" w:color="auto"/>
                                <w:bottom w:val="none" w:sz="0" w:space="0" w:color="auto"/>
                                <w:right w:val="none" w:sz="0" w:space="0" w:color="auto"/>
                              </w:divBdr>
                              <w:divsChild>
                                <w:div w:id="1324628024">
                                  <w:marLeft w:val="0"/>
                                  <w:marRight w:val="0"/>
                                  <w:marTop w:val="0"/>
                                  <w:marBottom w:val="0"/>
                                  <w:divBdr>
                                    <w:top w:val="none" w:sz="0" w:space="0" w:color="auto"/>
                                    <w:left w:val="none" w:sz="0" w:space="0" w:color="auto"/>
                                    <w:bottom w:val="none" w:sz="0" w:space="0" w:color="auto"/>
                                    <w:right w:val="none" w:sz="0" w:space="0" w:color="auto"/>
                                  </w:divBdr>
                                  <w:divsChild>
                                    <w:div w:id="1822230000">
                                      <w:marLeft w:val="0"/>
                                      <w:marRight w:val="0"/>
                                      <w:marTop w:val="0"/>
                                      <w:marBottom w:val="0"/>
                                      <w:divBdr>
                                        <w:top w:val="none" w:sz="0" w:space="0" w:color="auto"/>
                                        <w:left w:val="none" w:sz="0" w:space="0" w:color="auto"/>
                                        <w:bottom w:val="none" w:sz="0" w:space="0" w:color="auto"/>
                                        <w:right w:val="none" w:sz="0" w:space="0" w:color="auto"/>
                                      </w:divBdr>
                                      <w:divsChild>
                                        <w:div w:id="15398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6939">
                                  <w:marLeft w:val="0"/>
                                  <w:marRight w:val="0"/>
                                  <w:marTop w:val="0"/>
                                  <w:marBottom w:val="0"/>
                                  <w:divBdr>
                                    <w:top w:val="none" w:sz="0" w:space="0" w:color="auto"/>
                                    <w:left w:val="none" w:sz="0" w:space="0" w:color="auto"/>
                                    <w:bottom w:val="none" w:sz="0" w:space="0" w:color="auto"/>
                                    <w:right w:val="none" w:sz="0" w:space="0" w:color="auto"/>
                                  </w:divBdr>
                                  <w:divsChild>
                                    <w:div w:id="1558542195">
                                      <w:marLeft w:val="0"/>
                                      <w:marRight w:val="0"/>
                                      <w:marTop w:val="0"/>
                                      <w:marBottom w:val="0"/>
                                      <w:divBdr>
                                        <w:top w:val="none" w:sz="0" w:space="0" w:color="auto"/>
                                        <w:left w:val="none" w:sz="0" w:space="0" w:color="auto"/>
                                        <w:bottom w:val="none" w:sz="0" w:space="0" w:color="auto"/>
                                        <w:right w:val="none" w:sz="0" w:space="0" w:color="auto"/>
                                      </w:divBdr>
                                      <w:divsChild>
                                        <w:div w:id="1315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9014">
                              <w:marLeft w:val="0"/>
                              <w:marRight w:val="0"/>
                              <w:marTop w:val="0"/>
                              <w:marBottom w:val="0"/>
                              <w:divBdr>
                                <w:top w:val="none" w:sz="0" w:space="0" w:color="auto"/>
                                <w:left w:val="none" w:sz="0" w:space="0" w:color="auto"/>
                                <w:bottom w:val="none" w:sz="0" w:space="0" w:color="auto"/>
                                <w:right w:val="none" w:sz="0" w:space="0" w:color="auto"/>
                              </w:divBdr>
                              <w:divsChild>
                                <w:div w:id="762073284">
                                  <w:marLeft w:val="0"/>
                                  <w:marRight w:val="0"/>
                                  <w:marTop w:val="0"/>
                                  <w:marBottom w:val="0"/>
                                  <w:divBdr>
                                    <w:top w:val="none" w:sz="0" w:space="0" w:color="auto"/>
                                    <w:left w:val="none" w:sz="0" w:space="0" w:color="auto"/>
                                    <w:bottom w:val="none" w:sz="0" w:space="0" w:color="auto"/>
                                    <w:right w:val="none" w:sz="0" w:space="0" w:color="auto"/>
                                  </w:divBdr>
                                  <w:divsChild>
                                    <w:div w:id="2027706489">
                                      <w:marLeft w:val="0"/>
                                      <w:marRight w:val="0"/>
                                      <w:marTop w:val="0"/>
                                      <w:marBottom w:val="0"/>
                                      <w:divBdr>
                                        <w:top w:val="none" w:sz="0" w:space="0" w:color="auto"/>
                                        <w:left w:val="none" w:sz="0" w:space="0" w:color="auto"/>
                                        <w:bottom w:val="none" w:sz="0" w:space="0" w:color="auto"/>
                                        <w:right w:val="none" w:sz="0" w:space="0" w:color="auto"/>
                                      </w:divBdr>
                                      <w:divsChild>
                                        <w:div w:id="131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5732">
                                  <w:marLeft w:val="0"/>
                                  <w:marRight w:val="0"/>
                                  <w:marTop w:val="0"/>
                                  <w:marBottom w:val="0"/>
                                  <w:divBdr>
                                    <w:top w:val="none" w:sz="0" w:space="0" w:color="auto"/>
                                    <w:left w:val="none" w:sz="0" w:space="0" w:color="auto"/>
                                    <w:bottom w:val="none" w:sz="0" w:space="0" w:color="auto"/>
                                    <w:right w:val="none" w:sz="0" w:space="0" w:color="auto"/>
                                  </w:divBdr>
                                  <w:divsChild>
                                    <w:div w:id="2130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5913">
                          <w:marLeft w:val="0"/>
                          <w:marRight w:val="0"/>
                          <w:marTop w:val="0"/>
                          <w:marBottom w:val="0"/>
                          <w:divBdr>
                            <w:top w:val="none" w:sz="0" w:space="0" w:color="auto"/>
                            <w:left w:val="none" w:sz="0" w:space="0" w:color="auto"/>
                            <w:bottom w:val="none" w:sz="0" w:space="0" w:color="auto"/>
                            <w:right w:val="none" w:sz="0" w:space="0" w:color="auto"/>
                          </w:divBdr>
                          <w:divsChild>
                            <w:div w:id="1443720199">
                              <w:marLeft w:val="0"/>
                              <w:marRight w:val="0"/>
                              <w:marTop w:val="0"/>
                              <w:marBottom w:val="0"/>
                              <w:divBdr>
                                <w:top w:val="none" w:sz="0" w:space="0" w:color="auto"/>
                                <w:left w:val="none" w:sz="0" w:space="0" w:color="auto"/>
                                <w:bottom w:val="none" w:sz="0" w:space="0" w:color="auto"/>
                                <w:right w:val="none" w:sz="0" w:space="0" w:color="auto"/>
                              </w:divBdr>
                              <w:divsChild>
                                <w:div w:id="1748846709">
                                  <w:marLeft w:val="0"/>
                                  <w:marRight w:val="0"/>
                                  <w:marTop w:val="0"/>
                                  <w:marBottom w:val="0"/>
                                  <w:divBdr>
                                    <w:top w:val="none" w:sz="0" w:space="0" w:color="auto"/>
                                    <w:left w:val="none" w:sz="0" w:space="0" w:color="auto"/>
                                    <w:bottom w:val="none" w:sz="0" w:space="0" w:color="auto"/>
                                    <w:right w:val="none" w:sz="0" w:space="0" w:color="auto"/>
                                  </w:divBdr>
                                  <w:divsChild>
                                    <w:div w:id="5603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47595">
                              <w:marLeft w:val="0"/>
                              <w:marRight w:val="0"/>
                              <w:marTop w:val="0"/>
                              <w:marBottom w:val="0"/>
                              <w:divBdr>
                                <w:top w:val="none" w:sz="0" w:space="0" w:color="auto"/>
                                <w:left w:val="none" w:sz="0" w:space="0" w:color="auto"/>
                                <w:bottom w:val="none" w:sz="0" w:space="0" w:color="auto"/>
                                <w:right w:val="none" w:sz="0" w:space="0" w:color="auto"/>
                              </w:divBdr>
                              <w:divsChild>
                                <w:div w:id="1860658027">
                                  <w:marLeft w:val="0"/>
                                  <w:marRight w:val="0"/>
                                  <w:marTop w:val="0"/>
                                  <w:marBottom w:val="0"/>
                                  <w:divBdr>
                                    <w:top w:val="none" w:sz="0" w:space="0" w:color="auto"/>
                                    <w:left w:val="none" w:sz="0" w:space="0" w:color="auto"/>
                                    <w:bottom w:val="none" w:sz="0" w:space="0" w:color="auto"/>
                                    <w:right w:val="none" w:sz="0" w:space="0" w:color="auto"/>
                                  </w:divBdr>
                                  <w:divsChild>
                                    <w:div w:id="1375694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83375">
                                  <w:marLeft w:val="0"/>
                                  <w:marRight w:val="0"/>
                                  <w:marTop w:val="0"/>
                                  <w:marBottom w:val="0"/>
                                  <w:divBdr>
                                    <w:top w:val="none" w:sz="0" w:space="0" w:color="auto"/>
                                    <w:left w:val="none" w:sz="0" w:space="0" w:color="auto"/>
                                    <w:bottom w:val="none" w:sz="0" w:space="0" w:color="auto"/>
                                    <w:right w:val="none" w:sz="0" w:space="0" w:color="auto"/>
                                  </w:divBdr>
                                  <w:divsChild>
                                    <w:div w:id="645596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668800">
                                  <w:marLeft w:val="0"/>
                                  <w:marRight w:val="0"/>
                                  <w:marTop w:val="0"/>
                                  <w:marBottom w:val="0"/>
                                  <w:divBdr>
                                    <w:top w:val="none" w:sz="0" w:space="0" w:color="auto"/>
                                    <w:left w:val="none" w:sz="0" w:space="0" w:color="auto"/>
                                    <w:bottom w:val="none" w:sz="0" w:space="0" w:color="auto"/>
                                    <w:right w:val="none" w:sz="0" w:space="0" w:color="auto"/>
                                  </w:divBdr>
                                  <w:divsChild>
                                    <w:div w:id="1498153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225210">
                                  <w:marLeft w:val="0"/>
                                  <w:marRight w:val="0"/>
                                  <w:marTop w:val="0"/>
                                  <w:marBottom w:val="0"/>
                                  <w:divBdr>
                                    <w:top w:val="none" w:sz="0" w:space="0" w:color="auto"/>
                                    <w:left w:val="none" w:sz="0" w:space="0" w:color="auto"/>
                                    <w:bottom w:val="none" w:sz="0" w:space="0" w:color="auto"/>
                                    <w:right w:val="none" w:sz="0" w:space="0" w:color="auto"/>
                                  </w:divBdr>
                                  <w:divsChild>
                                    <w:div w:id="640579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631415">
                              <w:marLeft w:val="0"/>
                              <w:marRight w:val="0"/>
                              <w:marTop w:val="0"/>
                              <w:marBottom w:val="0"/>
                              <w:divBdr>
                                <w:top w:val="none" w:sz="0" w:space="0" w:color="auto"/>
                                <w:left w:val="none" w:sz="0" w:space="0" w:color="auto"/>
                                <w:bottom w:val="none" w:sz="0" w:space="0" w:color="auto"/>
                                <w:right w:val="none" w:sz="0" w:space="0" w:color="auto"/>
                              </w:divBdr>
                              <w:divsChild>
                                <w:div w:id="83382446">
                                  <w:marLeft w:val="0"/>
                                  <w:marRight w:val="0"/>
                                  <w:marTop w:val="0"/>
                                  <w:marBottom w:val="0"/>
                                  <w:divBdr>
                                    <w:top w:val="none" w:sz="0" w:space="0" w:color="auto"/>
                                    <w:left w:val="none" w:sz="0" w:space="0" w:color="auto"/>
                                    <w:bottom w:val="none" w:sz="0" w:space="0" w:color="auto"/>
                                    <w:right w:val="none" w:sz="0" w:space="0" w:color="auto"/>
                                  </w:divBdr>
                                  <w:divsChild>
                                    <w:div w:id="1218515486">
                                      <w:marLeft w:val="0"/>
                                      <w:marRight w:val="0"/>
                                      <w:marTop w:val="0"/>
                                      <w:marBottom w:val="0"/>
                                      <w:divBdr>
                                        <w:top w:val="none" w:sz="0" w:space="0" w:color="auto"/>
                                        <w:left w:val="none" w:sz="0" w:space="0" w:color="auto"/>
                                        <w:bottom w:val="none" w:sz="0" w:space="0" w:color="auto"/>
                                        <w:right w:val="none" w:sz="0" w:space="0" w:color="auto"/>
                                      </w:divBdr>
                                      <w:divsChild>
                                        <w:div w:id="15142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921">
                                  <w:marLeft w:val="0"/>
                                  <w:marRight w:val="0"/>
                                  <w:marTop w:val="0"/>
                                  <w:marBottom w:val="0"/>
                                  <w:divBdr>
                                    <w:top w:val="none" w:sz="0" w:space="0" w:color="auto"/>
                                    <w:left w:val="none" w:sz="0" w:space="0" w:color="auto"/>
                                    <w:bottom w:val="none" w:sz="0" w:space="0" w:color="auto"/>
                                    <w:right w:val="none" w:sz="0" w:space="0" w:color="auto"/>
                                  </w:divBdr>
                                </w:div>
                                <w:div w:id="1212421795">
                                  <w:marLeft w:val="0"/>
                                  <w:marRight w:val="0"/>
                                  <w:marTop w:val="0"/>
                                  <w:marBottom w:val="0"/>
                                  <w:divBdr>
                                    <w:top w:val="none" w:sz="0" w:space="0" w:color="auto"/>
                                    <w:left w:val="none" w:sz="0" w:space="0" w:color="auto"/>
                                    <w:bottom w:val="none" w:sz="0" w:space="0" w:color="auto"/>
                                    <w:right w:val="none" w:sz="0" w:space="0" w:color="auto"/>
                                  </w:divBdr>
                                  <w:divsChild>
                                    <w:div w:id="2054767565">
                                      <w:marLeft w:val="0"/>
                                      <w:marRight w:val="0"/>
                                      <w:marTop w:val="0"/>
                                      <w:marBottom w:val="0"/>
                                      <w:divBdr>
                                        <w:top w:val="none" w:sz="0" w:space="0" w:color="auto"/>
                                        <w:left w:val="none" w:sz="0" w:space="0" w:color="auto"/>
                                        <w:bottom w:val="none" w:sz="0" w:space="0" w:color="auto"/>
                                        <w:right w:val="none" w:sz="0" w:space="0" w:color="auto"/>
                                      </w:divBdr>
                                      <w:divsChild>
                                        <w:div w:id="606279918">
                                          <w:marLeft w:val="0"/>
                                          <w:marRight w:val="0"/>
                                          <w:marTop w:val="0"/>
                                          <w:marBottom w:val="0"/>
                                          <w:divBdr>
                                            <w:top w:val="none" w:sz="0" w:space="0" w:color="auto"/>
                                            <w:left w:val="none" w:sz="0" w:space="0" w:color="auto"/>
                                            <w:bottom w:val="none" w:sz="0" w:space="0" w:color="auto"/>
                                            <w:right w:val="none" w:sz="0" w:space="0" w:color="auto"/>
                                          </w:divBdr>
                                          <w:divsChild>
                                            <w:div w:id="12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0694">
                              <w:marLeft w:val="0"/>
                              <w:marRight w:val="0"/>
                              <w:marTop w:val="0"/>
                              <w:marBottom w:val="0"/>
                              <w:divBdr>
                                <w:top w:val="none" w:sz="0" w:space="0" w:color="auto"/>
                                <w:left w:val="none" w:sz="0" w:space="0" w:color="auto"/>
                                <w:bottom w:val="none" w:sz="0" w:space="0" w:color="auto"/>
                                <w:right w:val="none" w:sz="0" w:space="0" w:color="auto"/>
                              </w:divBdr>
                              <w:divsChild>
                                <w:div w:id="1085027635">
                                  <w:marLeft w:val="0"/>
                                  <w:marRight w:val="0"/>
                                  <w:marTop w:val="0"/>
                                  <w:marBottom w:val="0"/>
                                  <w:divBdr>
                                    <w:top w:val="none" w:sz="0" w:space="0" w:color="auto"/>
                                    <w:left w:val="none" w:sz="0" w:space="0" w:color="auto"/>
                                    <w:bottom w:val="none" w:sz="0" w:space="0" w:color="auto"/>
                                    <w:right w:val="none" w:sz="0" w:space="0" w:color="auto"/>
                                  </w:divBdr>
                                  <w:divsChild>
                                    <w:div w:id="1698965041">
                                      <w:marLeft w:val="0"/>
                                      <w:marRight w:val="0"/>
                                      <w:marTop w:val="0"/>
                                      <w:marBottom w:val="0"/>
                                      <w:divBdr>
                                        <w:top w:val="none" w:sz="0" w:space="0" w:color="auto"/>
                                        <w:left w:val="none" w:sz="0" w:space="0" w:color="auto"/>
                                        <w:bottom w:val="none" w:sz="0" w:space="0" w:color="auto"/>
                                        <w:right w:val="none" w:sz="0" w:space="0" w:color="auto"/>
                                      </w:divBdr>
                                      <w:divsChild>
                                        <w:div w:id="12357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3674">
                                  <w:marLeft w:val="0"/>
                                  <w:marRight w:val="0"/>
                                  <w:marTop w:val="0"/>
                                  <w:marBottom w:val="0"/>
                                  <w:divBdr>
                                    <w:top w:val="none" w:sz="0" w:space="0" w:color="auto"/>
                                    <w:left w:val="none" w:sz="0" w:space="0" w:color="auto"/>
                                    <w:bottom w:val="none" w:sz="0" w:space="0" w:color="auto"/>
                                    <w:right w:val="none" w:sz="0" w:space="0" w:color="auto"/>
                                  </w:divBdr>
                                </w:div>
                                <w:div w:id="490676408">
                                  <w:marLeft w:val="0"/>
                                  <w:marRight w:val="0"/>
                                  <w:marTop w:val="0"/>
                                  <w:marBottom w:val="0"/>
                                  <w:divBdr>
                                    <w:top w:val="none" w:sz="0" w:space="0" w:color="auto"/>
                                    <w:left w:val="none" w:sz="0" w:space="0" w:color="auto"/>
                                    <w:bottom w:val="none" w:sz="0" w:space="0" w:color="auto"/>
                                    <w:right w:val="none" w:sz="0" w:space="0" w:color="auto"/>
                                  </w:divBdr>
                                  <w:divsChild>
                                    <w:div w:id="620307536">
                                      <w:marLeft w:val="0"/>
                                      <w:marRight w:val="0"/>
                                      <w:marTop w:val="0"/>
                                      <w:marBottom w:val="0"/>
                                      <w:divBdr>
                                        <w:top w:val="none" w:sz="0" w:space="0" w:color="auto"/>
                                        <w:left w:val="none" w:sz="0" w:space="0" w:color="auto"/>
                                        <w:bottom w:val="none" w:sz="0" w:space="0" w:color="auto"/>
                                        <w:right w:val="none" w:sz="0" w:space="0" w:color="auto"/>
                                      </w:divBdr>
                                      <w:divsChild>
                                        <w:div w:id="781460757">
                                          <w:marLeft w:val="0"/>
                                          <w:marRight w:val="0"/>
                                          <w:marTop w:val="0"/>
                                          <w:marBottom w:val="0"/>
                                          <w:divBdr>
                                            <w:top w:val="none" w:sz="0" w:space="0" w:color="auto"/>
                                            <w:left w:val="none" w:sz="0" w:space="0" w:color="auto"/>
                                            <w:bottom w:val="none" w:sz="0" w:space="0" w:color="auto"/>
                                            <w:right w:val="none" w:sz="0" w:space="0" w:color="auto"/>
                                          </w:divBdr>
                                          <w:divsChild>
                                            <w:div w:id="1473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545">
                                      <w:marLeft w:val="0"/>
                                      <w:marRight w:val="0"/>
                                      <w:marTop w:val="0"/>
                                      <w:marBottom w:val="0"/>
                                      <w:divBdr>
                                        <w:top w:val="none" w:sz="0" w:space="0" w:color="auto"/>
                                        <w:left w:val="none" w:sz="0" w:space="0" w:color="auto"/>
                                        <w:bottom w:val="none" w:sz="0" w:space="0" w:color="auto"/>
                                        <w:right w:val="none" w:sz="0" w:space="0" w:color="auto"/>
                                      </w:divBdr>
                                      <w:divsChild>
                                        <w:div w:id="741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7232">
                              <w:marLeft w:val="0"/>
                              <w:marRight w:val="0"/>
                              <w:marTop w:val="0"/>
                              <w:marBottom w:val="0"/>
                              <w:divBdr>
                                <w:top w:val="none" w:sz="0" w:space="0" w:color="auto"/>
                                <w:left w:val="none" w:sz="0" w:space="0" w:color="auto"/>
                                <w:bottom w:val="none" w:sz="0" w:space="0" w:color="auto"/>
                                <w:right w:val="none" w:sz="0" w:space="0" w:color="auto"/>
                              </w:divBdr>
                              <w:divsChild>
                                <w:div w:id="245960668">
                                  <w:marLeft w:val="0"/>
                                  <w:marRight w:val="0"/>
                                  <w:marTop w:val="0"/>
                                  <w:marBottom w:val="0"/>
                                  <w:divBdr>
                                    <w:top w:val="none" w:sz="0" w:space="0" w:color="auto"/>
                                    <w:left w:val="none" w:sz="0" w:space="0" w:color="auto"/>
                                    <w:bottom w:val="none" w:sz="0" w:space="0" w:color="auto"/>
                                    <w:right w:val="none" w:sz="0" w:space="0" w:color="auto"/>
                                  </w:divBdr>
                                  <w:divsChild>
                                    <w:div w:id="961569476">
                                      <w:marLeft w:val="0"/>
                                      <w:marRight w:val="0"/>
                                      <w:marTop w:val="0"/>
                                      <w:marBottom w:val="0"/>
                                      <w:divBdr>
                                        <w:top w:val="none" w:sz="0" w:space="0" w:color="auto"/>
                                        <w:left w:val="none" w:sz="0" w:space="0" w:color="auto"/>
                                        <w:bottom w:val="none" w:sz="0" w:space="0" w:color="auto"/>
                                        <w:right w:val="none" w:sz="0" w:space="0" w:color="auto"/>
                                      </w:divBdr>
                                      <w:divsChild>
                                        <w:div w:id="19489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2481">
                                  <w:marLeft w:val="0"/>
                                  <w:marRight w:val="0"/>
                                  <w:marTop w:val="0"/>
                                  <w:marBottom w:val="0"/>
                                  <w:divBdr>
                                    <w:top w:val="none" w:sz="0" w:space="0" w:color="auto"/>
                                    <w:left w:val="none" w:sz="0" w:space="0" w:color="auto"/>
                                    <w:bottom w:val="none" w:sz="0" w:space="0" w:color="auto"/>
                                    <w:right w:val="none" w:sz="0" w:space="0" w:color="auto"/>
                                  </w:divBdr>
                                </w:div>
                              </w:divsChild>
                            </w:div>
                            <w:div w:id="1682004504">
                              <w:marLeft w:val="0"/>
                              <w:marRight w:val="0"/>
                              <w:marTop w:val="0"/>
                              <w:marBottom w:val="0"/>
                              <w:divBdr>
                                <w:top w:val="none" w:sz="0" w:space="0" w:color="auto"/>
                                <w:left w:val="none" w:sz="0" w:space="0" w:color="auto"/>
                                <w:bottom w:val="none" w:sz="0" w:space="0" w:color="auto"/>
                                <w:right w:val="none" w:sz="0" w:space="0" w:color="auto"/>
                              </w:divBdr>
                              <w:divsChild>
                                <w:div w:id="245848977">
                                  <w:marLeft w:val="0"/>
                                  <w:marRight w:val="0"/>
                                  <w:marTop w:val="0"/>
                                  <w:marBottom w:val="0"/>
                                  <w:divBdr>
                                    <w:top w:val="none" w:sz="0" w:space="0" w:color="auto"/>
                                    <w:left w:val="none" w:sz="0" w:space="0" w:color="auto"/>
                                    <w:bottom w:val="none" w:sz="0" w:space="0" w:color="auto"/>
                                    <w:right w:val="none" w:sz="0" w:space="0" w:color="auto"/>
                                  </w:divBdr>
                                  <w:divsChild>
                                    <w:div w:id="705569451">
                                      <w:marLeft w:val="0"/>
                                      <w:marRight w:val="0"/>
                                      <w:marTop w:val="0"/>
                                      <w:marBottom w:val="0"/>
                                      <w:divBdr>
                                        <w:top w:val="none" w:sz="0" w:space="0" w:color="auto"/>
                                        <w:left w:val="none" w:sz="0" w:space="0" w:color="auto"/>
                                        <w:bottom w:val="none" w:sz="0" w:space="0" w:color="auto"/>
                                        <w:right w:val="none" w:sz="0" w:space="0" w:color="auto"/>
                                      </w:divBdr>
                                      <w:divsChild>
                                        <w:div w:id="13747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119">
                                  <w:marLeft w:val="0"/>
                                  <w:marRight w:val="0"/>
                                  <w:marTop w:val="0"/>
                                  <w:marBottom w:val="0"/>
                                  <w:divBdr>
                                    <w:top w:val="none" w:sz="0" w:space="0" w:color="auto"/>
                                    <w:left w:val="none" w:sz="0" w:space="0" w:color="auto"/>
                                    <w:bottom w:val="none" w:sz="0" w:space="0" w:color="auto"/>
                                    <w:right w:val="none" w:sz="0" w:space="0" w:color="auto"/>
                                  </w:divBdr>
                                  <w:divsChild>
                                    <w:div w:id="1657539165">
                                      <w:marLeft w:val="0"/>
                                      <w:marRight w:val="0"/>
                                      <w:marTop w:val="0"/>
                                      <w:marBottom w:val="0"/>
                                      <w:divBdr>
                                        <w:top w:val="none" w:sz="0" w:space="0" w:color="auto"/>
                                        <w:left w:val="none" w:sz="0" w:space="0" w:color="auto"/>
                                        <w:bottom w:val="none" w:sz="0" w:space="0" w:color="auto"/>
                                        <w:right w:val="none" w:sz="0" w:space="0" w:color="auto"/>
                                      </w:divBdr>
                                    </w:div>
                                    <w:div w:id="361905941">
                                      <w:marLeft w:val="0"/>
                                      <w:marRight w:val="0"/>
                                      <w:marTop w:val="0"/>
                                      <w:marBottom w:val="0"/>
                                      <w:divBdr>
                                        <w:top w:val="none" w:sz="0" w:space="0" w:color="auto"/>
                                        <w:left w:val="none" w:sz="0" w:space="0" w:color="auto"/>
                                        <w:bottom w:val="none" w:sz="0" w:space="0" w:color="auto"/>
                                        <w:right w:val="none" w:sz="0" w:space="0" w:color="auto"/>
                                      </w:divBdr>
                                    </w:div>
                                    <w:div w:id="5899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5982">
                              <w:marLeft w:val="0"/>
                              <w:marRight w:val="0"/>
                              <w:marTop w:val="0"/>
                              <w:marBottom w:val="0"/>
                              <w:divBdr>
                                <w:top w:val="none" w:sz="0" w:space="0" w:color="auto"/>
                                <w:left w:val="none" w:sz="0" w:space="0" w:color="auto"/>
                                <w:bottom w:val="none" w:sz="0" w:space="0" w:color="auto"/>
                                <w:right w:val="none" w:sz="0" w:space="0" w:color="auto"/>
                              </w:divBdr>
                              <w:divsChild>
                                <w:div w:id="43605123">
                                  <w:marLeft w:val="0"/>
                                  <w:marRight w:val="0"/>
                                  <w:marTop w:val="0"/>
                                  <w:marBottom w:val="0"/>
                                  <w:divBdr>
                                    <w:top w:val="none" w:sz="0" w:space="0" w:color="auto"/>
                                    <w:left w:val="none" w:sz="0" w:space="0" w:color="auto"/>
                                    <w:bottom w:val="none" w:sz="0" w:space="0" w:color="auto"/>
                                    <w:right w:val="none" w:sz="0" w:space="0" w:color="auto"/>
                                  </w:divBdr>
                                  <w:divsChild>
                                    <w:div w:id="1104225272">
                                      <w:marLeft w:val="0"/>
                                      <w:marRight w:val="0"/>
                                      <w:marTop w:val="0"/>
                                      <w:marBottom w:val="0"/>
                                      <w:divBdr>
                                        <w:top w:val="none" w:sz="0" w:space="0" w:color="auto"/>
                                        <w:left w:val="none" w:sz="0" w:space="0" w:color="auto"/>
                                        <w:bottom w:val="none" w:sz="0" w:space="0" w:color="auto"/>
                                        <w:right w:val="none" w:sz="0" w:space="0" w:color="auto"/>
                                      </w:divBdr>
                                      <w:divsChild>
                                        <w:div w:id="20725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5933">
                                  <w:marLeft w:val="0"/>
                                  <w:marRight w:val="0"/>
                                  <w:marTop w:val="0"/>
                                  <w:marBottom w:val="0"/>
                                  <w:divBdr>
                                    <w:top w:val="none" w:sz="0" w:space="0" w:color="auto"/>
                                    <w:left w:val="none" w:sz="0" w:space="0" w:color="auto"/>
                                    <w:bottom w:val="none" w:sz="0" w:space="0" w:color="auto"/>
                                    <w:right w:val="none" w:sz="0" w:space="0" w:color="auto"/>
                                  </w:divBdr>
                                  <w:divsChild>
                                    <w:div w:id="2144736502">
                                      <w:marLeft w:val="0"/>
                                      <w:marRight w:val="0"/>
                                      <w:marTop w:val="0"/>
                                      <w:marBottom w:val="0"/>
                                      <w:divBdr>
                                        <w:top w:val="none" w:sz="0" w:space="0" w:color="auto"/>
                                        <w:left w:val="none" w:sz="0" w:space="0" w:color="auto"/>
                                        <w:bottom w:val="none" w:sz="0" w:space="0" w:color="auto"/>
                                        <w:right w:val="none" w:sz="0" w:space="0" w:color="auto"/>
                                      </w:divBdr>
                                    </w:div>
                                    <w:div w:id="679432992">
                                      <w:marLeft w:val="0"/>
                                      <w:marRight w:val="0"/>
                                      <w:marTop w:val="0"/>
                                      <w:marBottom w:val="0"/>
                                      <w:divBdr>
                                        <w:top w:val="none" w:sz="0" w:space="0" w:color="auto"/>
                                        <w:left w:val="none" w:sz="0" w:space="0" w:color="auto"/>
                                        <w:bottom w:val="none" w:sz="0" w:space="0" w:color="auto"/>
                                        <w:right w:val="none" w:sz="0" w:space="0" w:color="auto"/>
                                      </w:divBdr>
                                      <w:divsChild>
                                        <w:div w:id="9002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7082">
                              <w:marLeft w:val="0"/>
                              <w:marRight w:val="0"/>
                              <w:marTop w:val="0"/>
                              <w:marBottom w:val="0"/>
                              <w:divBdr>
                                <w:top w:val="none" w:sz="0" w:space="0" w:color="auto"/>
                                <w:left w:val="none" w:sz="0" w:space="0" w:color="auto"/>
                                <w:bottom w:val="none" w:sz="0" w:space="0" w:color="auto"/>
                                <w:right w:val="none" w:sz="0" w:space="0" w:color="auto"/>
                              </w:divBdr>
                              <w:divsChild>
                                <w:div w:id="1750419352">
                                  <w:marLeft w:val="0"/>
                                  <w:marRight w:val="0"/>
                                  <w:marTop w:val="0"/>
                                  <w:marBottom w:val="0"/>
                                  <w:divBdr>
                                    <w:top w:val="none" w:sz="0" w:space="0" w:color="auto"/>
                                    <w:left w:val="none" w:sz="0" w:space="0" w:color="auto"/>
                                    <w:bottom w:val="none" w:sz="0" w:space="0" w:color="auto"/>
                                    <w:right w:val="none" w:sz="0" w:space="0" w:color="auto"/>
                                  </w:divBdr>
                                  <w:divsChild>
                                    <w:div w:id="1633435441">
                                      <w:marLeft w:val="0"/>
                                      <w:marRight w:val="0"/>
                                      <w:marTop w:val="0"/>
                                      <w:marBottom w:val="0"/>
                                      <w:divBdr>
                                        <w:top w:val="none" w:sz="0" w:space="0" w:color="auto"/>
                                        <w:left w:val="none" w:sz="0" w:space="0" w:color="auto"/>
                                        <w:bottom w:val="none" w:sz="0" w:space="0" w:color="auto"/>
                                        <w:right w:val="none" w:sz="0" w:space="0" w:color="auto"/>
                                      </w:divBdr>
                                      <w:divsChild>
                                        <w:div w:id="7533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1382">
                                  <w:marLeft w:val="0"/>
                                  <w:marRight w:val="0"/>
                                  <w:marTop w:val="0"/>
                                  <w:marBottom w:val="0"/>
                                  <w:divBdr>
                                    <w:top w:val="none" w:sz="0" w:space="0" w:color="auto"/>
                                    <w:left w:val="none" w:sz="0" w:space="0" w:color="auto"/>
                                    <w:bottom w:val="none" w:sz="0" w:space="0" w:color="auto"/>
                                    <w:right w:val="none" w:sz="0" w:space="0" w:color="auto"/>
                                  </w:divBdr>
                                </w:div>
                              </w:divsChild>
                            </w:div>
                            <w:div w:id="440415816">
                              <w:marLeft w:val="0"/>
                              <w:marRight w:val="0"/>
                              <w:marTop w:val="0"/>
                              <w:marBottom w:val="0"/>
                              <w:divBdr>
                                <w:top w:val="none" w:sz="0" w:space="0" w:color="auto"/>
                                <w:left w:val="none" w:sz="0" w:space="0" w:color="auto"/>
                                <w:bottom w:val="none" w:sz="0" w:space="0" w:color="auto"/>
                                <w:right w:val="none" w:sz="0" w:space="0" w:color="auto"/>
                              </w:divBdr>
                              <w:divsChild>
                                <w:div w:id="1942763511">
                                  <w:marLeft w:val="0"/>
                                  <w:marRight w:val="0"/>
                                  <w:marTop w:val="0"/>
                                  <w:marBottom w:val="0"/>
                                  <w:divBdr>
                                    <w:top w:val="none" w:sz="0" w:space="0" w:color="auto"/>
                                    <w:left w:val="none" w:sz="0" w:space="0" w:color="auto"/>
                                    <w:bottom w:val="none" w:sz="0" w:space="0" w:color="auto"/>
                                    <w:right w:val="none" w:sz="0" w:space="0" w:color="auto"/>
                                  </w:divBdr>
                                  <w:divsChild>
                                    <w:div w:id="949703535">
                                      <w:marLeft w:val="0"/>
                                      <w:marRight w:val="0"/>
                                      <w:marTop w:val="0"/>
                                      <w:marBottom w:val="0"/>
                                      <w:divBdr>
                                        <w:top w:val="none" w:sz="0" w:space="0" w:color="auto"/>
                                        <w:left w:val="none" w:sz="0" w:space="0" w:color="auto"/>
                                        <w:bottom w:val="none" w:sz="0" w:space="0" w:color="auto"/>
                                        <w:right w:val="none" w:sz="0" w:space="0" w:color="auto"/>
                                      </w:divBdr>
                                      <w:divsChild>
                                        <w:div w:id="19788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776">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0"/>
                                  <w:marTop w:val="0"/>
                                  <w:marBottom w:val="0"/>
                                  <w:divBdr>
                                    <w:top w:val="none" w:sz="0" w:space="0" w:color="auto"/>
                                    <w:left w:val="none" w:sz="0" w:space="0" w:color="auto"/>
                                    <w:bottom w:val="none" w:sz="0" w:space="0" w:color="auto"/>
                                    <w:right w:val="none" w:sz="0" w:space="0" w:color="auto"/>
                                  </w:divBdr>
                                  <w:divsChild>
                                    <w:div w:id="1619408974">
                                      <w:marLeft w:val="0"/>
                                      <w:marRight w:val="0"/>
                                      <w:marTop w:val="0"/>
                                      <w:marBottom w:val="0"/>
                                      <w:divBdr>
                                        <w:top w:val="none" w:sz="0" w:space="0" w:color="auto"/>
                                        <w:left w:val="none" w:sz="0" w:space="0" w:color="auto"/>
                                        <w:bottom w:val="none" w:sz="0" w:space="0" w:color="auto"/>
                                        <w:right w:val="none" w:sz="0" w:space="0" w:color="auto"/>
                                      </w:divBdr>
                                      <w:divsChild>
                                        <w:div w:id="548422957">
                                          <w:marLeft w:val="0"/>
                                          <w:marRight w:val="0"/>
                                          <w:marTop w:val="0"/>
                                          <w:marBottom w:val="0"/>
                                          <w:divBdr>
                                            <w:top w:val="none" w:sz="0" w:space="0" w:color="auto"/>
                                            <w:left w:val="none" w:sz="0" w:space="0" w:color="auto"/>
                                            <w:bottom w:val="none" w:sz="0" w:space="0" w:color="auto"/>
                                            <w:right w:val="none" w:sz="0" w:space="0" w:color="auto"/>
                                          </w:divBdr>
                                          <w:divsChild>
                                            <w:div w:id="17387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2967">
                                      <w:marLeft w:val="0"/>
                                      <w:marRight w:val="0"/>
                                      <w:marTop w:val="0"/>
                                      <w:marBottom w:val="0"/>
                                      <w:divBdr>
                                        <w:top w:val="none" w:sz="0" w:space="0" w:color="auto"/>
                                        <w:left w:val="none" w:sz="0" w:space="0" w:color="auto"/>
                                        <w:bottom w:val="none" w:sz="0" w:space="0" w:color="auto"/>
                                        <w:right w:val="none" w:sz="0" w:space="0" w:color="auto"/>
                                      </w:divBdr>
                                      <w:divsChild>
                                        <w:div w:id="1637373104">
                                          <w:marLeft w:val="0"/>
                                          <w:marRight w:val="0"/>
                                          <w:marTop w:val="0"/>
                                          <w:marBottom w:val="0"/>
                                          <w:divBdr>
                                            <w:top w:val="none" w:sz="0" w:space="0" w:color="auto"/>
                                            <w:left w:val="none" w:sz="0" w:space="0" w:color="auto"/>
                                            <w:bottom w:val="none" w:sz="0" w:space="0" w:color="auto"/>
                                            <w:right w:val="none" w:sz="0" w:space="0" w:color="auto"/>
                                          </w:divBdr>
                                          <w:divsChild>
                                            <w:div w:id="20050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07509">
                                  <w:marLeft w:val="0"/>
                                  <w:marRight w:val="0"/>
                                  <w:marTop w:val="0"/>
                                  <w:marBottom w:val="0"/>
                                  <w:divBdr>
                                    <w:top w:val="none" w:sz="0" w:space="0" w:color="auto"/>
                                    <w:left w:val="none" w:sz="0" w:space="0" w:color="auto"/>
                                    <w:bottom w:val="none" w:sz="0" w:space="0" w:color="auto"/>
                                    <w:right w:val="none" w:sz="0" w:space="0" w:color="auto"/>
                                  </w:divBdr>
                                  <w:divsChild>
                                    <w:div w:id="319887388">
                                      <w:marLeft w:val="0"/>
                                      <w:marRight w:val="0"/>
                                      <w:marTop w:val="0"/>
                                      <w:marBottom w:val="0"/>
                                      <w:divBdr>
                                        <w:top w:val="none" w:sz="0" w:space="0" w:color="auto"/>
                                        <w:left w:val="none" w:sz="0" w:space="0" w:color="auto"/>
                                        <w:bottom w:val="none" w:sz="0" w:space="0" w:color="auto"/>
                                        <w:right w:val="none" w:sz="0" w:space="0" w:color="auto"/>
                                      </w:divBdr>
                                      <w:divsChild>
                                        <w:div w:id="1826162025">
                                          <w:marLeft w:val="0"/>
                                          <w:marRight w:val="0"/>
                                          <w:marTop w:val="0"/>
                                          <w:marBottom w:val="0"/>
                                          <w:divBdr>
                                            <w:top w:val="none" w:sz="0" w:space="0" w:color="auto"/>
                                            <w:left w:val="none" w:sz="0" w:space="0" w:color="auto"/>
                                            <w:bottom w:val="none" w:sz="0" w:space="0" w:color="auto"/>
                                            <w:right w:val="none" w:sz="0" w:space="0" w:color="auto"/>
                                          </w:divBdr>
                                          <w:divsChild>
                                            <w:div w:id="16809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0224">
                                      <w:marLeft w:val="0"/>
                                      <w:marRight w:val="0"/>
                                      <w:marTop w:val="0"/>
                                      <w:marBottom w:val="0"/>
                                      <w:divBdr>
                                        <w:top w:val="none" w:sz="0" w:space="0" w:color="auto"/>
                                        <w:left w:val="none" w:sz="0" w:space="0" w:color="auto"/>
                                        <w:bottom w:val="none" w:sz="0" w:space="0" w:color="auto"/>
                                        <w:right w:val="none" w:sz="0" w:space="0" w:color="auto"/>
                                      </w:divBdr>
                                      <w:divsChild>
                                        <w:div w:id="5217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5602">
                                  <w:marLeft w:val="0"/>
                                  <w:marRight w:val="0"/>
                                  <w:marTop w:val="0"/>
                                  <w:marBottom w:val="0"/>
                                  <w:divBdr>
                                    <w:top w:val="none" w:sz="0" w:space="0" w:color="auto"/>
                                    <w:left w:val="none" w:sz="0" w:space="0" w:color="auto"/>
                                    <w:bottom w:val="none" w:sz="0" w:space="0" w:color="auto"/>
                                    <w:right w:val="none" w:sz="0" w:space="0" w:color="auto"/>
                                  </w:divBdr>
                                  <w:divsChild>
                                    <w:div w:id="822938372">
                                      <w:marLeft w:val="0"/>
                                      <w:marRight w:val="0"/>
                                      <w:marTop w:val="0"/>
                                      <w:marBottom w:val="0"/>
                                      <w:divBdr>
                                        <w:top w:val="none" w:sz="0" w:space="0" w:color="auto"/>
                                        <w:left w:val="none" w:sz="0" w:space="0" w:color="auto"/>
                                        <w:bottom w:val="none" w:sz="0" w:space="0" w:color="auto"/>
                                        <w:right w:val="none" w:sz="0" w:space="0" w:color="auto"/>
                                      </w:divBdr>
                                      <w:divsChild>
                                        <w:div w:id="1096442511">
                                          <w:marLeft w:val="0"/>
                                          <w:marRight w:val="0"/>
                                          <w:marTop w:val="0"/>
                                          <w:marBottom w:val="0"/>
                                          <w:divBdr>
                                            <w:top w:val="none" w:sz="0" w:space="0" w:color="auto"/>
                                            <w:left w:val="none" w:sz="0" w:space="0" w:color="auto"/>
                                            <w:bottom w:val="none" w:sz="0" w:space="0" w:color="auto"/>
                                            <w:right w:val="none" w:sz="0" w:space="0" w:color="auto"/>
                                          </w:divBdr>
                                          <w:divsChild>
                                            <w:div w:id="12122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925">
                                      <w:marLeft w:val="0"/>
                                      <w:marRight w:val="0"/>
                                      <w:marTop w:val="0"/>
                                      <w:marBottom w:val="0"/>
                                      <w:divBdr>
                                        <w:top w:val="none" w:sz="0" w:space="0" w:color="auto"/>
                                        <w:left w:val="none" w:sz="0" w:space="0" w:color="auto"/>
                                        <w:bottom w:val="none" w:sz="0" w:space="0" w:color="auto"/>
                                        <w:right w:val="none" w:sz="0" w:space="0" w:color="auto"/>
                                      </w:divBdr>
                                      <w:divsChild>
                                        <w:div w:id="1689721525">
                                          <w:marLeft w:val="0"/>
                                          <w:marRight w:val="0"/>
                                          <w:marTop w:val="0"/>
                                          <w:marBottom w:val="0"/>
                                          <w:divBdr>
                                            <w:top w:val="none" w:sz="0" w:space="0" w:color="auto"/>
                                            <w:left w:val="none" w:sz="0" w:space="0" w:color="auto"/>
                                            <w:bottom w:val="none" w:sz="0" w:space="0" w:color="auto"/>
                                            <w:right w:val="none" w:sz="0" w:space="0" w:color="auto"/>
                                          </w:divBdr>
                                        </w:div>
                                        <w:div w:id="634945229">
                                          <w:marLeft w:val="0"/>
                                          <w:marRight w:val="0"/>
                                          <w:marTop w:val="0"/>
                                          <w:marBottom w:val="0"/>
                                          <w:divBdr>
                                            <w:top w:val="none" w:sz="0" w:space="0" w:color="auto"/>
                                            <w:left w:val="none" w:sz="0" w:space="0" w:color="auto"/>
                                            <w:bottom w:val="none" w:sz="0" w:space="0" w:color="auto"/>
                                            <w:right w:val="none" w:sz="0" w:space="0" w:color="auto"/>
                                          </w:divBdr>
                                        </w:div>
                                        <w:div w:id="861940131">
                                          <w:marLeft w:val="0"/>
                                          <w:marRight w:val="0"/>
                                          <w:marTop w:val="0"/>
                                          <w:marBottom w:val="0"/>
                                          <w:divBdr>
                                            <w:top w:val="none" w:sz="0" w:space="0" w:color="auto"/>
                                            <w:left w:val="none" w:sz="0" w:space="0" w:color="auto"/>
                                            <w:bottom w:val="none" w:sz="0" w:space="0" w:color="auto"/>
                                            <w:right w:val="none" w:sz="0" w:space="0" w:color="auto"/>
                                          </w:divBdr>
                                        </w:div>
                                        <w:div w:id="2041933583">
                                          <w:marLeft w:val="0"/>
                                          <w:marRight w:val="0"/>
                                          <w:marTop w:val="0"/>
                                          <w:marBottom w:val="0"/>
                                          <w:divBdr>
                                            <w:top w:val="none" w:sz="0" w:space="0" w:color="auto"/>
                                            <w:left w:val="none" w:sz="0" w:space="0" w:color="auto"/>
                                            <w:bottom w:val="none" w:sz="0" w:space="0" w:color="auto"/>
                                            <w:right w:val="none" w:sz="0" w:space="0" w:color="auto"/>
                                          </w:divBdr>
                                        </w:div>
                                        <w:div w:id="654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8928">
                                  <w:marLeft w:val="0"/>
                                  <w:marRight w:val="0"/>
                                  <w:marTop w:val="0"/>
                                  <w:marBottom w:val="0"/>
                                  <w:divBdr>
                                    <w:top w:val="none" w:sz="0" w:space="0" w:color="auto"/>
                                    <w:left w:val="none" w:sz="0" w:space="0" w:color="auto"/>
                                    <w:bottom w:val="none" w:sz="0" w:space="0" w:color="auto"/>
                                    <w:right w:val="none" w:sz="0" w:space="0" w:color="auto"/>
                                  </w:divBdr>
                                  <w:divsChild>
                                    <w:div w:id="1857622396">
                                      <w:marLeft w:val="0"/>
                                      <w:marRight w:val="0"/>
                                      <w:marTop w:val="0"/>
                                      <w:marBottom w:val="0"/>
                                      <w:divBdr>
                                        <w:top w:val="none" w:sz="0" w:space="0" w:color="auto"/>
                                        <w:left w:val="none" w:sz="0" w:space="0" w:color="auto"/>
                                        <w:bottom w:val="none" w:sz="0" w:space="0" w:color="auto"/>
                                        <w:right w:val="none" w:sz="0" w:space="0" w:color="auto"/>
                                      </w:divBdr>
                                      <w:divsChild>
                                        <w:div w:id="1216620466">
                                          <w:marLeft w:val="0"/>
                                          <w:marRight w:val="0"/>
                                          <w:marTop w:val="0"/>
                                          <w:marBottom w:val="0"/>
                                          <w:divBdr>
                                            <w:top w:val="none" w:sz="0" w:space="0" w:color="auto"/>
                                            <w:left w:val="none" w:sz="0" w:space="0" w:color="auto"/>
                                            <w:bottom w:val="none" w:sz="0" w:space="0" w:color="auto"/>
                                            <w:right w:val="none" w:sz="0" w:space="0" w:color="auto"/>
                                          </w:divBdr>
                                          <w:divsChild>
                                            <w:div w:id="6167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1407">
                                      <w:marLeft w:val="0"/>
                                      <w:marRight w:val="0"/>
                                      <w:marTop w:val="0"/>
                                      <w:marBottom w:val="0"/>
                                      <w:divBdr>
                                        <w:top w:val="none" w:sz="0" w:space="0" w:color="auto"/>
                                        <w:left w:val="none" w:sz="0" w:space="0" w:color="auto"/>
                                        <w:bottom w:val="none" w:sz="0" w:space="0" w:color="auto"/>
                                        <w:right w:val="none" w:sz="0" w:space="0" w:color="auto"/>
                                      </w:divBdr>
                                      <w:divsChild>
                                        <w:div w:id="10779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611">
                              <w:marLeft w:val="0"/>
                              <w:marRight w:val="0"/>
                              <w:marTop w:val="0"/>
                              <w:marBottom w:val="0"/>
                              <w:divBdr>
                                <w:top w:val="none" w:sz="0" w:space="0" w:color="auto"/>
                                <w:left w:val="none" w:sz="0" w:space="0" w:color="auto"/>
                                <w:bottom w:val="none" w:sz="0" w:space="0" w:color="auto"/>
                                <w:right w:val="none" w:sz="0" w:space="0" w:color="auto"/>
                              </w:divBdr>
                              <w:divsChild>
                                <w:div w:id="349796309">
                                  <w:marLeft w:val="0"/>
                                  <w:marRight w:val="0"/>
                                  <w:marTop w:val="0"/>
                                  <w:marBottom w:val="0"/>
                                  <w:divBdr>
                                    <w:top w:val="none" w:sz="0" w:space="0" w:color="auto"/>
                                    <w:left w:val="none" w:sz="0" w:space="0" w:color="auto"/>
                                    <w:bottom w:val="none" w:sz="0" w:space="0" w:color="auto"/>
                                    <w:right w:val="none" w:sz="0" w:space="0" w:color="auto"/>
                                  </w:divBdr>
                                  <w:divsChild>
                                    <w:div w:id="1186091478">
                                      <w:marLeft w:val="0"/>
                                      <w:marRight w:val="0"/>
                                      <w:marTop w:val="0"/>
                                      <w:marBottom w:val="0"/>
                                      <w:divBdr>
                                        <w:top w:val="none" w:sz="0" w:space="0" w:color="auto"/>
                                        <w:left w:val="none" w:sz="0" w:space="0" w:color="auto"/>
                                        <w:bottom w:val="none" w:sz="0" w:space="0" w:color="auto"/>
                                        <w:right w:val="none" w:sz="0" w:space="0" w:color="auto"/>
                                      </w:divBdr>
                                      <w:divsChild>
                                        <w:div w:id="19957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487">
                                  <w:marLeft w:val="0"/>
                                  <w:marRight w:val="0"/>
                                  <w:marTop w:val="0"/>
                                  <w:marBottom w:val="0"/>
                                  <w:divBdr>
                                    <w:top w:val="none" w:sz="0" w:space="0" w:color="auto"/>
                                    <w:left w:val="none" w:sz="0" w:space="0" w:color="auto"/>
                                    <w:bottom w:val="none" w:sz="0" w:space="0" w:color="auto"/>
                                    <w:right w:val="none" w:sz="0" w:space="0" w:color="auto"/>
                                  </w:divBdr>
                                  <w:divsChild>
                                    <w:div w:id="1400596616">
                                      <w:marLeft w:val="0"/>
                                      <w:marRight w:val="0"/>
                                      <w:marTop w:val="0"/>
                                      <w:marBottom w:val="0"/>
                                      <w:divBdr>
                                        <w:top w:val="none" w:sz="0" w:space="0" w:color="auto"/>
                                        <w:left w:val="none" w:sz="0" w:space="0" w:color="auto"/>
                                        <w:bottom w:val="none" w:sz="0" w:space="0" w:color="auto"/>
                                        <w:right w:val="none" w:sz="0" w:space="0" w:color="auto"/>
                                      </w:divBdr>
                                    </w:div>
                                    <w:div w:id="1542402584">
                                      <w:marLeft w:val="0"/>
                                      <w:marRight w:val="0"/>
                                      <w:marTop w:val="0"/>
                                      <w:marBottom w:val="0"/>
                                      <w:divBdr>
                                        <w:top w:val="none" w:sz="0" w:space="0" w:color="auto"/>
                                        <w:left w:val="none" w:sz="0" w:space="0" w:color="auto"/>
                                        <w:bottom w:val="none" w:sz="0" w:space="0" w:color="auto"/>
                                        <w:right w:val="none" w:sz="0" w:space="0" w:color="auto"/>
                                      </w:divBdr>
                                    </w:div>
                                    <w:div w:id="1265311021">
                                      <w:marLeft w:val="0"/>
                                      <w:marRight w:val="0"/>
                                      <w:marTop w:val="0"/>
                                      <w:marBottom w:val="0"/>
                                      <w:divBdr>
                                        <w:top w:val="none" w:sz="0" w:space="0" w:color="auto"/>
                                        <w:left w:val="none" w:sz="0" w:space="0" w:color="auto"/>
                                        <w:bottom w:val="none" w:sz="0" w:space="0" w:color="auto"/>
                                        <w:right w:val="none" w:sz="0" w:space="0" w:color="auto"/>
                                      </w:divBdr>
                                    </w:div>
                                    <w:div w:id="1767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360">
                              <w:marLeft w:val="0"/>
                              <w:marRight w:val="0"/>
                              <w:marTop w:val="0"/>
                              <w:marBottom w:val="0"/>
                              <w:divBdr>
                                <w:top w:val="none" w:sz="0" w:space="0" w:color="auto"/>
                                <w:left w:val="none" w:sz="0" w:space="0" w:color="auto"/>
                                <w:bottom w:val="none" w:sz="0" w:space="0" w:color="auto"/>
                                <w:right w:val="none" w:sz="0" w:space="0" w:color="auto"/>
                              </w:divBdr>
                              <w:divsChild>
                                <w:div w:id="1199587854">
                                  <w:marLeft w:val="0"/>
                                  <w:marRight w:val="0"/>
                                  <w:marTop w:val="0"/>
                                  <w:marBottom w:val="0"/>
                                  <w:divBdr>
                                    <w:top w:val="none" w:sz="0" w:space="0" w:color="auto"/>
                                    <w:left w:val="none" w:sz="0" w:space="0" w:color="auto"/>
                                    <w:bottom w:val="none" w:sz="0" w:space="0" w:color="auto"/>
                                    <w:right w:val="none" w:sz="0" w:space="0" w:color="auto"/>
                                  </w:divBdr>
                                  <w:divsChild>
                                    <w:div w:id="711462304">
                                      <w:marLeft w:val="0"/>
                                      <w:marRight w:val="0"/>
                                      <w:marTop w:val="0"/>
                                      <w:marBottom w:val="0"/>
                                      <w:divBdr>
                                        <w:top w:val="none" w:sz="0" w:space="0" w:color="auto"/>
                                        <w:left w:val="none" w:sz="0" w:space="0" w:color="auto"/>
                                        <w:bottom w:val="none" w:sz="0" w:space="0" w:color="auto"/>
                                        <w:right w:val="none" w:sz="0" w:space="0" w:color="auto"/>
                                      </w:divBdr>
                                      <w:divsChild>
                                        <w:div w:id="2065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9160">
                                  <w:marLeft w:val="0"/>
                                  <w:marRight w:val="0"/>
                                  <w:marTop w:val="0"/>
                                  <w:marBottom w:val="0"/>
                                  <w:divBdr>
                                    <w:top w:val="none" w:sz="0" w:space="0" w:color="auto"/>
                                    <w:left w:val="none" w:sz="0" w:space="0" w:color="auto"/>
                                    <w:bottom w:val="none" w:sz="0" w:space="0" w:color="auto"/>
                                    <w:right w:val="none" w:sz="0" w:space="0" w:color="auto"/>
                                  </w:divBdr>
                                </w:div>
                              </w:divsChild>
                            </w:div>
                            <w:div w:id="1927495435">
                              <w:marLeft w:val="0"/>
                              <w:marRight w:val="0"/>
                              <w:marTop w:val="0"/>
                              <w:marBottom w:val="0"/>
                              <w:divBdr>
                                <w:top w:val="none" w:sz="0" w:space="0" w:color="auto"/>
                                <w:left w:val="none" w:sz="0" w:space="0" w:color="auto"/>
                                <w:bottom w:val="none" w:sz="0" w:space="0" w:color="auto"/>
                                <w:right w:val="none" w:sz="0" w:space="0" w:color="auto"/>
                              </w:divBdr>
                              <w:divsChild>
                                <w:div w:id="1062748899">
                                  <w:marLeft w:val="0"/>
                                  <w:marRight w:val="0"/>
                                  <w:marTop w:val="0"/>
                                  <w:marBottom w:val="0"/>
                                  <w:divBdr>
                                    <w:top w:val="none" w:sz="0" w:space="0" w:color="auto"/>
                                    <w:left w:val="none" w:sz="0" w:space="0" w:color="auto"/>
                                    <w:bottom w:val="none" w:sz="0" w:space="0" w:color="auto"/>
                                    <w:right w:val="none" w:sz="0" w:space="0" w:color="auto"/>
                                  </w:divBdr>
                                  <w:divsChild>
                                    <w:div w:id="877664142">
                                      <w:marLeft w:val="0"/>
                                      <w:marRight w:val="0"/>
                                      <w:marTop w:val="0"/>
                                      <w:marBottom w:val="0"/>
                                      <w:divBdr>
                                        <w:top w:val="none" w:sz="0" w:space="0" w:color="auto"/>
                                        <w:left w:val="none" w:sz="0" w:space="0" w:color="auto"/>
                                        <w:bottom w:val="none" w:sz="0" w:space="0" w:color="auto"/>
                                        <w:right w:val="none" w:sz="0" w:space="0" w:color="auto"/>
                                      </w:divBdr>
                                      <w:divsChild>
                                        <w:div w:id="690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4249">
                                  <w:marLeft w:val="0"/>
                                  <w:marRight w:val="0"/>
                                  <w:marTop w:val="0"/>
                                  <w:marBottom w:val="0"/>
                                  <w:divBdr>
                                    <w:top w:val="none" w:sz="0" w:space="0" w:color="auto"/>
                                    <w:left w:val="none" w:sz="0" w:space="0" w:color="auto"/>
                                    <w:bottom w:val="none" w:sz="0" w:space="0" w:color="auto"/>
                                    <w:right w:val="none" w:sz="0" w:space="0" w:color="auto"/>
                                  </w:divBdr>
                                </w:div>
                              </w:divsChild>
                            </w:div>
                            <w:div w:id="1653947885">
                              <w:marLeft w:val="0"/>
                              <w:marRight w:val="0"/>
                              <w:marTop w:val="0"/>
                              <w:marBottom w:val="0"/>
                              <w:divBdr>
                                <w:top w:val="none" w:sz="0" w:space="0" w:color="auto"/>
                                <w:left w:val="none" w:sz="0" w:space="0" w:color="auto"/>
                                <w:bottom w:val="none" w:sz="0" w:space="0" w:color="auto"/>
                                <w:right w:val="none" w:sz="0" w:space="0" w:color="auto"/>
                              </w:divBdr>
                              <w:divsChild>
                                <w:div w:id="388845857">
                                  <w:marLeft w:val="0"/>
                                  <w:marRight w:val="0"/>
                                  <w:marTop w:val="0"/>
                                  <w:marBottom w:val="0"/>
                                  <w:divBdr>
                                    <w:top w:val="none" w:sz="0" w:space="0" w:color="auto"/>
                                    <w:left w:val="none" w:sz="0" w:space="0" w:color="auto"/>
                                    <w:bottom w:val="none" w:sz="0" w:space="0" w:color="auto"/>
                                    <w:right w:val="none" w:sz="0" w:space="0" w:color="auto"/>
                                  </w:divBdr>
                                  <w:divsChild>
                                    <w:div w:id="1071078994">
                                      <w:marLeft w:val="0"/>
                                      <w:marRight w:val="0"/>
                                      <w:marTop w:val="0"/>
                                      <w:marBottom w:val="0"/>
                                      <w:divBdr>
                                        <w:top w:val="none" w:sz="0" w:space="0" w:color="auto"/>
                                        <w:left w:val="none" w:sz="0" w:space="0" w:color="auto"/>
                                        <w:bottom w:val="none" w:sz="0" w:space="0" w:color="auto"/>
                                        <w:right w:val="none" w:sz="0" w:space="0" w:color="auto"/>
                                      </w:divBdr>
                                      <w:divsChild>
                                        <w:div w:id="5190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7117">
                                  <w:marLeft w:val="0"/>
                                  <w:marRight w:val="0"/>
                                  <w:marTop w:val="0"/>
                                  <w:marBottom w:val="0"/>
                                  <w:divBdr>
                                    <w:top w:val="none" w:sz="0" w:space="0" w:color="auto"/>
                                    <w:left w:val="none" w:sz="0" w:space="0" w:color="auto"/>
                                    <w:bottom w:val="none" w:sz="0" w:space="0" w:color="auto"/>
                                    <w:right w:val="none" w:sz="0" w:space="0" w:color="auto"/>
                                  </w:divBdr>
                                </w:div>
                              </w:divsChild>
                            </w:div>
                            <w:div w:id="492187565">
                              <w:marLeft w:val="0"/>
                              <w:marRight w:val="0"/>
                              <w:marTop w:val="0"/>
                              <w:marBottom w:val="0"/>
                              <w:divBdr>
                                <w:top w:val="none" w:sz="0" w:space="0" w:color="auto"/>
                                <w:left w:val="none" w:sz="0" w:space="0" w:color="auto"/>
                                <w:bottom w:val="none" w:sz="0" w:space="0" w:color="auto"/>
                                <w:right w:val="none" w:sz="0" w:space="0" w:color="auto"/>
                              </w:divBdr>
                              <w:divsChild>
                                <w:div w:id="674037923">
                                  <w:marLeft w:val="0"/>
                                  <w:marRight w:val="0"/>
                                  <w:marTop w:val="0"/>
                                  <w:marBottom w:val="0"/>
                                  <w:divBdr>
                                    <w:top w:val="none" w:sz="0" w:space="0" w:color="auto"/>
                                    <w:left w:val="none" w:sz="0" w:space="0" w:color="auto"/>
                                    <w:bottom w:val="none" w:sz="0" w:space="0" w:color="auto"/>
                                    <w:right w:val="none" w:sz="0" w:space="0" w:color="auto"/>
                                  </w:divBdr>
                                  <w:divsChild>
                                    <w:div w:id="1917083225">
                                      <w:marLeft w:val="0"/>
                                      <w:marRight w:val="0"/>
                                      <w:marTop w:val="0"/>
                                      <w:marBottom w:val="0"/>
                                      <w:divBdr>
                                        <w:top w:val="none" w:sz="0" w:space="0" w:color="auto"/>
                                        <w:left w:val="none" w:sz="0" w:space="0" w:color="auto"/>
                                        <w:bottom w:val="none" w:sz="0" w:space="0" w:color="auto"/>
                                        <w:right w:val="none" w:sz="0" w:space="0" w:color="auto"/>
                                      </w:divBdr>
                                      <w:divsChild>
                                        <w:div w:id="14937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5891">
                                  <w:marLeft w:val="0"/>
                                  <w:marRight w:val="0"/>
                                  <w:marTop w:val="0"/>
                                  <w:marBottom w:val="0"/>
                                  <w:divBdr>
                                    <w:top w:val="none" w:sz="0" w:space="0" w:color="auto"/>
                                    <w:left w:val="none" w:sz="0" w:space="0" w:color="auto"/>
                                    <w:bottom w:val="none" w:sz="0" w:space="0" w:color="auto"/>
                                    <w:right w:val="none" w:sz="0" w:space="0" w:color="auto"/>
                                  </w:divBdr>
                                </w:div>
                              </w:divsChild>
                            </w:div>
                            <w:div w:id="717512287">
                              <w:marLeft w:val="0"/>
                              <w:marRight w:val="0"/>
                              <w:marTop w:val="0"/>
                              <w:marBottom w:val="0"/>
                              <w:divBdr>
                                <w:top w:val="none" w:sz="0" w:space="0" w:color="auto"/>
                                <w:left w:val="none" w:sz="0" w:space="0" w:color="auto"/>
                                <w:bottom w:val="none" w:sz="0" w:space="0" w:color="auto"/>
                                <w:right w:val="none" w:sz="0" w:space="0" w:color="auto"/>
                              </w:divBdr>
                              <w:divsChild>
                                <w:div w:id="663360454">
                                  <w:marLeft w:val="0"/>
                                  <w:marRight w:val="0"/>
                                  <w:marTop w:val="0"/>
                                  <w:marBottom w:val="0"/>
                                  <w:divBdr>
                                    <w:top w:val="none" w:sz="0" w:space="0" w:color="auto"/>
                                    <w:left w:val="none" w:sz="0" w:space="0" w:color="auto"/>
                                    <w:bottom w:val="none" w:sz="0" w:space="0" w:color="auto"/>
                                    <w:right w:val="none" w:sz="0" w:space="0" w:color="auto"/>
                                  </w:divBdr>
                                  <w:divsChild>
                                    <w:div w:id="1922134549">
                                      <w:marLeft w:val="0"/>
                                      <w:marRight w:val="0"/>
                                      <w:marTop w:val="0"/>
                                      <w:marBottom w:val="0"/>
                                      <w:divBdr>
                                        <w:top w:val="none" w:sz="0" w:space="0" w:color="auto"/>
                                        <w:left w:val="none" w:sz="0" w:space="0" w:color="auto"/>
                                        <w:bottom w:val="none" w:sz="0" w:space="0" w:color="auto"/>
                                        <w:right w:val="none" w:sz="0" w:space="0" w:color="auto"/>
                                      </w:divBdr>
                                      <w:divsChild>
                                        <w:div w:id="1696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2759">
                                  <w:marLeft w:val="0"/>
                                  <w:marRight w:val="0"/>
                                  <w:marTop w:val="0"/>
                                  <w:marBottom w:val="0"/>
                                  <w:divBdr>
                                    <w:top w:val="none" w:sz="0" w:space="0" w:color="auto"/>
                                    <w:left w:val="none" w:sz="0" w:space="0" w:color="auto"/>
                                    <w:bottom w:val="none" w:sz="0" w:space="0" w:color="auto"/>
                                    <w:right w:val="none" w:sz="0" w:space="0" w:color="auto"/>
                                  </w:divBdr>
                                </w:div>
                              </w:divsChild>
                            </w:div>
                            <w:div w:id="182743510">
                              <w:marLeft w:val="0"/>
                              <w:marRight w:val="0"/>
                              <w:marTop w:val="0"/>
                              <w:marBottom w:val="0"/>
                              <w:divBdr>
                                <w:top w:val="none" w:sz="0" w:space="0" w:color="auto"/>
                                <w:left w:val="none" w:sz="0" w:space="0" w:color="auto"/>
                                <w:bottom w:val="none" w:sz="0" w:space="0" w:color="auto"/>
                                <w:right w:val="none" w:sz="0" w:space="0" w:color="auto"/>
                              </w:divBdr>
                              <w:divsChild>
                                <w:div w:id="1422724690">
                                  <w:marLeft w:val="0"/>
                                  <w:marRight w:val="0"/>
                                  <w:marTop w:val="0"/>
                                  <w:marBottom w:val="0"/>
                                  <w:divBdr>
                                    <w:top w:val="none" w:sz="0" w:space="0" w:color="auto"/>
                                    <w:left w:val="none" w:sz="0" w:space="0" w:color="auto"/>
                                    <w:bottom w:val="none" w:sz="0" w:space="0" w:color="auto"/>
                                    <w:right w:val="none" w:sz="0" w:space="0" w:color="auto"/>
                                  </w:divBdr>
                                  <w:divsChild>
                                    <w:div w:id="1774276382">
                                      <w:marLeft w:val="0"/>
                                      <w:marRight w:val="0"/>
                                      <w:marTop w:val="0"/>
                                      <w:marBottom w:val="0"/>
                                      <w:divBdr>
                                        <w:top w:val="none" w:sz="0" w:space="0" w:color="auto"/>
                                        <w:left w:val="none" w:sz="0" w:space="0" w:color="auto"/>
                                        <w:bottom w:val="none" w:sz="0" w:space="0" w:color="auto"/>
                                        <w:right w:val="none" w:sz="0" w:space="0" w:color="auto"/>
                                      </w:divBdr>
                                      <w:divsChild>
                                        <w:div w:id="19579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9169">
                                  <w:marLeft w:val="0"/>
                                  <w:marRight w:val="0"/>
                                  <w:marTop w:val="0"/>
                                  <w:marBottom w:val="0"/>
                                  <w:divBdr>
                                    <w:top w:val="none" w:sz="0" w:space="0" w:color="auto"/>
                                    <w:left w:val="none" w:sz="0" w:space="0" w:color="auto"/>
                                    <w:bottom w:val="none" w:sz="0" w:space="0" w:color="auto"/>
                                    <w:right w:val="none" w:sz="0" w:space="0" w:color="auto"/>
                                  </w:divBdr>
                                </w:div>
                              </w:divsChild>
                            </w:div>
                            <w:div w:id="1030229976">
                              <w:marLeft w:val="0"/>
                              <w:marRight w:val="0"/>
                              <w:marTop w:val="0"/>
                              <w:marBottom w:val="0"/>
                              <w:divBdr>
                                <w:top w:val="none" w:sz="0" w:space="0" w:color="auto"/>
                                <w:left w:val="none" w:sz="0" w:space="0" w:color="auto"/>
                                <w:bottom w:val="none" w:sz="0" w:space="0" w:color="auto"/>
                                <w:right w:val="none" w:sz="0" w:space="0" w:color="auto"/>
                              </w:divBdr>
                              <w:divsChild>
                                <w:div w:id="282006757">
                                  <w:marLeft w:val="0"/>
                                  <w:marRight w:val="0"/>
                                  <w:marTop w:val="0"/>
                                  <w:marBottom w:val="0"/>
                                  <w:divBdr>
                                    <w:top w:val="none" w:sz="0" w:space="0" w:color="auto"/>
                                    <w:left w:val="none" w:sz="0" w:space="0" w:color="auto"/>
                                    <w:bottom w:val="none" w:sz="0" w:space="0" w:color="auto"/>
                                    <w:right w:val="none" w:sz="0" w:space="0" w:color="auto"/>
                                  </w:divBdr>
                                  <w:divsChild>
                                    <w:div w:id="750345737">
                                      <w:marLeft w:val="0"/>
                                      <w:marRight w:val="0"/>
                                      <w:marTop w:val="0"/>
                                      <w:marBottom w:val="0"/>
                                      <w:divBdr>
                                        <w:top w:val="none" w:sz="0" w:space="0" w:color="auto"/>
                                        <w:left w:val="none" w:sz="0" w:space="0" w:color="auto"/>
                                        <w:bottom w:val="none" w:sz="0" w:space="0" w:color="auto"/>
                                        <w:right w:val="none" w:sz="0" w:space="0" w:color="auto"/>
                                      </w:divBdr>
                                      <w:divsChild>
                                        <w:div w:id="966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2940">
                          <w:marLeft w:val="0"/>
                          <w:marRight w:val="0"/>
                          <w:marTop w:val="0"/>
                          <w:marBottom w:val="0"/>
                          <w:divBdr>
                            <w:top w:val="none" w:sz="0" w:space="0" w:color="auto"/>
                            <w:left w:val="none" w:sz="0" w:space="0" w:color="auto"/>
                            <w:bottom w:val="none" w:sz="0" w:space="0" w:color="auto"/>
                            <w:right w:val="none" w:sz="0" w:space="0" w:color="auto"/>
                          </w:divBdr>
                          <w:divsChild>
                            <w:div w:id="2057122261">
                              <w:marLeft w:val="0"/>
                              <w:marRight w:val="0"/>
                              <w:marTop w:val="0"/>
                              <w:marBottom w:val="0"/>
                              <w:divBdr>
                                <w:top w:val="none" w:sz="0" w:space="0" w:color="auto"/>
                                <w:left w:val="none" w:sz="0" w:space="0" w:color="auto"/>
                                <w:bottom w:val="none" w:sz="0" w:space="0" w:color="auto"/>
                                <w:right w:val="none" w:sz="0" w:space="0" w:color="auto"/>
                              </w:divBdr>
                              <w:divsChild>
                                <w:div w:id="1228806476">
                                  <w:marLeft w:val="0"/>
                                  <w:marRight w:val="0"/>
                                  <w:marTop w:val="0"/>
                                  <w:marBottom w:val="0"/>
                                  <w:divBdr>
                                    <w:top w:val="none" w:sz="0" w:space="0" w:color="auto"/>
                                    <w:left w:val="none" w:sz="0" w:space="0" w:color="auto"/>
                                    <w:bottom w:val="none" w:sz="0" w:space="0" w:color="auto"/>
                                    <w:right w:val="none" w:sz="0" w:space="0" w:color="auto"/>
                                  </w:divBdr>
                                  <w:divsChild>
                                    <w:div w:id="4985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7518">
                              <w:marLeft w:val="0"/>
                              <w:marRight w:val="0"/>
                              <w:marTop w:val="0"/>
                              <w:marBottom w:val="0"/>
                              <w:divBdr>
                                <w:top w:val="none" w:sz="0" w:space="0" w:color="auto"/>
                                <w:left w:val="none" w:sz="0" w:space="0" w:color="auto"/>
                                <w:bottom w:val="none" w:sz="0" w:space="0" w:color="auto"/>
                                <w:right w:val="none" w:sz="0" w:space="0" w:color="auto"/>
                              </w:divBdr>
                              <w:divsChild>
                                <w:div w:id="862671363">
                                  <w:marLeft w:val="0"/>
                                  <w:marRight w:val="0"/>
                                  <w:marTop w:val="0"/>
                                  <w:marBottom w:val="0"/>
                                  <w:divBdr>
                                    <w:top w:val="none" w:sz="0" w:space="0" w:color="auto"/>
                                    <w:left w:val="none" w:sz="0" w:space="0" w:color="auto"/>
                                    <w:bottom w:val="none" w:sz="0" w:space="0" w:color="auto"/>
                                    <w:right w:val="none" w:sz="0" w:space="0" w:color="auto"/>
                                  </w:divBdr>
                                </w:div>
                                <w:div w:id="1274479657">
                                  <w:marLeft w:val="0"/>
                                  <w:marRight w:val="0"/>
                                  <w:marTop w:val="0"/>
                                  <w:marBottom w:val="0"/>
                                  <w:divBdr>
                                    <w:top w:val="none" w:sz="0" w:space="0" w:color="auto"/>
                                    <w:left w:val="none" w:sz="0" w:space="0" w:color="auto"/>
                                    <w:bottom w:val="none" w:sz="0" w:space="0" w:color="auto"/>
                                    <w:right w:val="none" w:sz="0" w:space="0" w:color="auto"/>
                                  </w:divBdr>
                                </w:div>
                                <w:div w:id="751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1002">
                          <w:marLeft w:val="0"/>
                          <w:marRight w:val="0"/>
                          <w:marTop w:val="0"/>
                          <w:marBottom w:val="0"/>
                          <w:divBdr>
                            <w:top w:val="none" w:sz="0" w:space="0" w:color="auto"/>
                            <w:left w:val="none" w:sz="0" w:space="0" w:color="auto"/>
                            <w:bottom w:val="none" w:sz="0" w:space="0" w:color="auto"/>
                            <w:right w:val="none" w:sz="0" w:space="0" w:color="auto"/>
                          </w:divBdr>
                          <w:divsChild>
                            <w:div w:id="47607251">
                              <w:marLeft w:val="0"/>
                              <w:marRight w:val="0"/>
                              <w:marTop w:val="0"/>
                              <w:marBottom w:val="0"/>
                              <w:divBdr>
                                <w:top w:val="none" w:sz="0" w:space="0" w:color="auto"/>
                                <w:left w:val="none" w:sz="0" w:space="0" w:color="auto"/>
                                <w:bottom w:val="none" w:sz="0" w:space="0" w:color="auto"/>
                                <w:right w:val="none" w:sz="0" w:space="0" w:color="auto"/>
                              </w:divBdr>
                              <w:divsChild>
                                <w:div w:id="593511372">
                                  <w:marLeft w:val="0"/>
                                  <w:marRight w:val="0"/>
                                  <w:marTop w:val="0"/>
                                  <w:marBottom w:val="0"/>
                                  <w:divBdr>
                                    <w:top w:val="none" w:sz="0" w:space="0" w:color="auto"/>
                                    <w:left w:val="none" w:sz="0" w:space="0" w:color="auto"/>
                                    <w:bottom w:val="none" w:sz="0" w:space="0" w:color="auto"/>
                                    <w:right w:val="none" w:sz="0" w:space="0" w:color="auto"/>
                                  </w:divBdr>
                                  <w:divsChild>
                                    <w:div w:id="6829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921">
                              <w:marLeft w:val="0"/>
                              <w:marRight w:val="0"/>
                              <w:marTop w:val="0"/>
                              <w:marBottom w:val="0"/>
                              <w:divBdr>
                                <w:top w:val="none" w:sz="0" w:space="0" w:color="auto"/>
                                <w:left w:val="none" w:sz="0" w:space="0" w:color="auto"/>
                                <w:bottom w:val="none" w:sz="0" w:space="0" w:color="auto"/>
                                <w:right w:val="none" w:sz="0" w:space="0" w:color="auto"/>
                              </w:divBdr>
                            </w:div>
                            <w:div w:id="736783569">
                              <w:marLeft w:val="0"/>
                              <w:marRight w:val="0"/>
                              <w:marTop w:val="0"/>
                              <w:marBottom w:val="0"/>
                              <w:divBdr>
                                <w:top w:val="none" w:sz="0" w:space="0" w:color="auto"/>
                                <w:left w:val="none" w:sz="0" w:space="0" w:color="auto"/>
                                <w:bottom w:val="none" w:sz="0" w:space="0" w:color="auto"/>
                                <w:right w:val="none" w:sz="0" w:space="0" w:color="auto"/>
                              </w:divBdr>
                              <w:divsChild>
                                <w:div w:id="105539472">
                                  <w:marLeft w:val="0"/>
                                  <w:marRight w:val="0"/>
                                  <w:marTop w:val="0"/>
                                  <w:marBottom w:val="0"/>
                                  <w:divBdr>
                                    <w:top w:val="none" w:sz="0" w:space="0" w:color="auto"/>
                                    <w:left w:val="none" w:sz="0" w:space="0" w:color="auto"/>
                                    <w:bottom w:val="none" w:sz="0" w:space="0" w:color="auto"/>
                                    <w:right w:val="none" w:sz="0" w:space="0" w:color="auto"/>
                                  </w:divBdr>
                                  <w:divsChild>
                                    <w:div w:id="314115920">
                                      <w:marLeft w:val="0"/>
                                      <w:marRight w:val="0"/>
                                      <w:marTop w:val="0"/>
                                      <w:marBottom w:val="0"/>
                                      <w:divBdr>
                                        <w:top w:val="none" w:sz="0" w:space="0" w:color="auto"/>
                                        <w:left w:val="none" w:sz="0" w:space="0" w:color="auto"/>
                                        <w:bottom w:val="none" w:sz="0" w:space="0" w:color="auto"/>
                                        <w:right w:val="none" w:sz="0" w:space="0" w:color="auto"/>
                                      </w:divBdr>
                                      <w:divsChild>
                                        <w:div w:id="196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8439">
                                  <w:marLeft w:val="0"/>
                                  <w:marRight w:val="0"/>
                                  <w:marTop w:val="0"/>
                                  <w:marBottom w:val="0"/>
                                  <w:divBdr>
                                    <w:top w:val="none" w:sz="0" w:space="0" w:color="auto"/>
                                    <w:left w:val="none" w:sz="0" w:space="0" w:color="auto"/>
                                    <w:bottom w:val="none" w:sz="0" w:space="0" w:color="auto"/>
                                    <w:right w:val="none" w:sz="0" w:space="0" w:color="auto"/>
                                  </w:divBdr>
                                  <w:divsChild>
                                    <w:div w:id="13412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3742">
                              <w:marLeft w:val="0"/>
                              <w:marRight w:val="0"/>
                              <w:marTop w:val="0"/>
                              <w:marBottom w:val="0"/>
                              <w:divBdr>
                                <w:top w:val="none" w:sz="0" w:space="0" w:color="auto"/>
                                <w:left w:val="none" w:sz="0" w:space="0" w:color="auto"/>
                                <w:bottom w:val="none" w:sz="0" w:space="0" w:color="auto"/>
                                <w:right w:val="none" w:sz="0" w:space="0" w:color="auto"/>
                              </w:divBdr>
                              <w:divsChild>
                                <w:div w:id="2049524506">
                                  <w:marLeft w:val="0"/>
                                  <w:marRight w:val="0"/>
                                  <w:marTop w:val="0"/>
                                  <w:marBottom w:val="0"/>
                                  <w:divBdr>
                                    <w:top w:val="none" w:sz="0" w:space="0" w:color="auto"/>
                                    <w:left w:val="none" w:sz="0" w:space="0" w:color="auto"/>
                                    <w:bottom w:val="none" w:sz="0" w:space="0" w:color="auto"/>
                                    <w:right w:val="none" w:sz="0" w:space="0" w:color="auto"/>
                                  </w:divBdr>
                                  <w:divsChild>
                                    <w:div w:id="1512649528">
                                      <w:marLeft w:val="0"/>
                                      <w:marRight w:val="0"/>
                                      <w:marTop w:val="0"/>
                                      <w:marBottom w:val="0"/>
                                      <w:divBdr>
                                        <w:top w:val="none" w:sz="0" w:space="0" w:color="auto"/>
                                        <w:left w:val="none" w:sz="0" w:space="0" w:color="auto"/>
                                        <w:bottom w:val="none" w:sz="0" w:space="0" w:color="auto"/>
                                        <w:right w:val="none" w:sz="0" w:space="0" w:color="auto"/>
                                      </w:divBdr>
                                      <w:divsChild>
                                        <w:div w:id="11347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2903">
                                  <w:marLeft w:val="0"/>
                                  <w:marRight w:val="0"/>
                                  <w:marTop w:val="0"/>
                                  <w:marBottom w:val="0"/>
                                  <w:divBdr>
                                    <w:top w:val="none" w:sz="0" w:space="0" w:color="auto"/>
                                    <w:left w:val="none" w:sz="0" w:space="0" w:color="auto"/>
                                    <w:bottom w:val="none" w:sz="0" w:space="0" w:color="auto"/>
                                    <w:right w:val="none" w:sz="0" w:space="0" w:color="auto"/>
                                  </w:divBdr>
                                </w:div>
                              </w:divsChild>
                            </w:div>
                            <w:div w:id="1094664349">
                              <w:marLeft w:val="0"/>
                              <w:marRight w:val="0"/>
                              <w:marTop w:val="0"/>
                              <w:marBottom w:val="0"/>
                              <w:divBdr>
                                <w:top w:val="none" w:sz="0" w:space="0" w:color="auto"/>
                                <w:left w:val="none" w:sz="0" w:space="0" w:color="auto"/>
                                <w:bottom w:val="none" w:sz="0" w:space="0" w:color="auto"/>
                                <w:right w:val="none" w:sz="0" w:space="0" w:color="auto"/>
                              </w:divBdr>
                              <w:divsChild>
                                <w:div w:id="570846380">
                                  <w:marLeft w:val="0"/>
                                  <w:marRight w:val="0"/>
                                  <w:marTop w:val="0"/>
                                  <w:marBottom w:val="0"/>
                                  <w:divBdr>
                                    <w:top w:val="none" w:sz="0" w:space="0" w:color="auto"/>
                                    <w:left w:val="none" w:sz="0" w:space="0" w:color="auto"/>
                                    <w:bottom w:val="none" w:sz="0" w:space="0" w:color="auto"/>
                                    <w:right w:val="none" w:sz="0" w:space="0" w:color="auto"/>
                                  </w:divBdr>
                                  <w:divsChild>
                                    <w:div w:id="2005206831">
                                      <w:marLeft w:val="0"/>
                                      <w:marRight w:val="0"/>
                                      <w:marTop w:val="0"/>
                                      <w:marBottom w:val="0"/>
                                      <w:divBdr>
                                        <w:top w:val="none" w:sz="0" w:space="0" w:color="auto"/>
                                        <w:left w:val="none" w:sz="0" w:space="0" w:color="auto"/>
                                        <w:bottom w:val="none" w:sz="0" w:space="0" w:color="auto"/>
                                        <w:right w:val="none" w:sz="0" w:space="0" w:color="auto"/>
                                      </w:divBdr>
                                      <w:divsChild>
                                        <w:div w:id="190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469">
                                  <w:marLeft w:val="0"/>
                                  <w:marRight w:val="0"/>
                                  <w:marTop w:val="0"/>
                                  <w:marBottom w:val="0"/>
                                  <w:divBdr>
                                    <w:top w:val="none" w:sz="0" w:space="0" w:color="auto"/>
                                    <w:left w:val="none" w:sz="0" w:space="0" w:color="auto"/>
                                    <w:bottom w:val="none" w:sz="0" w:space="0" w:color="auto"/>
                                    <w:right w:val="none" w:sz="0" w:space="0" w:color="auto"/>
                                  </w:divBdr>
                                </w:div>
                              </w:divsChild>
                            </w:div>
                            <w:div w:id="1199078548">
                              <w:marLeft w:val="0"/>
                              <w:marRight w:val="0"/>
                              <w:marTop w:val="0"/>
                              <w:marBottom w:val="0"/>
                              <w:divBdr>
                                <w:top w:val="none" w:sz="0" w:space="0" w:color="auto"/>
                                <w:left w:val="none" w:sz="0" w:space="0" w:color="auto"/>
                                <w:bottom w:val="none" w:sz="0" w:space="0" w:color="auto"/>
                                <w:right w:val="none" w:sz="0" w:space="0" w:color="auto"/>
                              </w:divBdr>
                              <w:divsChild>
                                <w:div w:id="539587238">
                                  <w:marLeft w:val="0"/>
                                  <w:marRight w:val="0"/>
                                  <w:marTop w:val="0"/>
                                  <w:marBottom w:val="0"/>
                                  <w:divBdr>
                                    <w:top w:val="none" w:sz="0" w:space="0" w:color="auto"/>
                                    <w:left w:val="none" w:sz="0" w:space="0" w:color="auto"/>
                                    <w:bottom w:val="none" w:sz="0" w:space="0" w:color="auto"/>
                                    <w:right w:val="none" w:sz="0" w:space="0" w:color="auto"/>
                                  </w:divBdr>
                                  <w:divsChild>
                                    <w:div w:id="1710687517">
                                      <w:marLeft w:val="0"/>
                                      <w:marRight w:val="0"/>
                                      <w:marTop w:val="0"/>
                                      <w:marBottom w:val="0"/>
                                      <w:divBdr>
                                        <w:top w:val="none" w:sz="0" w:space="0" w:color="auto"/>
                                        <w:left w:val="none" w:sz="0" w:space="0" w:color="auto"/>
                                        <w:bottom w:val="none" w:sz="0" w:space="0" w:color="auto"/>
                                        <w:right w:val="none" w:sz="0" w:space="0" w:color="auto"/>
                                      </w:divBdr>
                                      <w:divsChild>
                                        <w:div w:id="15245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3577">
                                  <w:marLeft w:val="0"/>
                                  <w:marRight w:val="0"/>
                                  <w:marTop w:val="0"/>
                                  <w:marBottom w:val="0"/>
                                  <w:divBdr>
                                    <w:top w:val="none" w:sz="0" w:space="0" w:color="auto"/>
                                    <w:left w:val="none" w:sz="0" w:space="0" w:color="auto"/>
                                    <w:bottom w:val="none" w:sz="0" w:space="0" w:color="auto"/>
                                    <w:right w:val="none" w:sz="0" w:space="0" w:color="auto"/>
                                  </w:divBdr>
                                </w:div>
                              </w:divsChild>
                            </w:div>
                            <w:div w:id="562562467">
                              <w:marLeft w:val="0"/>
                              <w:marRight w:val="0"/>
                              <w:marTop w:val="0"/>
                              <w:marBottom w:val="0"/>
                              <w:divBdr>
                                <w:top w:val="none" w:sz="0" w:space="0" w:color="auto"/>
                                <w:left w:val="none" w:sz="0" w:space="0" w:color="auto"/>
                                <w:bottom w:val="none" w:sz="0" w:space="0" w:color="auto"/>
                                <w:right w:val="none" w:sz="0" w:space="0" w:color="auto"/>
                              </w:divBdr>
                              <w:divsChild>
                                <w:div w:id="1438669858">
                                  <w:marLeft w:val="0"/>
                                  <w:marRight w:val="0"/>
                                  <w:marTop w:val="0"/>
                                  <w:marBottom w:val="0"/>
                                  <w:divBdr>
                                    <w:top w:val="none" w:sz="0" w:space="0" w:color="auto"/>
                                    <w:left w:val="none" w:sz="0" w:space="0" w:color="auto"/>
                                    <w:bottom w:val="none" w:sz="0" w:space="0" w:color="auto"/>
                                    <w:right w:val="none" w:sz="0" w:space="0" w:color="auto"/>
                                  </w:divBdr>
                                  <w:divsChild>
                                    <w:div w:id="1096051328">
                                      <w:marLeft w:val="0"/>
                                      <w:marRight w:val="0"/>
                                      <w:marTop w:val="0"/>
                                      <w:marBottom w:val="0"/>
                                      <w:divBdr>
                                        <w:top w:val="none" w:sz="0" w:space="0" w:color="auto"/>
                                        <w:left w:val="none" w:sz="0" w:space="0" w:color="auto"/>
                                        <w:bottom w:val="none" w:sz="0" w:space="0" w:color="auto"/>
                                        <w:right w:val="none" w:sz="0" w:space="0" w:color="auto"/>
                                      </w:divBdr>
                                      <w:divsChild>
                                        <w:div w:id="19362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7128">
                                  <w:marLeft w:val="0"/>
                                  <w:marRight w:val="0"/>
                                  <w:marTop w:val="0"/>
                                  <w:marBottom w:val="0"/>
                                  <w:divBdr>
                                    <w:top w:val="none" w:sz="0" w:space="0" w:color="auto"/>
                                    <w:left w:val="none" w:sz="0" w:space="0" w:color="auto"/>
                                    <w:bottom w:val="none" w:sz="0" w:space="0" w:color="auto"/>
                                    <w:right w:val="none" w:sz="0" w:space="0" w:color="auto"/>
                                  </w:divBdr>
                                </w:div>
                              </w:divsChild>
                            </w:div>
                            <w:div w:id="1690525569">
                              <w:marLeft w:val="0"/>
                              <w:marRight w:val="0"/>
                              <w:marTop w:val="0"/>
                              <w:marBottom w:val="0"/>
                              <w:divBdr>
                                <w:top w:val="none" w:sz="0" w:space="0" w:color="auto"/>
                                <w:left w:val="none" w:sz="0" w:space="0" w:color="auto"/>
                                <w:bottom w:val="none" w:sz="0" w:space="0" w:color="auto"/>
                                <w:right w:val="none" w:sz="0" w:space="0" w:color="auto"/>
                              </w:divBdr>
                              <w:divsChild>
                                <w:div w:id="1937059637">
                                  <w:marLeft w:val="0"/>
                                  <w:marRight w:val="0"/>
                                  <w:marTop w:val="0"/>
                                  <w:marBottom w:val="0"/>
                                  <w:divBdr>
                                    <w:top w:val="none" w:sz="0" w:space="0" w:color="auto"/>
                                    <w:left w:val="none" w:sz="0" w:space="0" w:color="auto"/>
                                    <w:bottom w:val="none" w:sz="0" w:space="0" w:color="auto"/>
                                    <w:right w:val="none" w:sz="0" w:space="0" w:color="auto"/>
                                  </w:divBdr>
                                  <w:divsChild>
                                    <w:div w:id="2117285428">
                                      <w:marLeft w:val="0"/>
                                      <w:marRight w:val="0"/>
                                      <w:marTop w:val="0"/>
                                      <w:marBottom w:val="0"/>
                                      <w:divBdr>
                                        <w:top w:val="none" w:sz="0" w:space="0" w:color="auto"/>
                                        <w:left w:val="none" w:sz="0" w:space="0" w:color="auto"/>
                                        <w:bottom w:val="none" w:sz="0" w:space="0" w:color="auto"/>
                                        <w:right w:val="none" w:sz="0" w:space="0" w:color="auto"/>
                                      </w:divBdr>
                                      <w:divsChild>
                                        <w:div w:id="14918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7893">
                                  <w:marLeft w:val="0"/>
                                  <w:marRight w:val="0"/>
                                  <w:marTop w:val="0"/>
                                  <w:marBottom w:val="0"/>
                                  <w:divBdr>
                                    <w:top w:val="none" w:sz="0" w:space="0" w:color="auto"/>
                                    <w:left w:val="none" w:sz="0" w:space="0" w:color="auto"/>
                                    <w:bottom w:val="none" w:sz="0" w:space="0" w:color="auto"/>
                                    <w:right w:val="none" w:sz="0" w:space="0" w:color="auto"/>
                                  </w:divBdr>
                                  <w:divsChild>
                                    <w:div w:id="17802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3D3A-3BEC-4BC5-99B2-24E4B1FF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Cooper</dc:creator>
  <cp:lastModifiedBy>Blair, David</cp:lastModifiedBy>
  <cp:revision>2</cp:revision>
  <dcterms:created xsi:type="dcterms:W3CDTF">2015-01-11T17:13:00Z</dcterms:created>
  <dcterms:modified xsi:type="dcterms:W3CDTF">2015-01-11T17:13:00Z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0|-|1|.|2|</vt:lpwstr>
  </property>
  <property fmtid="{D5CDD505-2E9C-101B-9397-08002B2CF9AE}" pid="3" name="DocID">
    <vt:lpwstr>DCACTIVE-30205698.1</vt:lpwstr>
  </property>
</Properties>
</file>