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74" w:rsidRPr="005B048A" w:rsidRDefault="00EB2975" w:rsidP="00312874">
      <w:pPr>
        <w:pStyle w:val="Pa0"/>
        <w:jc w:val="both"/>
        <w:rPr>
          <w:rStyle w:val="A0"/>
          <w:rFonts w:ascii="Helvetica" w:hAnsi="Helvetica"/>
          <w:sz w:val="24"/>
          <w:szCs w:val="24"/>
        </w:rPr>
      </w:pPr>
      <w:r w:rsidRPr="00EB2975">
        <w:rPr>
          <w:rStyle w:val="A0"/>
          <w:rFonts w:ascii="Helvetica" w:hAnsi="Helvetica"/>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774700</wp:posOffset>
                </wp:positionH>
                <wp:positionV relativeFrom="paragraph">
                  <wp:posOffset>69850</wp:posOffset>
                </wp:positionV>
                <wp:extent cx="1422400" cy="6477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647700"/>
                        </a:xfrm>
                        <a:prstGeom prst="rect">
                          <a:avLst/>
                        </a:prstGeom>
                        <a:solidFill>
                          <a:srgbClr val="FFFFFF"/>
                        </a:solidFill>
                        <a:ln w="9525">
                          <a:noFill/>
                          <a:miter lim="800000"/>
                          <a:headEnd/>
                          <a:tailEnd/>
                        </a:ln>
                      </wps:spPr>
                      <wps:txbx>
                        <w:txbxContent>
                          <w:p w:rsidR="00EB2975" w:rsidRPr="005B048A" w:rsidRDefault="00EB2975">
                            <w:pPr>
                              <w:rPr>
                                <w:rFonts w:ascii="Bell MT" w:hAnsi="Bell MT"/>
                                <w:b/>
                                <w:sz w:val="36"/>
                              </w:rPr>
                            </w:pPr>
                            <w:r w:rsidRPr="005B048A">
                              <w:rPr>
                                <w:rFonts w:ascii="Bell MT" w:hAnsi="Bell MT"/>
                                <w:b/>
                                <w:sz w:val="36"/>
                              </w:rPr>
                              <w:t>American</w:t>
                            </w:r>
                          </w:p>
                          <w:p w:rsidR="00EB2975" w:rsidRPr="005B048A" w:rsidRDefault="00EB2975">
                            <w:pPr>
                              <w:rPr>
                                <w:rFonts w:ascii="Bell MT" w:hAnsi="Bell MT"/>
                                <w:b/>
                                <w:sz w:val="36"/>
                                <w:szCs w:val="36"/>
                              </w:rPr>
                            </w:pPr>
                            <w:r w:rsidRPr="005B048A">
                              <w:rPr>
                                <w:rFonts w:ascii="Bell MT" w:hAnsi="Bell MT"/>
                                <w:b/>
                                <w:sz w:val="36"/>
                                <w:szCs w:val="36"/>
                              </w:rPr>
                              <w:t xml:space="preserve">Inns </w:t>
                            </w:r>
                            <w:r w:rsidRPr="005B048A">
                              <w:rPr>
                                <w:rFonts w:ascii="Brush Script MT" w:hAnsi="Brush Script MT"/>
                                <w:b/>
                                <w:sz w:val="36"/>
                                <w:szCs w:val="36"/>
                              </w:rPr>
                              <w:t>of</w:t>
                            </w:r>
                            <w:r w:rsidRPr="005B048A">
                              <w:rPr>
                                <w:rFonts w:ascii="Bell MT" w:hAnsi="Bell MT"/>
                                <w:b/>
                                <w:sz w:val="36"/>
                                <w:szCs w:val="36"/>
                              </w:rPr>
                              <w:t xml:space="preserve"> Court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5.5pt;width:11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" stroked="f">
                <v:textbox inset="0">
                  <w:txbxContent>
                    <w:p w:rsidR="00EB2975" w:rsidRPr="005B048A" w:rsidRDefault="00EB2975">
                      <w:pPr>
                        <w:rPr>
                          <w:rFonts w:ascii="Bell MT" w:hAnsi="Bell MT"/>
                          <w:b/>
                          <w:sz w:val="36"/>
                        </w:rPr>
                      </w:pPr>
                      <w:r w:rsidRPr="005B048A">
                        <w:rPr>
                          <w:rFonts w:ascii="Bell MT" w:hAnsi="Bell MT"/>
                          <w:b/>
                          <w:sz w:val="36"/>
                        </w:rPr>
                        <w:t>American</w:t>
                      </w:r>
                    </w:p>
                    <w:p w:rsidR="00EB2975" w:rsidRPr="005B048A" w:rsidRDefault="00EB2975">
                      <w:pPr>
                        <w:rPr>
                          <w:rFonts w:ascii="Bell MT" w:hAnsi="Bell MT"/>
                          <w:b/>
                          <w:sz w:val="36"/>
                          <w:szCs w:val="36"/>
                        </w:rPr>
                      </w:pPr>
                      <w:r w:rsidRPr="005B048A">
                        <w:rPr>
                          <w:rFonts w:ascii="Bell MT" w:hAnsi="Bell MT"/>
                          <w:b/>
                          <w:sz w:val="36"/>
                          <w:szCs w:val="36"/>
                        </w:rPr>
                        <w:t xml:space="preserve">Inns </w:t>
                      </w:r>
                      <w:r w:rsidRPr="005B048A">
                        <w:rPr>
                          <w:rFonts w:ascii="Brush Script MT" w:hAnsi="Brush Script MT"/>
                          <w:b/>
                          <w:sz w:val="36"/>
                          <w:szCs w:val="36"/>
                        </w:rPr>
                        <w:t>of</w:t>
                      </w:r>
                      <w:r w:rsidRPr="005B048A">
                        <w:rPr>
                          <w:rFonts w:ascii="Bell MT" w:hAnsi="Bell MT"/>
                          <w:b/>
                          <w:sz w:val="36"/>
                          <w:szCs w:val="36"/>
                        </w:rPr>
                        <w:t xml:space="preserve"> Court</w:t>
                      </w:r>
                    </w:p>
                  </w:txbxContent>
                </v:textbox>
              </v:shape>
            </w:pict>
          </mc:Fallback>
        </mc:AlternateContent>
      </w:r>
      <w:r w:rsidR="00B1705F" w:rsidRPr="005B048A">
        <w:rPr>
          <w:rFonts w:ascii="Helvetica" w:hAnsi="Helvetica" w:cs="ATClassic Roman"/>
          <w:b/>
          <w:noProof/>
          <w:color w:val="221E1F"/>
        </w:rPr>
        <w:drawing>
          <wp:inline distT="0" distB="0" distL="0" distR="0" wp14:anchorId="4F739501" wp14:editId="2028264D">
            <wp:extent cx="889000" cy="774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889000" cy="774700"/>
                    </a:xfrm>
                    <a:prstGeom prst="rect">
                      <a:avLst/>
                    </a:prstGeom>
                    <a:noFill/>
                    <a:ln>
                      <a:noFill/>
                    </a:ln>
                  </pic:spPr>
                </pic:pic>
              </a:graphicData>
            </a:graphic>
          </wp:inline>
        </w:drawing>
      </w:r>
      <w:r w:rsidR="00185A16">
        <w:rPr>
          <w:rStyle w:val="A0"/>
          <w:rFonts w:ascii="Helvetica" w:hAnsi="Helvetica"/>
          <w:sz w:val="24"/>
          <w:szCs w:val="24"/>
        </w:rPr>
        <w:t xml:space="preserve">                                </w:t>
      </w:r>
    </w:p>
    <w:p w:rsidR="00312874" w:rsidRPr="00312874" w:rsidRDefault="00312874" w:rsidP="00185A16">
      <w:pPr>
        <w:pStyle w:val="Pa0"/>
        <w:ind w:left="6480"/>
        <w:rPr>
          <w:rFonts w:ascii="Helvetica" w:hAnsi="Helvetica" w:cs="ATClassic Roman"/>
          <w:b/>
          <w:color w:val="221E1F"/>
        </w:rPr>
      </w:pPr>
      <w:r w:rsidRPr="00312874">
        <w:rPr>
          <w:rStyle w:val="A0"/>
          <w:rFonts w:ascii="Helvetica" w:hAnsi="Helvetica"/>
          <w:b/>
          <w:sz w:val="24"/>
          <w:szCs w:val="24"/>
        </w:rPr>
        <w:t xml:space="preserve">225 </w:t>
      </w:r>
      <w:proofErr w:type="spellStart"/>
      <w:r w:rsidRPr="00312874">
        <w:rPr>
          <w:rStyle w:val="A0"/>
          <w:rFonts w:ascii="Helvetica" w:hAnsi="Helvetica"/>
          <w:b/>
          <w:sz w:val="24"/>
          <w:szCs w:val="24"/>
        </w:rPr>
        <w:t>Reinekers</w:t>
      </w:r>
      <w:proofErr w:type="spellEnd"/>
      <w:r w:rsidRPr="00312874">
        <w:rPr>
          <w:rStyle w:val="A0"/>
          <w:rFonts w:ascii="Helvetica" w:hAnsi="Helvetica"/>
          <w:b/>
          <w:sz w:val="24"/>
          <w:szCs w:val="24"/>
        </w:rPr>
        <w:t xml:space="preserve"> Lane, Suite 770</w:t>
      </w:r>
    </w:p>
    <w:p w:rsidR="00312874" w:rsidRPr="00312874" w:rsidRDefault="00312874" w:rsidP="00185A16">
      <w:pPr>
        <w:pStyle w:val="Pa0"/>
        <w:ind w:left="6480"/>
        <w:rPr>
          <w:rFonts w:ascii="Helvetica" w:hAnsi="Helvetica" w:cs="ATClassic Roman"/>
          <w:b/>
          <w:color w:val="221E1F"/>
        </w:rPr>
      </w:pPr>
      <w:r w:rsidRPr="00312874">
        <w:rPr>
          <w:rStyle w:val="A0"/>
          <w:rFonts w:ascii="Helvetica" w:hAnsi="Helvetica"/>
          <w:b/>
          <w:sz w:val="24"/>
          <w:szCs w:val="24"/>
        </w:rPr>
        <w:t>Alexandria, Virginia 22314</w:t>
      </w:r>
    </w:p>
    <w:p w:rsidR="00312874" w:rsidRPr="00312874" w:rsidRDefault="00312874" w:rsidP="00185A16">
      <w:pPr>
        <w:pStyle w:val="Pa0"/>
        <w:ind w:left="6480"/>
        <w:rPr>
          <w:rFonts w:ascii="Helvetica" w:hAnsi="Helvetica" w:cs="ATClassic Roman"/>
          <w:b/>
          <w:color w:val="221E1F"/>
        </w:rPr>
      </w:pPr>
      <w:r w:rsidRPr="00312874">
        <w:rPr>
          <w:rStyle w:val="A0"/>
          <w:rFonts w:ascii="Helvetica" w:hAnsi="Helvetica"/>
          <w:b/>
          <w:sz w:val="24"/>
          <w:szCs w:val="24"/>
        </w:rPr>
        <w:t>703-684-3590 Fax 703-684-3607</w:t>
      </w:r>
    </w:p>
    <w:p w:rsidR="00312874" w:rsidRPr="00312874" w:rsidRDefault="00312874" w:rsidP="00185A16">
      <w:pPr>
        <w:pStyle w:val="Pa0"/>
        <w:ind w:left="6480"/>
        <w:rPr>
          <w:rFonts w:ascii="Helvetica" w:hAnsi="Helvetica" w:cs="ATClassic Roman"/>
          <w:b/>
          <w:color w:val="221E1F"/>
        </w:rPr>
      </w:pPr>
      <w:r w:rsidRPr="00312874">
        <w:rPr>
          <w:rStyle w:val="A0"/>
          <w:rFonts w:ascii="Helvetica" w:hAnsi="Helvetica"/>
          <w:b/>
          <w:sz w:val="24"/>
          <w:szCs w:val="24"/>
        </w:rPr>
        <w:t>www.innsofcourt.org</w:t>
      </w:r>
    </w:p>
    <w:p w:rsidR="00707CA5" w:rsidRPr="00312874" w:rsidRDefault="00707CA5" w:rsidP="00312874">
      <w:pPr>
        <w:shd w:val="clear" w:color="auto" w:fill="FFFFFF"/>
        <w:spacing w:before="720" w:after="480" w:line="480" w:lineRule="atLeast"/>
        <w:jc w:val="center"/>
        <w:textAlignment w:val="baseline"/>
        <w:outlineLvl w:val="0"/>
        <w:rPr>
          <w:rFonts w:ascii="Helvetica" w:hAnsi="Helvetica" w:cs="Helvetica"/>
          <w:b/>
          <w:bCs/>
          <w:color w:val="293689"/>
          <w:kern w:val="36"/>
          <w:sz w:val="72"/>
          <w:szCs w:val="72"/>
        </w:rPr>
      </w:pPr>
      <w:r w:rsidRPr="00312874">
        <w:rPr>
          <w:rFonts w:ascii="Helvetica" w:hAnsi="Helvetica" w:cs="Helvetica"/>
          <w:b/>
          <w:bCs/>
          <w:color w:val="293689"/>
          <w:kern w:val="36"/>
          <w:sz w:val="72"/>
          <w:szCs w:val="72"/>
        </w:rPr>
        <w:t>Diversity Policy</w:t>
      </w:r>
    </w:p>
    <w:p w:rsidR="00707CA5" w:rsidRPr="00185A16" w:rsidRDefault="00707CA5" w:rsidP="00312874">
      <w:pPr>
        <w:shd w:val="clear" w:color="auto" w:fill="FFFFFF"/>
        <w:spacing w:before="480" w:line="480" w:lineRule="atLeast"/>
        <w:textAlignment w:val="baseline"/>
        <w:outlineLvl w:val="1"/>
        <w:rPr>
          <w:rFonts w:ascii="Helvetica" w:hAnsi="Helvetica" w:cs="Helvetica"/>
          <w:b/>
          <w:bCs/>
          <w:color w:val="293689"/>
          <w:sz w:val="36"/>
          <w:szCs w:val="36"/>
        </w:rPr>
      </w:pPr>
      <w:r w:rsidRPr="00185A16">
        <w:rPr>
          <w:rFonts w:ascii="Helvetica" w:hAnsi="Helvetica" w:cs="Helvetica"/>
          <w:b/>
          <w:bCs/>
          <w:color w:val="293689"/>
          <w:sz w:val="36"/>
          <w:szCs w:val="36"/>
        </w:rPr>
        <w:t>Ideals of the Inns of Court Movement</w:t>
      </w:r>
    </w:p>
    <w:p w:rsidR="00707CA5" w:rsidRPr="00707CA5" w:rsidRDefault="00707CA5" w:rsidP="00707CA5">
      <w:pPr>
        <w:numPr>
          <w:ilvl w:val="0"/>
          <w:numId w:val="3"/>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Upholding the standards of the legal profession</w:t>
      </w:r>
    </w:p>
    <w:p w:rsidR="00707CA5" w:rsidRPr="00707CA5" w:rsidRDefault="00707CA5" w:rsidP="00707CA5">
      <w:pPr>
        <w:numPr>
          <w:ilvl w:val="0"/>
          <w:numId w:val="3"/>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Practicing law with dignity and respect</w:t>
      </w:r>
    </w:p>
    <w:p w:rsidR="00707CA5" w:rsidRPr="00707CA5" w:rsidRDefault="00707CA5" w:rsidP="00707CA5">
      <w:pPr>
        <w:numPr>
          <w:ilvl w:val="0"/>
          <w:numId w:val="3"/>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Encouraging respect for our system of justice</w:t>
      </w:r>
    </w:p>
    <w:p w:rsidR="00707CA5" w:rsidRPr="00707CA5" w:rsidRDefault="00707CA5" w:rsidP="00707CA5">
      <w:pPr>
        <w:numPr>
          <w:ilvl w:val="0"/>
          <w:numId w:val="3"/>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Achieving a higher level of legal excellence</w:t>
      </w:r>
    </w:p>
    <w:p w:rsidR="00707CA5" w:rsidRDefault="00707CA5" w:rsidP="00707CA5">
      <w:pPr>
        <w:numPr>
          <w:ilvl w:val="0"/>
          <w:numId w:val="3"/>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Developing a deeper sense of professionalism </w:t>
      </w:r>
    </w:p>
    <w:p w:rsidR="00707CA5" w:rsidRPr="00707CA5" w:rsidRDefault="00707CA5" w:rsidP="00707CA5">
      <w:pPr>
        <w:shd w:val="clear" w:color="auto" w:fill="FFFFFF"/>
        <w:spacing w:before="240" w:line="270" w:lineRule="atLeast"/>
        <w:textAlignment w:val="baseline"/>
        <w:outlineLvl w:val="1"/>
        <w:rPr>
          <w:rFonts w:ascii="Helvetica" w:hAnsi="Helvetica" w:cs="Helvetica"/>
          <w:b/>
          <w:bCs/>
          <w:color w:val="293689"/>
          <w:sz w:val="36"/>
          <w:szCs w:val="36"/>
        </w:rPr>
      </w:pPr>
      <w:r w:rsidRPr="00707CA5">
        <w:rPr>
          <w:rFonts w:ascii="Helvetica" w:hAnsi="Helvetica" w:cs="Helvetica"/>
          <w:b/>
          <w:bCs/>
          <w:color w:val="293689"/>
          <w:sz w:val="36"/>
          <w:szCs w:val="36"/>
        </w:rPr>
        <w:t>Ideals of Diversity</w:t>
      </w:r>
    </w:p>
    <w:p w:rsidR="00707CA5" w:rsidRPr="00707CA5" w:rsidRDefault="00707CA5" w:rsidP="00707CA5">
      <w:pPr>
        <w:numPr>
          <w:ilvl w:val="0"/>
          <w:numId w:val="4"/>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The American Inns of Court firmly believes that personal diversity in all its aspects is essential to our ability to accomplish our mission. </w:t>
      </w:r>
    </w:p>
    <w:p w:rsidR="00707CA5" w:rsidRPr="00707CA5" w:rsidRDefault="00707CA5" w:rsidP="00707CA5">
      <w:pPr>
        <w:numPr>
          <w:ilvl w:val="0"/>
          <w:numId w:val="4"/>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Diversity embodies all those differences that make us unique individuals.</w:t>
      </w:r>
    </w:p>
    <w:p w:rsidR="00707CA5" w:rsidRPr="00707CA5" w:rsidRDefault="00707CA5" w:rsidP="00707CA5">
      <w:pPr>
        <w:numPr>
          <w:ilvl w:val="0"/>
          <w:numId w:val="4"/>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We value the differences in views and perspectives and the varied experiences that are part of a diverse membership.</w:t>
      </w:r>
    </w:p>
    <w:p w:rsidR="00707CA5" w:rsidRPr="00707CA5" w:rsidRDefault="00707CA5" w:rsidP="00707CA5">
      <w:pPr>
        <w:numPr>
          <w:ilvl w:val="0"/>
          <w:numId w:val="4"/>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Diversity enriches and broadens our membership, which in turn leads to more creative and meaningful programs.</w:t>
      </w:r>
    </w:p>
    <w:p w:rsidR="00707CA5" w:rsidRPr="00707CA5" w:rsidRDefault="00707CA5" w:rsidP="00707CA5">
      <w:pPr>
        <w:shd w:val="clear" w:color="auto" w:fill="FFFFFF"/>
        <w:spacing w:before="240" w:line="270" w:lineRule="atLeast"/>
        <w:textAlignment w:val="baseline"/>
        <w:outlineLvl w:val="1"/>
        <w:rPr>
          <w:rFonts w:ascii="Helvetica" w:hAnsi="Helvetica" w:cs="Helvetica"/>
          <w:b/>
          <w:bCs/>
          <w:color w:val="293689"/>
          <w:sz w:val="36"/>
          <w:szCs w:val="36"/>
        </w:rPr>
      </w:pPr>
      <w:r w:rsidRPr="00707CA5">
        <w:rPr>
          <w:rFonts w:ascii="Helvetica" w:hAnsi="Helvetica" w:cs="Helvetica"/>
          <w:b/>
          <w:bCs/>
          <w:color w:val="293689"/>
          <w:sz w:val="36"/>
          <w:szCs w:val="36"/>
        </w:rPr>
        <w:t>Professional diversity</w:t>
      </w:r>
    </w:p>
    <w:p w:rsidR="00707CA5" w:rsidRPr="00707CA5" w:rsidRDefault="00707CA5" w:rsidP="00707CA5">
      <w:pPr>
        <w:numPr>
          <w:ilvl w:val="0"/>
          <w:numId w:val="5"/>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Legal professionals and law school faculty, administrators, and students</w:t>
      </w:r>
    </w:p>
    <w:p w:rsidR="00707CA5" w:rsidRPr="00707CA5" w:rsidRDefault="00707CA5" w:rsidP="00707CA5">
      <w:pPr>
        <w:numPr>
          <w:ilvl w:val="0"/>
          <w:numId w:val="5"/>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All practice types, from both the public and private sectors</w:t>
      </w:r>
    </w:p>
    <w:p w:rsidR="00707CA5" w:rsidRPr="00707CA5" w:rsidRDefault="00707CA5" w:rsidP="00707CA5">
      <w:pPr>
        <w:numPr>
          <w:ilvl w:val="0"/>
          <w:numId w:val="5"/>
        </w:numPr>
        <w:spacing w:line="270" w:lineRule="atLeast"/>
        <w:ind w:left="480"/>
        <w:textAlignment w:val="baseline"/>
        <w:rPr>
          <w:rFonts w:ascii="Helvetica" w:hAnsi="Helvetica" w:cs="Helvetica"/>
          <w:color w:val="000000"/>
          <w:sz w:val="18"/>
          <w:szCs w:val="18"/>
        </w:rPr>
      </w:pPr>
      <w:r w:rsidRPr="00707CA5">
        <w:rPr>
          <w:rFonts w:ascii="Helvetica" w:hAnsi="Helvetica" w:cs="Helvetica"/>
          <w:color w:val="000000"/>
          <w:sz w:val="18"/>
          <w:szCs w:val="18"/>
        </w:rPr>
        <w:t>From the least experienced to the most seasoned are vital to maximizing the Inn experience </w:t>
      </w:r>
    </w:p>
    <w:p w:rsidR="00707CA5" w:rsidRDefault="00707CA5" w:rsidP="00707CA5">
      <w:pPr>
        <w:shd w:val="clear" w:color="auto" w:fill="FFFFFF"/>
        <w:spacing w:after="360" w:line="270" w:lineRule="atLeast"/>
        <w:textAlignment w:val="baseline"/>
        <w:rPr>
          <w:rFonts w:ascii="Helvetica" w:hAnsi="Helvetica" w:cs="Helvetica"/>
          <w:color w:val="000000"/>
          <w:sz w:val="18"/>
          <w:szCs w:val="18"/>
        </w:rPr>
      </w:pPr>
      <w:r w:rsidRPr="00707CA5">
        <w:rPr>
          <w:rFonts w:ascii="Helvetica" w:hAnsi="Helvetica" w:cs="Helvetica"/>
          <w:color w:val="000000"/>
          <w:sz w:val="18"/>
          <w:szCs w:val="18"/>
        </w:rPr>
        <w:t>Only by drawing and retaining a diverse membership will we guarantee the success of our unique organization as well as our respective professional pursuits.  Therefore, the American Inns of Court are committed to creating and maintaining a culture that promotes and supports diversity not only throughout our organization, but in our profession as well.</w:t>
      </w:r>
    </w:p>
    <w:p w:rsidR="00312874" w:rsidRPr="00185A16" w:rsidRDefault="00312874" w:rsidP="00185A16">
      <w:pPr>
        <w:pStyle w:val="Pa2"/>
        <w:spacing w:after="240"/>
        <w:rPr>
          <w:rFonts w:ascii="Helvetica" w:hAnsi="Helvetica" w:cs="Helvetica"/>
          <w:b/>
          <w:color w:val="293689"/>
        </w:rPr>
      </w:pPr>
      <w:r w:rsidRPr="00185A16">
        <w:rPr>
          <w:rFonts w:ascii="Helvetica" w:hAnsi="Helvetica" w:cs="Helvetica"/>
          <w:b/>
          <w:color w:val="293689"/>
        </w:rPr>
        <w:t>The American Inns of Court Embraces and Encourages Diversity and Inclusiveness</w:t>
      </w:r>
    </w:p>
    <w:p w:rsidR="00312874" w:rsidRDefault="00312874" w:rsidP="00312874">
      <w:pPr>
        <w:pStyle w:val="Pa2"/>
        <w:spacing w:after="80"/>
        <w:rPr>
          <w:rFonts w:ascii="Myriad Pro" w:hAnsi="Myriad Pro" w:cs="Myriad Pro"/>
          <w:color w:val="221E1F"/>
          <w:sz w:val="19"/>
          <w:szCs w:val="19"/>
        </w:rPr>
      </w:pPr>
      <w:r>
        <w:rPr>
          <w:rFonts w:ascii="Myriad Pro" w:hAnsi="Myriad Pro" w:cs="Myriad Pro"/>
          <w:color w:val="221E1F"/>
          <w:sz w:val="19"/>
          <w:szCs w:val="19"/>
        </w:rPr>
        <w:t>More than just an organization, the American Inns of Court is the embodiment of an ideal</w:t>
      </w:r>
      <w:proofErr w:type="gramStart"/>
      <w:r>
        <w:rPr>
          <w:rFonts w:ascii="Myriad Pro" w:hAnsi="Myriad Pro" w:cs="Myriad Pro"/>
          <w:color w:val="221E1F"/>
          <w:sz w:val="19"/>
          <w:szCs w:val="19"/>
        </w:rPr>
        <w:t xml:space="preserve">. </w:t>
      </w:r>
      <w:proofErr w:type="gramEnd"/>
      <w:r>
        <w:rPr>
          <w:rFonts w:ascii="Myriad Pro" w:hAnsi="Myriad Pro" w:cs="Myriad Pro"/>
          <w:color w:val="221E1F"/>
          <w:sz w:val="19"/>
          <w:szCs w:val="19"/>
        </w:rPr>
        <w:t>We are dedicated to upholding the standards of the legal profession, to practicing law with dignity and respect, and to encouraging respect for our system of justice</w:t>
      </w:r>
      <w:proofErr w:type="gramStart"/>
      <w:r>
        <w:rPr>
          <w:rFonts w:ascii="Myriad Pro" w:hAnsi="Myriad Pro" w:cs="Myriad Pro"/>
          <w:color w:val="221E1F"/>
          <w:sz w:val="19"/>
          <w:szCs w:val="19"/>
        </w:rPr>
        <w:t xml:space="preserve">. </w:t>
      </w:r>
      <w:proofErr w:type="gramEnd"/>
      <w:r>
        <w:rPr>
          <w:rFonts w:ascii="Myriad Pro" w:hAnsi="Myriad Pro" w:cs="Myriad Pro"/>
          <w:color w:val="221E1F"/>
          <w:sz w:val="19"/>
          <w:szCs w:val="19"/>
        </w:rPr>
        <w:t xml:space="preserve">Achieving a higher level of excellence and developing a deeper sense of professionalism occur only with an abiding commitment to the goals of diversity and inclusiveness. </w:t>
      </w:r>
    </w:p>
    <w:p w:rsidR="00312874" w:rsidRDefault="00312874" w:rsidP="00312874">
      <w:pPr>
        <w:pStyle w:val="Pa2"/>
        <w:spacing w:after="80"/>
        <w:rPr>
          <w:rFonts w:ascii="Myriad Pro" w:hAnsi="Myriad Pro" w:cs="Myriad Pro"/>
          <w:color w:val="221E1F"/>
          <w:sz w:val="19"/>
          <w:szCs w:val="19"/>
        </w:rPr>
      </w:pPr>
      <w:r>
        <w:rPr>
          <w:rFonts w:ascii="Myriad Pro" w:hAnsi="Myriad Pro" w:cs="Myriad Pro"/>
          <w:color w:val="221E1F"/>
          <w:sz w:val="19"/>
          <w:szCs w:val="19"/>
        </w:rPr>
        <w:t>The American Inns of Court firmly believes that personal diversity in all its aspects is essential to our ability to accomplish our mission</w:t>
      </w:r>
      <w:proofErr w:type="gramStart"/>
      <w:r>
        <w:rPr>
          <w:rFonts w:ascii="Myriad Pro" w:hAnsi="Myriad Pro" w:cs="Myriad Pro"/>
          <w:color w:val="221E1F"/>
          <w:sz w:val="19"/>
          <w:szCs w:val="19"/>
        </w:rPr>
        <w:t xml:space="preserve">. </w:t>
      </w:r>
      <w:proofErr w:type="gramEnd"/>
      <w:r>
        <w:rPr>
          <w:rFonts w:ascii="Myriad Pro" w:hAnsi="Myriad Pro" w:cs="Myriad Pro"/>
          <w:color w:val="221E1F"/>
          <w:sz w:val="19"/>
          <w:szCs w:val="19"/>
        </w:rPr>
        <w:t>Diversity embodies all those differences that make us unique indi</w:t>
      </w:r>
      <w:r>
        <w:rPr>
          <w:rFonts w:ascii="Myriad Pro" w:hAnsi="Myriad Pro" w:cs="Myriad Pro"/>
          <w:color w:val="221E1F"/>
          <w:sz w:val="19"/>
          <w:szCs w:val="19"/>
        </w:rPr>
        <w:softHyphen/>
        <w:t>viduals and includes people of different race, ethnicity, culture, sexual orientation, gender, religion, age, personal style, appearance, physic</w:t>
      </w:r>
      <w:bookmarkStart w:id="0" w:name="_GoBack"/>
      <w:bookmarkEnd w:id="0"/>
      <w:r>
        <w:rPr>
          <w:rFonts w:ascii="Myriad Pro" w:hAnsi="Myriad Pro" w:cs="Myriad Pro"/>
          <w:color w:val="221E1F"/>
          <w:sz w:val="19"/>
          <w:szCs w:val="19"/>
        </w:rPr>
        <w:t xml:space="preserve">al ability </w:t>
      </w:r>
      <w:r>
        <w:rPr>
          <w:rFonts w:ascii="Myriad Pro" w:hAnsi="Myriad Pro" w:cs="Myriad Pro"/>
          <w:color w:val="221E1F"/>
          <w:sz w:val="19"/>
          <w:szCs w:val="19"/>
        </w:rPr>
        <w:lastRenderedPageBreak/>
        <w:t>as well as people of diverse opinions, perspectives, lifestyles, ideas and thinking</w:t>
      </w:r>
      <w:proofErr w:type="gramStart"/>
      <w:r>
        <w:rPr>
          <w:rFonts w:ascii="Myriad Pro" w:hAnsi="Myriad Pro" w:cs="Myriad Pro"/>
          <w:color w:val="221E1F"/>
          <w:sz w:val="19"/>
          <w:szCs w:val="19"/>
        </w:rPr>
        <w:t xml:space="preserve">. </w:t>
      </w:r>
      <w:proofErr w:type="gramEnd"/>
      <w:r>
        <w:rPr>
          <w:rFonts w:ascii="Myriad Pro" w:hAnsi="Myriad Pro" w:cs="Myriad Pro"/>
          <w:color w:val="221E1F"/>
          <w:sz w:val="19"/>
          <w:szCs w:val="19"/>
        </w:rPr>
        <w:t>We value the differences in views and perspectives and the varied ex</w:t>
      </w:r>
      <w:r>
        <w:rPr>
          <w:rFonts w:ascii="Myriad Pro" w:hAnsi="Myriad Pro" w:cs="Myriad Pro"/>
          <w:color w:val="221E1F"/>
          <w:sz w:val="19"/>
          <w:szCs w:val="19"/>
        </w:rPr>
        <w:softHyphen/>
        <w:t>periences that are part of a diverse membership</w:t>
      </w:r>
      <w:proofErr w:type="gramStart"/>
      <w:r>
        <w:rPr>
          <w:rFonts w:ascii="Myriad Pro" w:hAnsi="Myriad Pro" w:cs="Myriad Pro"/>
          <w:color w:val="221E1F"/>
          <w:sz w:val="19"/>
          <w:szCs w:val="19"/>
        </w:rPr>
        <w:t xml:space="preserve">. </w:t>
      </w:r>
      <w:proofErr w:type="gramEnd"/>
      <w:r>
        <w:rPr>
          <w:rFonts w:ascii="Myriad Pro" w:hAnsi="Myriad Pro" w:cs="Myriad Pro"/>
          <w:color w:val="221E1F"/>
          <w:sz w:val="19"/>
          <w:szCs w:val="19"/>
        </w:rPr>
        <w:t>Diversity enriches and broadens our membership, which in turn leads to more creative and meaningful programs.</w:t>
      </w:r>
    </w:p>
    <w:p w:rsidR="00312874" w:rsidRDefault="00312874" w:rsidP="00312874">
      <w:pPr>
        <w:pStyle w:val="Pa2"/>
        <w:spacing w:after="80"/>
        <w:rPr>
          <w:rFonts w:ascii="Myriad Pro" w:hAnsi="Myriad Pro" w:cs="Myriad Pro"/>
          <w:color w:val="221E1F"/>
          <w:sz w:val="19"/>
          <w:szCs w:val="19"/>
        </w:rPr>
      </w:pPr>
      <w:r>
        <w:rPr>
          <w:rFonts w:ascii="Myriad Pro" w:hAnsi="Myriad Pro" w:cs="Myriad Pro"/>
          <w:color w:val="221E1F"/>
          <w:sz w:val="19"/>
          <w:szCs w:val="19"/>
        </w:rPr>
        <w:t>For the same reasons, the American Inns of Court values professional diversity</w:t>
      </w:r>
      <w:proofErr w:type="gramStart"/>
      <w:r>
        <w:rPr>
          <w:rFonts w:ascii="Myriad Pro" w:hAnsi="Myriad Pro" w:cs="Myriad Pro"/>
          <w:color w:val="221E1F"/>
          <w:sz w:val="19"/>
          <w:szCs w:val="19"/>
        </w:rPr>
        <w:t xml:space="preserve">. </w:t>
      </w:r>
      <w:proofErr w:type="gramEnd"/>
      <w:r>
        <w:rPr>
          <w:rFonts w:ascii="Myriad Pro" w:hAnsi="Myriad Pro" w:cs="Myriad Pro"/>
          <w:color w:val="221E1F"/>
          <w:sz w:val="19"/>
          <w:szCs w:val="19"/>
        </w:rPr>
        <w:t>Legal profession</w:t>
      </w:r>
      <w:r>
        <w:rPr>
          <w:rFonts w:ascii="Myriad Pro" w:hAnsi="Myriad Pro" w:cs="Myriad Pro"/>
          <w:color w:val="221E1F"/>
          <w:sz w:val="19"/>
          <w:szCs w:val="19"/>
        </w:rPr>
        <w:softHyphen/>
        <w:t>als and law school faculty, administrators, and students, from all disciplines, from all practice types, from both the public and private sectors, from all economic strata, and from the least experienced to the most seasoned are vital to maximizing the Inn experience</w:t>
      </w:r>
      <w:proofErr w:type="gramStart"/>
      <w:r>
        <w:rPr>
          <w:rFonts w:ascii="Myriad Pro" w:hAnsi="Myriad Pro" w:cs="Myriad Pro"/>
          <w:color w:val="221E1F"/>
          <w:sz w:val="19"/>
          <w:szCs w:val="19"/>
        </w:rPr>
        <w:t xml:space="preserve">. </w:t>
      </w:r>
      <w:proofErr w:type="gramEnd"/>
      <w:r>
        <w:rPr>
          <w:rFonts w:ascii="Myriad Pro" w:hAnsi="Myriad Pro" w:cs="Myriad Pro"/>
          <w:color w:val="221E1F"/>
          <w:sz w:val="19"/>
          <w:szCs w:val="19"/>
        </w:rPr>
        <w:t>Only by drawing and retaining a diverse membership will we guarantee the success of our unique organization as well as our respec</w:t>
      </w:r>
      <w:r>
        <w:rPr>
          <w:rFonts w:ascii="Myriad Pro" w:hAnsi="Myriad Pro" w:cs="Myriad Pro"/>
          <w:color w:val="221E1F"/>
          <w:sz w:val="19"/>
          <w:szCs w:val="19"/>
        </w:rPr>
        <w:softHyphen/>
        <w:t>tive professional pursuits</w:t>
      </w:r>
      <w:proofErr w:type="gramStart"/>
      <w:r>
        <w:rPr>
          <w:rFonts w:ascii="Myriad Pro" w:hAnsi="Myriad Pro" w:cs="Myriad Pro"/>
          <w:color w:val="221E1F"/>
          <w:sz w:val="19"/>
          <w:szCs w:val="19"/>
        </w:rPr>
        <w:t xml:space="preserve">. </w:t>
      </w:r>
      <w:proofErr w:type="gramEnd"/>
      <w:r>
        <w:rPr>
          <w:rFonts w:ascii="Myriad Pro" w:hAnsi="Myriad Pro" w:cs="Myriad Pro"/>
          <w:color w:val="221E1F"/>
          <w:sz w:val="19"/>
          <w:szCs w:val="19"/>
        </w:rPr>
        <w:t>Therefore, the American Inns of Court are committed to creating and maintaining a culture that promotes and supports diversity not only throughout our organization, but in our profession as well.</w:t>
      </w:r>
    </w:p>
    <w:p w:rsidR="00312874" w:rsidRPr="00707CA5" w:rsidRDefault="00312874" w:rsidP="00312874">
      <w:pPr>
        <w:shd w:val="clear" w:color="auto" w:fill="FFFFFF"/>
        <w:spacing w:after="360" w:line="270" w:lineRule="atLeast"/>
        <w:textAlignment w:val="baseline"/>
        <w:rPr>
          <w:rFonts w:ascii="Helvetica" w:hAnsi="Helvetica" w:cs="Helvetica"/>
          <w:color w:val="000000"/>
          <w:sz w:val="18"/>
          <w:szCs w:val="18"/>
        </w:rPr>
      </w:pPr>
      <w:proofErr w:type="spellStart"/>
      <w:r>
        <w:rPr>
          <w:rFonts w:ascii="Helvetica-Narrow" w:hAnsi="Helvetica-Narrow" w:cs="Helvetica-Narrow"/>
          <w:color w:val="221E1F"/>
          <w:sz w:val="10"/>
          <w:szCs w:val="10"/>
        </w:rPr>
        <w:t>AIC_Diversity_Policy.indd</w:t>
      </w:r>
      <w:proofErr w:type="spellEnd"/>
      <w:r>
        <w:rPr>
          <w:rFonts w:ascii="Helvetica-Narrow" w:hAnsi="Helvetica-Narrow" w:cs="Helvetica-Narrow"/>
          <w:color w:val="221E1F"/>
          <w:sz w:val="10"/>
          <w:szCs w:val="10"/>
        </w:rPr>
        <w:t xml:space="preserve"> [2/2013]</w:t>
      </w:r>
    </w:p>
    <w:sectPr w:rsidR="00312874" w:rsidRPr="00707CA5" w:rsidSect="005B04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TClassic Roman">
    <w:altName w:val="ATClassic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Narrow">
    <w:altName w:val="Helvetica-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981"/>
    <w:multiLevelType w:val="hybridMultilevel"/>
    <w:tmpl w:val="37E0DBD8"/>
    <w:lvl w:ilvl="0" w:tplc="2AA21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37C17"/>
    <w:multiLevelType w:val="multilevel"/>
    <w:tmpl w:val="BD40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DF352B"/>
    <w:multiLevelType w:val="multilevel"/>
    <w:tmpl w:val="075A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873975"/>
    <w:multiLevelType w:val="hybridMultilevel"/>
    <w:tmpl w:val="E9CCCB38"/>
    <w:lvl w:ilvl="0" w:tplc="15082F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04591"/>
    <w:multiLevelType w:val="multilevel"/>
    <w:tmpl w:val="141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A5"/>
    <w:rsid w:val="00185A16"/>
    <w:rsid w:val="001B1B35"/>
    <w:rsid w:val="002F07A4"/>
    <w:rsid w:val="00312874"/>
    <w:rsid w:val="00360B00"/>
    <w:rsid w:val="00384445"/>
    <w:rsid w:val="003E1AC7"/>
    <w:rsid w:val="005B048A"/>
    <w:rsid w:val="00707CA5"/>
    <w:rsid w:val="0097742B"/>
    <w:rsid w:val="00B1705F"/>
    <w:rsid w:val="00BC2A2E"/>
    <w:rsid w:val="00D57A5E"/>
    <w:rsid w:val="00D9304B"/>
    <w:rsid w:val="00DF54F8"/>
    <w:rsid w:val="00E50B41"/>
    <w:rsid w:val="00E72430"/>
    <w:rsid w:val="00EB2975"/>
    <w:rsid w:val="00EF1DF3"/>
    <w:rsid w:val="00F01CAD"/>
    <w:rsid w:val="00F322D9"/>
    <w:rsid w:val="00F53261"/>
    <w:rsid w:val="00FA1C1E"/>
    <w:rsid w:val="00FF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8"/>
    <w:rPr>
      <w:szCs w:val="20"/>
    </w:rPr>
  </w:style>
  <w:style w:type="paragraph" w:styleId="Heading1">
    <w:name w:val="heading 1"/>
    <w:basedOn w:val="Normal"/>
    <w:link w:val="Heading1Char"/>
    <w:uiPriority w:val="9"/>
    <w:qFormat/>
    <w:rsid w:val="00707CA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07C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CA5"/>
    <w:rPr>
      <w:b/>
      <w:bCs/>
      <w:kern w:val="36"/>
      <w:sz w:val="48"/>
      <w:szCs w:val="48"/>
    </w:rPr>
  </w:style>
  <w:style w:type="character" w:customStyle="1" w:styleId="Heading2Char">
    <w:name w:val="Heading 2 Char"/>
    <w:basedOn w:val="DefaultParagraphFont"/>
    <w:link w:val="Heading2"/>
    <w:uiPriority w:val="9"/>
    <w:rsid w:val="00707CA5"/>
    <w:rPr>
      <w:b/>
      <w:bCs/>
      <w:sz w:val="36"/>
      <w:szCs w:val="36"/>
    </w:rPr>
  </w:style>
  <w:style w:type="paragraph" w:styleId="NormalWeb">
    <w:name w:val="Normal (Web)"/>
    <w:basedOn w:val="Normal"/>
    <w:uiPriority w:val="99"/>
    <w:semiHidden/>
    <w:unhideWhenUsed/>
    <w:rsid w:val="00707CA5"/>
    <w:pPr>
      <w:spacing w:before="100" w:beforeAutospacing="1" w:after="100" w:afterAutospacing="1"/>
    </w:pPr>
    <w:rPr>
      <w:szCs w:val="24"/>
    </w:rPr>
  </w:style>
  <w:style w:type="paragraph" w:customStyle="1" w:styleId="Default">
    <w:name w:val="Default"/>
    <w:rsid w:val="00312874"/>
    <w:pPr>
      <w:autoSpaceDE w:val="0"/>
      <w:autoSpaceDN w:val="0"/>
      <w:adjustRightInd w:val="0"/>
    </w:pPr>
    <w:rPr>
      <w:rFonts w:ascii="ATClassic Roman" w:hAnsi="ATClassic Roman" w:cs="ATClassic Roman"/>
      <w:color w:val="000000"/>
    </w:rPr>
  </w:style>
  <w:style w:type="paragraph" w:customStyle="1" w:styleId="Pa0">
    <w:name w:val="Pa0"/>
    <w:basedOn w:val="Default"/>
    <w:next w:val="Default"/>
    <w:uiPriority w:val="99"/>
    <w:rsid w:val="00312874"/>
    <w:pPr>
      <w:spacing w:line="241" w:lineRule="atLeast"/>
    </w:pPr>
    <w:rPr>
      <w:rFonts w:cs="Times New Roman"/>
      <w:color w:val="auto"/>
    </w:rPr>
  </w:style>
  <w:style w:type="character" w:customStyle="1" w:styleId="A0">
    <w:name w:val="A0"/>
    <w:uiPriority w:val="99"/>
    <w:rsid w:val="00312874"/>
    <w:rPr>
      <w:rFonts w:cs="ATClassic Roman"/>
      <w:color w:val="221E1F"/>
      <w:sz w:val="18"/>
      <w:szCs w:val="18"/>
    </w:rPr>
  </w:style>
  <w:style w:type="paragraph" w:customStyle="1" w:styleId="Pa2">
    <w:name w:val="Pa2"/>
    <w:basedOn w:val="Default"/>
    <w:next w:val="Default"/>
    <w:uiPriority w:val="99"/>
    <w:rsid w:val="00312874"/>
    <w:pPr>
      <w:spacing w:line="191" w:lineRule="atLeast"/>
    </w:pPr>
    <w:rPr>
      <w:rFonts w:cs="Times New Roman"/>
      <w:color w:val="auto"/>
    </w:rPr>
  </w:style>
  <w:style w:type="paragraph" w:styleId="BalloonText">
    <w:name w:val="Balloon Text"/>
    <w:basedOn w:val="Normal"/>
    <w:link w:val="BalloonTextChar"/>
    <w:uiPriority w:val="99"/>
    <w:semiHidden/>
    <w:unhideWhenUsed/>
    <w:rsid w:val="00312874"/>
    <w:rPr>
      <w:rFonts w:ascii="Tahoma" w:hAnsi="Tahoma" w:cs="Tahoma"/>
      <w:sz w:val="16"/>
      <w:szCs w:val="16"/>
    </w:rPr>
  </w:style>
  <w:style w:type="character" w:customStyle="1" w:styleId="BalloonTextChar">
    <w:name w:val="Balloon Text Char"/>
    <w:basedOn w:val="DefaultParagraphFont"/>
    <w:link w:val="BalloonText"/>
    <w:uiPriority w:val="99"/>
    <w:semiHidden/>
    <w:rsid w:val="00312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8"/>
    <w:rPr>
      <w:szCs w:val="20"/>
    </w:rPr>
  </w:style>
  <w:style w:type="paragraph" w:styleId="Heading1">
    <w:name w:val="heading 1"/>
    <w:basedOn w:val="Normal"/>
    <w:link w:val="Heading1Char"/>
    <w:uiPriority w:val="9"/>
    <w:qFormat/>
    <w:rsid w:val="00707CA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07C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CA5"/>
    <w:rPr>
      <w:b/>
      <w:bCs/>
      <w:kern w:val="36"/>
      <w:sz w:val="48"/>
      <w:szCs w:val="48"/>
    </w:rPr>
  </w:style>
  <w:style w:type="character" w:customStyle="1" w:styleId="Heading2Char">
    <w:name w:val="Heading 2 Char"/>
    <w:basedOn w:val="DefaultParagraphFont"/>
    <w:link w:val="Heading2"/>
    <w:uiPriority w:val="9"/>
    <w:rsid w:val="00707CA5"/>
    <w:rPr>
      <w:b/>
      <w:bCs/>
      <w:sz w:val="36"/>
      <w:szCs w:val="36"/>
    </w:rPr>
  </w:style>
  <w:style w:type="paragraph" w:styleId="NormalWeb">
    <w:name w:val="Normal (Web)"/>
    <w:basedOn w:val="Normal"/>
    <w:uiPriority w:val="99"/>
    <w:semiHidden/>
    <w:unhideWhenUsed/>
    <w:rsid w:val="00707CA5"/>
    <w:pPr>
      <w:spacing w:before="100" w:beforeAutospacing="1" w:after="100" w:afterAutospacing="1"/>
    </w:pPr>
    <w:rPr>
      <w:szCs w:val="24"/>
    </w:rPr>
  </w:style>
  <w:style w:type="paragraph" w:customStyle="1" w:styleId="Default">
    <w:name w:val="Default"/>
    <w:rsid w:val="00312874"/>
    <w:pPr>
      <w:autoSpaceDE w:val="0"/>
      <w:autoSpaceDN w:val="0"/>
      <w:adjustRightInd w:val="0"/>
    </w:pPr>
    <w:rPr>
      <w:rFonts w:ascii="ATClassic Roman" w:hAnsi="ATClassic Roman" w:cs="ATClassic Roman"/>
      <w:color w:val="000000"/>
    </w:rPr>
  </w:style>
  <w:style w:type="paragraph" w:customStyle="1" w:styleId="Pa0">
    <w:name w:val="Pa0"/>
    <w:basedOn w:val="Default"/>
    <w:next w:val="Default"/>
    <w:uiPriority w:val="99"/>
    <w:rsid w:val="00312874"/>
    <w:pPr>
      <w:spacing w:line="241" w:lineRule="atLeast"/>
    </w:pPr>
    <w:rPr>
      <w:rFonts w:cs="Times New Roman"/>
      <w:color w:val="auto"/>
    </w:rPr>
  </w:style>
  <w:style w:type="character" w:customStyle="1" w:styleId="A0">
    <w:name w:val="A0"/>
    <w:uiPriority w:val="99"/>
    <w:rsid w:val="00312874"/>
    <w:rPr>
      <w:rFonts w:cs="ATClassic Roman"/>
      <w:color w:val="221E1F"/>
      <w:sz w:val="18"/>
      <w:szCs w:val="18"/>
    </w:rPr>
  </w:style>
  <w:style w:type="paragraph" w:customStyle="1" w:styleId="Pa2">
    <w:name w:val="Pa2"/>
    <w:basedOn w:val="Default"/>
    <w:next w:val="Default"/>
    <w:uiPriority w:val="99"/>
    <w:rsid w:val="00312874"/>
    <w:pPr>
      <w:spacing w:line="191" w:lineRule="atLeast"/>
    </w:pPr>
    <w:rPr>
      <w:rFonts w:cs="Times New Roman"/>
      <w:color w:val="auto"/>
    </w:rPr>
  </w:style>
  <w:style w:type="paragraph" w:styleId="BalloonText">
    <w:name w:val="Balloon Text"/>
    <w:basedOn w:val="Normal"/>
    <w:link w:val="BalloonTextChar"/>
    <w:uiPriority w:val="99"/>
    <w:semiHidden/>
    <w:unhideWhenUsed/>
    <w:rsid w:val="00312874"/>
    <w:rPr>
      <w:rFonts w:ascii="Tahoma" w:hAnsi="Tahoma" w:cs="Tahoma"/>
      <w:sz w:val="16"/>
      <w:szCs w:val="16"/>
    </w:rPr>
  </w:style>
  <w:style w:type="character" w:customStyle="1" w:styleId="BalloonTextChar">
    <w:name w:val="Balloon Text Char"/>
    <w:basedOn w:val="DefaultParagraphFont"/>
    <w:link w:val="BalloonText"/>
    <w:uiPriority w:val="99"/>
    <w:semiHidden/>
    <w:rsid w:val="00312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8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181E-0B11-4252-BFAE-FAB118D5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Charlie's Office</dc:creator>
  <cp:lastModifiedBy>Charlie's Office</cp:lastModifiedBy>
  <cp:revision>3</cp:revision>
  <dcterms:created xsi:type="dcterms:W3CDTF">2014-03-31T02:56:00Z</dcterms:created>
  <dcterms:modified xsi:type="dcterms:W3CDTF">2014-03-31T16:14:00Z</dcterms:modified>
</cp:coreProperties>
</file>