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8E" w:rsidRDefault="009C0DB8">
      <w:pPr>
        <w:pStyle w:val="Style"/>
        <w:spacing w:line="237" w:lineRule="exact"/>
        <w:ind w:left="1159"/>
        <w:rPr>
          <w:b/>
          <w:bCs/>
        </w:rPr>
      </w:pPr>
      <w:r>
        <w:rPr>
          <w:b/>
        </w:rPr>
        <w:t>Mark F. Baseman</w:t>
      </w:r>
      <w:r w:rsidR="00F43084" w:rsidRPr="007D36C0">
        <w:rPr>
          <w:b/>
        </w:rPr>
        <w:t xml:space="preserve"> </w:t>
      </w:r>
      <w:r w:rsidR="0007438E" w:rsidRPr="007D36C0">
        <w:rPr>
          <w:b/>
          <w:bCs/>
        </w:rPr>
        <w:t xml:space="preserve">Awarded Theodore Millison Professionalism Award </w:t>
      </w:r>
    </w:p>
    <w:p w:rsidR="00254268" w:rsidRPr="007D36C0" w:rsidRDefault="00254268">
      <w:pPr>
        <w:pStyle w:val="Style"/>
        <w:spacing w:line="237" w:lineRule="exact"/>
        <w:ind w:left="1159"/>
        <w:rPr>
          <w:b/>
          <w:bCs/>
        </w:rPr>
      </w:pPr>
    </w:p>
    <w:p w:rsidR="0007438E" w:rsidRPr="007D36C0" w:rsidRDefault="0027551C" w:rsidP="0077422F">
      <w:pPr>
        <w:pStyle w:val="Style"/>
        <w:spacing w:before="266"/>
        <w:ind w:firstLine="720"/>
        <w:jc w:val="both"/>
      </w:pPr>
      <w:r>
        <w:rPr>
          <w:noProof/>
        </w:rPr>
        <w:drawing>
          <wp:anchor distT="0" distB="0" distL="114300" distR="114300" simplePos="0" relativeHeight="251659264" behindDoc="1" locked="0" layoutInCell="0" allowOverlap="0">
            <wp:simplePos x="0" y="0"/>
            <wp:positionH relativeFrom="page">
              <wp:posOffset>4068445</wp:posOffset>
            </wp:positionH>
            <wp:positionV relativeFrom="page">
              <wp:posOffset>1438275</wp:posOffset>
            </wp:positionV>
            <wp:extent cx="2785110" cy="1847850"/>
            <wp:effectExtent l="0" t="0" r="0" b="0"/>
            <wp:wrapTight wrapText="bothSides">
              <wp:wrapPolygon edited="0">
                <wp:start x="0" y="0"/>
                <wp:lineTo x="0" y="21377"/>
                <wp:lineTo x="21423" y="21377"/>
                <wp:lineTo x="21423" y="0"/>
                <wp:lineTo x="0" y="0"/>
              </wp:wrapPolygon>
            </wp:wrapTight>
            <wp:docPr id="2" name="Picture 2" descr="C:\Users\Susan Whiaker\Documents\INNS OF COURT\2021-2022.Exec Dir 8th year\Millison Award - Baseman\MB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 Whiaker\Documents\INNS OF COURT\2021-2022.Exec Dir 8th year\Millison Award - Baseman\MB Headsh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511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DB8">
        <w:t>Mark F. Baseman</w:t>
      </w:r>
      <w:r w:rsidR="00CB4405" w:rsidRPr="007D36C0">
        <w:t xml:space="preserve"> </w:t>
      </w:r>
      <w:r w:rsidR="007D36C0" w:rsidRPr="007D36C0">
        <w:t>was</w:t>
      </w:r>
      <w:r w:rsidR="00CB4405" w:rsidRPr="007D36C0">
        <w:t xml:space="preserve"> awarded the 20</w:t>
      </w:r>
      <w:r w:rsidR="009C0DB8">
        <w:t>22</w:t>
      </w:r>
      <w:r w:rsidR="0007438E" w:rsidRPr="007D36C0">
        <w:t xml:space="preserve"> Theodore Millison Profes</w:t>
      </w:r>
      <w:r w:rsidR="00867845" w:rsidRPr="007D36C0">
        <w:t xml:space="preserve">sionalism Award by the Stann </w:t>
      </w:r>
      <w:r w:rsidR="0007438E" w:rsidRPr="007D36C0">
        <w:t>Givens American Family Law Inn of Court</w:t>
      </w:r>
      <w:r w:rsidR="00867845" w:rsidRPr="007D36C0">
        <w:t xml:space="preserve"> of Tampa</w:t>
      </w:r>
      <w:r w:rsidR="0007438E" w:rsidRPr="007D36C0">
        <w:t>. The Theodore Millison Professionalism Award, named in honor of the late Theodore Millison, a Ta</w:t>
      </w:r>
      <w:bookmarkStart w:id="0" w:name="_GoBack"/>
      <w:bookmarkEnd w:id="0"/>
      <w:r w:rsidR="0007438E" w:rsidRPr="007D36C0">
        <w:t xml:space="preserve">mpa family law practitioner who was beloved in the family law community, is given once a year to an attorney who exemplifies the highest standards of ethics and professionalism in the practice of family law. This is the highest </w:t>
      </w:r>
      <w:r w:rsidR="004D4314" w:rsidRPr="007D36C0">
        <w:t xml:space="preserve">award presented by the Stann </w:t>
      </w:r>
      <w:r w:rsidR="0007438E" w:rsidRPr="007D36C0">
        <w:t>Givens Fam</w:t>
      </w:r>
      <w:r w:rsidR="004D4314" w:rsidRPr="007D36C0">
        <w:t>ily L</w:t>
      </w:r>
      <w:r w:rsidR="0007438E" w:rsidRPr="007D36C0">
        <w:t xml:space="preserve">aw Inn of Court. </w:t>
      </w:r>
    </w:p>
    <w:p w:rsidR="009C0DB8" w:rsidRDefault="009C0DB8" w:rsidP="000C56CD">
      <w:pPr>
        <w:pStyle w:val="NormalWeb"/>
        <w:shd w:val="clear" w:color="auto" w:fill="FFFFFF"/>
        <w:ind w:firstLine="720"/>
        <w:jc w:val="both"/>
        <w:rPr>
          <w:rFonts w:eastAsia="Times New Roman"/>
          <w:color w:val="191919"/>
        </w:rPr>
      </w:pPr>
      <w:r>
        <w:rPr>
          <w:rFonts w:eastAsia="Times New Roman"/>
          <w:color w:val="191919"/>
        </w:rPr>
        <w:t>Mark</w:t>
      </w:r>
      <w:r w:rsidR="00CB4405" w:rsidRPr="007D36C0">
        <w:rPr>
          <w:rFonts w:eastAsia="Times New Roman"/>
          <w:color w:val="191919"/>
        </w:rPr>
        <w:t xml:space="preserve">’s peers chose him for this award in part because he is </w:t>
      </w:r>
      <w:r>
        <w:rPr>
          <w:rFonts w:eastAsia="Times New Roman"/>
          <w:color w:val="191919"/>
        </w:rPr>
        <w:t xml:space="preserve">so generous with his time in assisting Inn members and attorneys across the state of Florida with appellate issues. He is an incredibly talented appellate attorney, and maintains the professional standards of ethics in every situation, from the initial evaluation all the way through oral argument. He is also incredibly personable with a fun sense of humor, which has endeared him to both his peers and his clients. </w:t>
      </w:r>
    </w:p>
    <w:p w:rsidR="009C0DB8" w:rsidRPr="007D36C0" w:rsidRDefault="009C0DB8" w:rsidP="009C0DB8">
      <w:pPr>
        <w:pStyle w:val="NormalWeb"/>
        <w:shd w:val="clear" w:color="auto" w:fill="FFFFFF"/>
        <w:ind w:firstLine="720"/>
        <w:jc w:val="both"/>
      </w:pPr>
      <w:r>
        <w:rPr>
          <w:rFonts w:eastAsia="Times New Roman"/>
          <w:color w:val="191919"/>
        </w:rPr>
        <w:t>A</w:t>
      </w:r>
      <w:r w:rsidR="00CF27FE" w:rsidRPr="007D36C0">
        <w:rPr>
          <w:rFonts w:eastAsia="Times New Roman"/>
          <w:color w:val="191919"/>
        </w:rPr>
        <w:t>fter</w:t>
      </w:r>
      <w:r w:rsidR="00CB4405" w:rsidRPr="007D36C0">
        <w:rPr>
          <w:rFonts w:eastAsia="Times New Roman"/>
          <w:color w:val="191919"/>
        </w:rPr>
        <w:t xml:space="preserve"> graduating from </w:t>
      </w:r>
      <w:r>
        <w:rPr>
          <w:rFonts w:eastAsia="Times New Roman"/>
          <w:color w:val="191919"/>
        </w:rPr>
        <w:t>Temple</w:t>
      </w:r>
      <w:r w:rsidR="00CB4405" w:rsidRPr="00BC53A7">
        <w:rPr>
          <w:rFonts w:eastAsia="Times New Roman"/>
          <w:color w:val="191919"/>
        </w:rPr>
        <w:t xml:space="preserve"> University, </w:t>
      </w:r>
      <w:r>
        <w:rPr>
          <w:rFonts w:eastAsia="Times New Roman"/>
          <w:color w:val="191919"/>
        </w:rPr>
        <w:t>Beasley School of Law</w:t>
      </w:r>
      <w:r w:rsidR="00CB4405" w:rsidRPr="007D36C0">
        <w:t xml:space="preserve">, </w:t>
      </w:r>
      <w:r>
        <w:t>Mark</w:t>
      </w:r>
      <w:r w:rsidR="00CB4405" w:rsidRPr="007D36C0">
        <w:t xml:space="preserve"> practiced </w:t>
      </w:r>
      <w:r>
        <w:t xml:space="preserve">as a family law litigator, eventually moving to family law appellate work as a partner at Felix, Felix &amp; Baseman, LLC. </w:t>
      </w:r>
    </w:p>
    <w:p w:rsidR="00B47CBF" w:rsidRPr="007D36C0" w:rsidRDefault="0007438E" w:rsidP="00B47CBF">
      <w:pPr>
        <w:pStyle w:val="Style"/>
        <w:spacing w:before="208"/>
        <w:ind w:firstLine="720"/>
        <w:jc w:val="both"/>
      </w:pPr>
      <w:r w:rsidRPr="007D36C0">
        <w:t xml:space="preserve">The award was presented to </w:t>
      </w:r>
      <w:r w:rsidR="009C0DB8">
        <w:t>Mark</w:t>
      </w:r>
      <w:r w:rsidRPr="007D36C0">
        <w:t xml:space="preserve"> at</w:t>
      </w:r>
      <w:r w:rsidR="00867845" w:rsidRPr="007D36C0">
        <w:t xml:space="preserve"> </w:t>
      </w:r>
      <w:r w:rsidRPr="007D36C0">
        <w:t xml:space="preserve">the </w:t>
      </w:r>
      <w:r w:rsidR="00CF27FE" w:rsidRPr="007D36C0">
        <w:t xml:space="preserve">April </w:t>
      </w:r>
      <w:r w:rsidR="009C0DB8">
        <w:t>6</w:t>
      </w:r>
      <w:r w:rsidRPr="007D36C0">
        <w:t>, 20</w:t>
      </w:r>
      <w:r w:rsidR="009C0DB8">
        <w:t>22</w:t>
      </w:r>
      <w:r w:rsidR="00867845" w:rsidRPr="007D36C0">
        <w:t xml:space="preserve"> Inn of Court meeting. On </w:t>
      </w:r>
      <w:r w:rsidR="009C0DB8">
        <w:t>June 30</w:t>
      </w:r>
      <w:r w:rsidR="00CF27FE" w:rsidRPr="007D36C0">
        <w:t>, 20</w:t>
      </w:r>
      <w:r w:rsidR="009C0DB8">
        <w:t>22</w:t>
      </w:r>
      <w:r w:rsidR="00B47CBF" w:rsidRPr="007D36C0">
        <w:t>,</w:t>
      </w:r>
      <w:r w:rsidRPr="007D36C0">
        <w:t xml:space="preserve"> the ceremony dedicating the courthouse plaque was held at Hillsborough's George Edgecomb Courthouse. </w:t>
      </w:r>
      <w:r w:rsidR="009C0DB8">
        <w:t>Mark</w:t>
      </w:r>
      <w:r w:rsidRPr="007D36C0">
        <w:t xml:space="preserve"> </w:t>
      </w:r>
      <w:r w:rsidR="002A1659" w:rsidRPr="007D36C0">
        <w:t>was joined in this celebration by</w:t>
      </w:r>
      <w:r w:rsidRPr="007D36C0">
        <w:t xml:space="preserve"> </w:t>
      </w:r>
      <w:r w:rsidR="00B47CBF" w:rsidRPr="007D36C0">
        <w:t>his</w:t>
      </w:r>
      <w:r w:rsidRPr="007D36C0">
        <w:t xml:space="preserve"> family, peers, colleagues and several members of the judiciary</w:t>
      </w:r>
      <w:r w:rsidR="00CF27FE" w:rsidRPr="007D36C0">
        <w:t xml:space="preserve">. </w:t>
      </w:r>
      <w:r w:rsidRPr="007D36C0">
        <w:t xml:space="preserve">Following the ceremony, </w:t>
      </w:r>
      <w:r w:rsidR="009C0DB8">
        <w:t>Mark</w:t>
      </w:r>
      <w:r w:rsidR="004D4314" w:rsidRPr="007D36C0">
        <w:t xml:space="preserve"> </w:t>
      </w:r>
      <w:r w:rsidRPr="007D36C0">
        <w:t>unveiled the new plaque permanently located on th</w:t>
      </w:r>
      <w:r w:rsidR="00B47CBF" w:rsidRPr="007D36C0">
        <w:t xml:space="preserve">e 4th floor of the courthouse. </w:t>
      </w:r>
    </w:p>
    <w:p w:rsidR="0007438E" w:rsidRPr="007D36C0" w:rsidRDefault="0007438E">
      <w:pPr>
        <w:pStyle w:val="Style"/>
        <w:rPr>
          <w:sz w:val="21"/>
          <w:szCs w:val="21"/>
        </w:rPr>
      </w:pPr>
    </w:p>
    <w:p w:rsidR="00BC53A7" w:rsidRPr="007D36C0" w:rsidRDefault="00BC53A7">
      <w:pPr>
        <w:pStyle w:val="Style"/>
        <w:rPr>
          <w:sz w:val="21"/>
          <w:szCs w:val="21"/>
        </w:rPr>
      </w:pPr>
    </w:p>
    <w:p w:rsidR="00BC53A7" w:rsidRPr="007D36C0" w:rsidRDefault="00BC53A7">
      <w:pPr>
        <w:pStyle w:val="Style"/>
        <w:rPr>
          <w:sz w:val="21"/>
          <w:szCs w:val="21"/>
        </w:rPr>
      </w:pPr>
    </w:p>
    <w:p w:rsidR="00BC53A7" w:rsidRPr="007D36C0" w:rsidRDefault="00BC53A7">
      <w:pPr>
        <w:pStyle w:val="Style"/>
        <w:rPr>
          <w:sz w:val="21"/>
          <w:szCs w:val="21"/>
        </w:rPr>
      </w:pPr>
    </w:p>
    <w:sectPr w:rsidR="00BC53A7" w:rsidRPr="007D36C0">
      <w:type w:val="continuous"/>
      <w:pgSz w:w="12242" w:h="15842"/>
      <w:pgMar w:top="1425" w:right="1428"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1D43"/>
    <w:rsid w:val="0007438E"/>
    <w:rsid w:val="000C56CD"/>
    <w:rsid w:val="00191306"/>
    <w:rsid w:val="001F3256"/>
    <w:rsid w:val="00254268"/>
    <w:rsid w:val="0027551C"/>
    <w:rsid w:val="002A1659"/>
    <w:rsid w:val="003B1CAC"/>
    <w:rsid w:val="00444211"/>
    <w:rsid w:val="004D4314"/>
    <w:rsid w:val="0077422F"/>
    <w:rsid w:val="007C08C1"/>
    <w:rsid w:val="007D36C0"/>
    <w:rsid w:val="00867845"/>
    <w:rsid w:val="009C0DB8"/>
    <w:rsid w:val="00A15896"/>
    <w:rsid w:val="00B2094B"/>
    <w:rsid w:val="00B47CBF"/>
    <w:rsid w:val="00BA6CD4"/>
    <w:rsid w:val="00BC53A7"/>
    <w:rsid w:val="00C102E0"/>
    <w:rsid w:val="00C9326E"/>
    <w:rsid w:val="00CB4405"/>
    <w:rsid w:val="00CF27FE"/>
    <w:rsid w:val="00E8117F"/>
    <w:rsid w:val="00F4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2071C"/>
  <w14:defaultImageDpi w14:val="0"/>
  <w15:docId w15:val="{34F478F9-A724-4DFC-AA38-6CE7D4A3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unhideWhenUsed/>
    <w:rsid w:val="0077422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C53A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935467">
      <w:marLeft w:val="0"/>
      <w:marRight w:val="0"/>
      <w:marTop w:val="0"/>
      <w:marBottom w:val="0"/>
      <w:divBdr>
        <w:top w:val="none" w:sz="0" w:space="0" w:color="auto"/>
        <w:left w:val="none" w:sz="0" w:space="0" w:color="auto"/>
        <w:bottom w:val="none" w:sz="0" w:space="0" w:color="auto"/>
        <w:right w:val="none" w:sz="0" w:space="0" w:color="auto"/>
      </w:divBdr>
    </w:div>
    <w:div w:id="1630935468">
      <w:marLeft w:val="0"/>
      <w:marRight w:val="0"/>
      <w:marTop w:val="0"/>
      <w:marBottom w:val="0"/>
      <w:divBdr>
        <w:top w:val="none" w:sz="0" w:space="0" w:color="auto"/>
        <w:left w:val="none" w:sz="0" w:space="0" w:color="auto"/>
        <w:bottom w:val="none" w:sz="0" w:space="0" w:color="auto"/>
        <w:right w:val="none" w:sz="0" w:space="0" w:color="auto"/>
      </w:divBdr>
    </w:div>
    <w:div w:id="1630935474">
      <w:marLeft w:val="0"/>
      <w:marRight w:val="0"/>
      <w:marTop w:val="0"/>
      <w:marBottom w:val="0"/>
      <w:divBdr>
        <w:top w:val="none" w:sz="0" w:space="0" w:color="auto"/>
        <w:left w:val="none" w:sz="0" w:space="0" w:color="auto"/>
        <w:bottom w:val="none" w:sz="0" w:space="0" w:color="auto"/>
        <w:right w:val="none" w:sz="0" w:space="0" w:color="auto"/>
      </w:divBdr>
      <w:divsChild>
        <w:div w:id="1630935475">
          <w:marLeft w:val="0"/>
          <w:marRight w:val="0"/>
          <w:marTop w:val="0"/>
          <w:marBottom w:val="0"/>
          <w:divBdr>
            <w:top w:val="none" w:sz="0" w:space="0" w:color="auto"/>
            <w:left w:val="none" w:sz="0" w:space="0" w:color="auto"/>
            <w:bottom w:val="none" w:sz="0" w:space="0" w:color="auto"/>
            <w:right w:val="none" w:sz="0" w:space="0" w:color="auto"/>
          </w:divBdr>
          <w:divsChild>
            <w:div w:id="1630935473">
              <w:marLeft w:val="0"/>
              <w:marRight w:val="0"/>
              <w:marTop w:val="0"/>
              <w:marBottom w:val="0"/>
              <w:divBdr>
                <w:top w:val="none" w:sz="0" w:space="0" w:color="auto"/>
                <w:left w:val="none" w:sz="0" w:space="0" w:color="auto"/>
                <w:bottom w:val="none" w:sz="0" w:space="0" w:color="auto"/>
                <w:right w:val="none" w:sz="0" w:space="0" w:color="auto"/>
              </w:divBdr>
              <w:divsChild>
                <w:div w:id="1630935472">
                  <w:marLeft w:val="0"/>
                  <w:marRight w:val="0"/>
                  <w:marTop w:val="0"/>
                  <w:marBottom w:val="0"/>
                  <w:divBdr>
                    <w:top w:val="none" w:sz="0" w:space="0" w:color="auto"/>
                    <w:left w:val="none" w:sz="0" w:space="0" w:color="auto"/>
                    <w:bottom w:val="none" w:sz="0" w:space="0" w:color="auto"/>
                    <w:right w:val="none" w:sz="0" w:space="0" w:color="auto"/>
                  </w:divBdr>
                  <w:divsChild>
                    <w:div w:id="1630935476">
                      <w:marLeft w:val="0"/>
                      <w:marRight w:val="0"/>
                      <w:marTop w:val="0"/>
                      <w:marBottom w:val="0"/>
                      <w:divBdr>
                        <w:top w:val="none" w:sz="0" w:space="0" w:color="auto"/>
                        <w:left w:val="none" w:sz="0" w:space="0" w:color="auto"/>
                        <w:bottom w:val="none" w:sz="0" w:space="0" w:color="auto"/>
                        <w:right w:val="none" w:sz="0" w:space="0" w:color="auto"/>
                      </w:divBdr>
                      <w:divsChild>
                        <w:div w:id="1630935470">
                          <w:marLeft w:val="0"/>
                          <w:marRight w:val="0"/>
                          <w:marTop w:val="0"/>
                          <w:marBottom w:val="0"/>
                          <w:divBdr>
                            <w:top w:val="none" w:sz="0" w:space="0" w:color="auto"/>
                            <w:left w:val="none" w:sz="0" w:space="0" w:color="auto"/>
                            <w:bottom w:val="none" w:sz="0" w:space="0" w:color="auto"/>
                            <w:right w:val="none" w:sz="0" w:space="0" w:color="auto"/>
                          </w:divBdr>
                          <w:divsChild>
                            <w:div w:id="1630935471">
                              <w:marLeft w:val="0"/>
                              <w:marRight w:val="0"/>
                              <w:marTop w:val="0"/>
                              <w:marBottom w:val="0"/>
                              <w:divBdr>
                                <w:top w:val="none" w:sz="0" w:space="0" w:color="auto"/>
                                <w:left w:val="none" w:sz="0" w:space="0" w:color="auto"/>
                                <w:bottom w:val="none" w:sz="0" w:space="0" w:color="auto"/>
                                <w:right w:val="none" w:sz="0" w:space="0" w:color="auto"/>
                              </w:divBdr>
                              <w:divsChild>
                                <w:div w:id="16309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BE6A-5DB5-4684-9788-81D79621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Kirkner</dc:creator>
  <cp:keywords/>
  <dc:description/>
  <cp:lastModifiedBy>Susan Miles Whitaker</cp:lastModifiedBy>
  <cp:revision>2</cp:revision>
  <dcterms:created xsi:type="dcterms:W3CDTF">2022-07-26T16:04:00Z</dcterms:created>
  <dcterms:modified xsi:type="dcterms:W3CDTF">2022-07-26T16:04:00Z</dcterms:modified>
</cp:coreProperties>
</file>