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741C5" w14:textId="478A085D" w:rsidR="00614EFA" w:rsidRPr="00817358" w:rsidRDefault="00471744" w:rsidP="00817358">
      <w:pPr>
        <w:pStyle w:val="NormalWeb"/>
        <w:shd w:val="clear" w:color="auto" w:fill="FFFFFF"/>
        <w:spacing w:before="240" w:beforeAutospacing="0" w:after="240" w:afterAutospacing="0" w:line="420" w:lineRule="atLeast"/>
        <w:rPr>
          <w:rFonts w:ascii="Georgia" w:hAnsi="Georgia"/>
          <w:color w:val="444444"/>
          <w:sz w:val="30"/>
          <w:szCs w:val="30"/>
        </w:rPr>
      </w:pPr>
      <w:r w:rsidRPr="00471744">
        <w:rPr>
          <w:rFonts w:ascii="Georgia" w:hAnsi="Georgia"/>
          <w:color w:val="444444"/>
          <w:sz w:val="30"/>
          <w:szCs w:val="30"/>
        </w:rPr>
        <w:t xml:space="preserve">Colin Rule is </w:t>
      </w:r>
      <w:r w:rsidR="00817358">
        <w:rPr>
          <w:rFonts w:ascii="Georgia" w:hAnsi="Georgia"/>
          <w:color w:val="444444"/>
          <w:sz w:val="30"/>
          <w:szCs w:val="30"/>
        </w:rPr>
        <w:t xml:space="preserve">CEO of Mediate.com.  </w:t>
      </w:r>
      <w:r w:rsidR="00817358" w:rsidRPr="00471744">
        <w:rPr>
          <w:rFonts w:ascii="Georgia" w:hAnsi="Georgia"/>
          <w:color w:val="444444"/>
          <w:sz w:val="30"/>
          <w:szCs w:val="30"/>
        </w:rPr>
        <w:t xml:space="preserve">In 2011 Colin co-founded Modria.com, an </w:t>
      </w:r>
      <w:r w:rsidR="00817358">
        <w:rPr>
          <w:rFonts w:ascii="Georgia" w:hAnsi="Georgia"/>
          <w:color w:val="444444"/>
          <w:sz w:val="30"/>
          <w:szCs w:val="30"/>
        </w:rPr>
        <w:t>Online Dispute Resolution (ODR)</w:t>
      </w:r>
      <w:r w:rsidR="00817358" w:rsidRPr="00471744">
        <w:rPr>
          <w:rFonts w:ascii="Georgia" w:hAnsi="Georgia"/>
          <w:color w:val="444444"/>
          <w:sz w:val="30"/>
          <w:szCs w:val="30"/>
        </w:rPr>
        <w:t xml:space="preserve"> provider based in Silicon Valley, which was acquired by Tyler Technologies in 2017</w:t>
      </w:r>
      <w:r w:rsidR="00817358">
        <w:rPr>
          <w:rFonts w:ascii="Georgia" w:hAnsi="Georgia"/>
          <w:color w:val="444444"/>
          <w:sz w:val="30"/>
          <w:szCs w:val="30"/>
        </w:rPr>
        <w:t xml:space="preserve">.  From 2017 to 2020 Colin served as </w:t>
      </w:r>
      <w:r w:rsidRPr="00471744">
        <w:rPr>
          <w:rFonts w:ascii="Georgia" w:hAnsi="Georgia"/>
          <w:color w:val="444444"/>
          <w:sz w:val="30"/>
          <w:szCs w:val="30"/>
        </w:rPr>
        <w:t xml:space="preserve">Vice President of </w:t>
      </w:r>
      <w:r w:rsidR="00817358">
        <w:rPr>
          <w:rFonts w:ascii="Georgia" w:hAnsi="Georgia"/>
          <w:color w:val="444444"/>
          <w:sz w:val="30"/>
          <w:szCs w:val="30"/>
        </w:rPr>
        <w:t>ODR</w:t>
      </w:r>
      <w:r w:rsidRPr="00471744">
        <w:rPr>
          <w:rFonts w:ascii="Georgia" w:hAnsi="Georgia"/>
          <w:color w:val="444444"/>
          <w:sz w:val="30"/>
          <w:szCs w:val="30"/>
        </w:rPr>
        <w:t xml:space="preserve"> </w:t>
      </w:r>
      <w:r w:rsidR="00817358">
        <w:rPr>
          <w:rFonts w:ascii="Georgia" w:hAnsi="Georgia"/>
          <w:color w:val="444444"/>
          <w:sz w:val="30"/>
          <w:szCs w:val="30"/>
        </w:rPr>
        <w:t>at</w:t>
      </w:r>
      <w:r w:rsidRPr="00471744">
        <w:rPr>
          <w:rFonts w:ascii="Georgia" w:hAnsi="Georgia"/>
          <w:color w:val="444444"/>
          <w:sz w:val="30"/>
          <w:szCs w:val="30"/>
        </w:rPr>
        <w:t xml:space="preserve"> Tyler</w:t>
      </w:r>
      <w:r w:rsidR="00817358">
        <w:rPr>
          <w:rFonts w:ascii="Georgia" w:hAnsi="Georgia"/>
          <w:color w:val="444444"/>
          <w:sz w:val="30"/>
          <w:szCs w:val="30"/>
        </w:rPr>
        <w:t xml:space="preserve">.  </w:t>
      </w:r>
      <w:r w:rsidR="0048121F">
        <w:rPr>
          <w:rFonts w:ascii="Georgia" w:hAnsi="Georgia"/>
          <w:color w:val="444444"/>
          <w:sz w:val="30"/>
          <w:szCs w:val="30"/>
        </w:rPr>
        <w:t xml:space="preserve">From 2003 to 2011 </w:t>
      </w:r>
      <w:r w:rsidR="00817358">
        <w:rPr>
          <w:rFonts w:ascii="Georgia" w:hAnsi="Georgia"/>
          <w:color w:val="444444"/>
          <w:sz w:val="30"/>
          <w:szCs w:val="30"/>
        </w:rPr>
        <w:t>Colin</w:t>
      </w:r>
      <w:r w:rsidR="0048121F">
        <w:rPr>
          <w:rFonts w:ascii="Georgia" w:hAnsi="Georgia"/>
          <w:color w:val="444444"/>
          <w:sz w:val="30"/>
          <w:szCs w:val="30"/>
        </w:rPr>
        <w:t xml:space="preserve"> was Director of </w:t>
      </w:r>
      <w:r w:rsidR="00817358">
        <w:rPr>
          <w:rFonts w:ascii="Georgia" w:hAnsi="Georgia"/>
          <w:color w:val="444444"/>
          <w:sz w:val="30"/>
          <w:szCs w:val="30"/>
        </w:rPr>
        <w:t>ODR</w:t>
      </w:r>
      <w:r w:rsidR="0048121F">
        <w:rPr>
          <w:rFonts w:ascii="Georgia" w:hAnsi="Georgia"/>
          <w:color w:val="444444"/>
          <w:sz w:val="30"/>
          <w:szCs w:val="30"/>
        </w:rPr>
        <w:t xml:space="preserve"> for </w:t>
      </w:r>
      <w:hyperlink r:id="rId4" w:history="1">
        <w:r w:rsidR="0048121F">
          <w:rPr>
            <w:rStyle w:val="Hyperlink"/>
            <w:rFonts w:ascii="Georgia" w:hAnsi="Georgia"/>
            <w:color w:val="1185D7"/>
            <w:sz w:val="30"/>
            <w:szCs w:val="30"/>
            <w:u w:val="none"/>
          </w:rPr>
          <w:t>eBay</w:t>
        </w:r>
      </w:hyperlink>
      <w:r w:rsidR="0048121F">
        <w:rPr>
          <w:rFonts w:ascii="Georgia" w:hAnsi="Georgia"/>
          <w:color w:val="444444"/>
          <w:sz w:val="30"/>
          <w:szCs w:val="30"/>
        </w:rPr>
        <w:t> and </w:t>
      </w:r>
      <w:hyperlink r:id="rId5" w:history="1">
        <w:r w:rsidR="0048121F">
          <w:rPr>
            <w:rStyle w:val="Hyperlink"/>
            <w:rFonts w:ascii="Georgia" w:hAnsi="Georgia"/>
            <w:color w:val="1185D7"/>
            <w:sz w:val="30"/>
            <w:szCs w:val="30"/>
            <w:u w:val="none"/>
          </w:rPr>
          <w:t>PayPal</w:t>
        </w:r>
      </w:hyperlink>
      <w:r w:rsidR="0048121F">
        <w:rPr>
          <w:rFonts w:ascii="Georgia" w:hAnsi="Georgia"/>
          <w:color w:val="444444"/>
          <w:sz w:val="30"/>
          <w:szCs w:val="30"/>
        </w:rPr>
        <w:t>. Colin is the author of </w:t>
      </w:r>
      <w:r w:rsidR="0048121F">
        <w:rPr>
          <w:rStyle w:val="Emphasis"/>
          <w:rFonts w:ascii="Georgia" w:hAnsi="Georgia"/>
          <w:color w:val="444444"/>
          <w:sz w:val="30"/>
          <w:szCs w:val="30"/>
        </w:rPr>
        <w:t>Online Dispute Resolution for Business</w:t>
      </w:r>
      <w:r w:rsidR="00F916F3">
        <w:rPr>
          <w:rFonts w:ascii="Georgia" w:hAnsi="Georgia"/>
          <w:color w:val="444444"/>
          <w:sz w:val="30"/>
          <w:szCs w:val="30"/>
        </w:rPr>
        <w:t xml:space="preserve"> and</w:t>
      </w:r>
      <w:r w:rsidR="0085342A">
        <w:rPr>
          <w:rFonts w:ascii="Georgia" w:hAnsi="Georgia"/>
          <w:color w:val="444444"/>
          <w:sz w:val="30"/>
          <w:szCs w:val="30"/>
        </w:rPr>
        <w:t xml:space="preserve"> co-author of</w:t>
      </w:r>
      <w:r w:rsidR="00F916F3">
        <w:rPr>
          <w:rFonts w:ascii="Georgia" w:hAnsi="Georgia"/>
          <w:color w:val="444444"/>
          <w:sz w:val="30"/>
          <w:szCs w:val="30"/>
        </w:rPr>
        <w:t xml:space="preserve"> </w:t>
      </w:r>
      <w:r w:rsidR="00F916F3" w:rsidRPr="00F916F3">
        <w:rPr>
          <w:rFonts w:ascii="Georgia" w:hAnsi="Georgia"/>
          <w:i/>
          <w:color w:val="444444"/>
          <w:sz w:val="30"/>
          <w:szCs w:val="30"/>
        </w:rPr>
        <w:t>The New Handshake: ODR and the Future of Consumer Protection</w:t>
      </w:r>
      <w:r w:rsidR="0048121F">
        <w:rPr>
          <w:rFonts w:ascii="Georgia" w:hAnsi="Georgia"/>
          <w:color w:val="444444"/>
          <w:sz w:val="30"/>
          <w:szCs w:val="30"/>
        </w:rPr>
        <w:t>. He serves on the boards of</w:t>
      </w:r>
      <w:r w:rsidR="0048121F">
        <w:rPr>
          <w:rStyle w:val="apple-converted-space"/>
          <w:rFonts w:ascii="Georgia" w:hAnsi="Georgia"/>
          <w:color w:val="444444"/>
          <w:sz w:val="30"/>
          <w:szCs w:val="30"/>
        </w:rPr>
        <w:t xml:space="preserve"> the Consensus Building Institute and the </w:t>
      </w:r>
      <w:proofErr w:type="spellStart"/>
      <w:r w:rsidR="0048121F">
        <w:rPr>
          <w:rStyle w:val="apple-converted-space"/>
          <w:rFonts w:ascii="Georgia" w:hAnsi="Georgia"/>
          <w:color w:val="444444"/>
          <w:sz w:val="30"/>
          <w:szCs w:val="30"/>
        </w:rPr>
        <w:t>PeaceTech</w:t>
      </w:r>
      <w:proofErr w:type="spellEnd"/>
      <w:r w:rsidR="0048121F">
        <w:rPr>
          <w:rStyle w:val="apple-converted-space"/>
          <w:rFonts w:ascii="Georgia" w:hAnsi="Georgia"/>
          <w:color w:val="444444"/>
          <w:sz w:val="30"/>
          <w:szCs w:val="30"/>
        </w:rPr>
        <w:t xml:space="preserve"> Lab at the United States Institute of Peace.</w:t>
      </w:r>
      <w:r w:rsidR="0048121F">
        <w:rPr>
          <w:rFonts w:ascii="Georgia" w:hAnsi="Georgia"/>
          <w:color w:val="444444"/>
          <w:sz w:val="30"/>
          <w:szCs w:val="30"/>
        </w:rPr>
        <w:t>  He is currently Co-Chair of the Advisory Board of the </w:t>
      </w:r>
      <w:hyperlink r:id="rId6" w:history="1">
        <w:r w:rsidR="0048121F">
          <w:rPr>
            <w:rStyle w:val="Hyperlink"/>
            <w:rFonts w:ascii="Georgia" w:hAnsi="Georgia"/>
            <w:color w:val="1185D7"/>
            <w:sz w:val="30"/>
            <w:szCs w:val="30"/>
            <w:u w:val="none"/>
          </w:rPr>
          <w:t>National Center for Technology and Dispute Resolution at UMass-Amherst</w:t>
        </w:r>
      </w:hyperlink>
      <w:r w:rsidR="0048121F">
        <w:rPr>
          <w:rFonts w:ascii="Georgia" w:hAnsi="Georgia"/>
          <w:color w:val="444444"/>
          <w:sz w:val="30"/>
          <w:szCs w:val="30"/>
        </w:rPr>
        <w:t> and a Fellow at the</w:t>
      </w:r>
      <w:r w:rsidR="0048121F">
        <w:rPr>
          <w:rStyle w:val="apple-converted-space"/>
          <w:rFonts w:ascii="Georgia" w:hAnsi="Georgia"/>
          <w:color w:val="444444"/>
          <w:sz w:val="30"/>
          <w:szCs w:val="30"/>
        </w:rPr>
        <w:t> </w:t>
      </w:r>
      <w:hyperlink r:id="rId7" w:history="1">
        <w:r w:rsidR="0048121F">
          <w:rPr>
            <w:rStyle w:val="Hyperlink"/>
            <w:rFonts w:ascii="Georgia" w:hAnsi="Georgia"/>
            <w:color w:val="1185D7"/>
            <w:sz w:val="30"/>
            <w:szCs w:val="30"/>
            <w:u w:val="none"/>
          </w:rPr>
          <w:t>Gould Center for Conflict Resolution at Stanford Law School</w:t>
        </w:r>
      </w:hyperlink>
      <w:r w:rsidR="0048121F">
        <w:rPr>
          <w:rFonts w:ascii="Georgia" w:hAnsi="Georgia"/>
          <w:color w:val="444444"/>
          <w:sz w:val="30"/>
          <w:szCs w:val="30"/>
        </w:rPr>
        <w:t>.  Colin co-founded </w:t>
      </w:r>
      <w:hyperlink r:id="rId8" w:history="1">
        <w:r w:rsidR="0048121F">
          <w:rPr>
            <w:rStyle w:val="Hyperlink"/>
            <w:rFonts w:ascii="Georgia" w:hAnsi="Georgia"/>
            <w:color w:val="1185D7"/>
            <w:sz w:val="30"/>
            <w:szCs w:val="30"/>
            <w:u w:val="none"/>
          </w:rPr>
          <w:t>Online Resolution</w:t>
        </w:r>
      </w:hyperlink>
      <w:r w:rsidR="0048121F">
        <w:rPr>
          <w:rFonts w:ascii="Georgia" w:hAnsi="Georgia"/>
          <w:color w:val="444444"/>
          <w:sz w:val="30"/>
          <w:szCs w:val="30"/>
        </w:rPr>
        <w:t>, one of the first online dispute resolution (ODR) providers, in 1</w:t>
      </w:r>
      <w:r w:rsidR="0064365C">
        <w:rPr>
          <w:rFonts w:ascii="Georgia" w:hAnsi="Georgia"/>
          <w:color w:val="444444"/>
          <w:sz w:val="30"/>
          <w:szCs w:val="30"/>
        </w:rPr>
        <w:t>999 and served as its CEO</w:t>
      </w:r>
      <w:r w:rsidR="0048121F">
        <w:rPr>
          <w:rFonts w:ascii="Georgia" w:hAnsi="Georgia"/>
          <w:color w:val="444444"/>
          <w:sz w:val="30"/>
          <w:szCs w:val="30"/>
        </w:rPr>
        <w:t xml:space="preserve"> and President. Colin also worked for several years with the National Institute for Dispute Resolution in Washington, DC </w:t>
      </w:r>
      <w:r w:rsidR="00817358">
        <w:rPr>
          <w:rFonts w:ascii="Georgia" w:hAnsi="Georgia"/>
          <w:color w:val="444444"/>
          <w:sz w:val="30"/>
          <w:szCs w:val="30"/>
        </w:rPr>
        <w:t xml:space="preserve">and </w:t>
      </w:r>
      <w:r w:rsidR="0048121F">
        <w:rPr>
          <w:rFonts w:ascii="Georgia" w:hAnsi="Georgia"/>
          <w:color w:val="444444"/>
          <w:sz w:val="30"/>
          <w:szCs w:val="30"/>
        </w:rPr>
        <w:t>the </w:t>
      </w:r>
      <w:hyperlink r:id="rId9" w:history="1">
        <w:r w:rsidR="0048121F">
          <w:rPr>
            <w:rStyle w:val="Hyperlink"/>
            <w:rFonts w:ascii="Georgia" w:hAnsi="Georgia"/>
            <w:color w:val="1185D7"/>
            <w:sz w:val="30"/>
            <w:szCs w:val="30"/>
            <w:u w:val="none"/>
          </w:rPr>
          <w:t>Consensus Building Institute</w:t>
        </w:r>
      </w:hyperlink>
      <w:r w:rsidR="0048121F">
        <w:rPr>
          <w:rFonts w:ascii="Georgia" w:hAnsi="Georgia"/>
          <w:color w:val="444444"/>
          <w:sz w:val="30"/>
          <w:szCs w:val="30"/>
        </w:rPr>
        <w:t> in Cambridge, MA</w:t>
      </w:r>
      <w:r w:rsidR="00817358">
        <w:rPr>
          <w:rFonts w:ascii="Georgia" w:hAnsi="Georgia"/>
          <w:color w:val="444444"/>
          <w:sz w:val="30"/>
          <w:szCs w:val="30"/>
        </w:rPr>
        <w:t>.</w:t>
      </w:r>
    </w:p>
    <w:sectPr w:rsidR="00614EFA" w:rsidRPr="0081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1F"/>
    <w:rsid w:val="0001056E"/>
    <w:rsid w:val="000249E9"/>
    <w:rsid w:val="00041729"/>
    <w:rsid w:val="000462A1"/>
    <w:rsid w:val="000472E9"/>
    <w:rsid w:val="00057C52"/>
    <w:rsid w:val="00061992"/>
    <w:rsid w:val="0006462C"/>
    <w:rsid w:val="00072700"/>
    <w:rsid w:val="0008110C"/>
    <w:rsid w:val="00082A7A"/>
    <w:rsid w:val="0008599D"/>
    <w:rsid w:val="000B56F2"/>
    <w:rsid w:val="000E3A91"/>
    <w:rsid w:val="000F4308"/>
    <w:rsid w:val="000F6033"/>
    <w:rsid w:val="001107BD"/>
    <w:rsid w:val="00113577"/>
    <w:rsid w:val="00113B07"/>
    <w:rsid w:val="00116DB4"/>
    <w:rsid w:val="00125752"/>
    <w:rsid w:val="00125A98"/>
    <w:rsid w:val="00125B65"/>
    <w:rsid w:val="00125C7A"/>
    <w:rsid w:val="00146AB8"/>
    <w:rsid w:val="001704A8"/>
    <w:rsid w:val="00170594"/>
    <w:rsid w:val="001768C2"/>
    <w:rsid w:val="001A35E7"/>
    <w:rsid w:val="001B6DD0"/>
    <w:rsid w:val="001B7769"/>
    <w:rsid w:val="001C2895"/>
    <w:rsid w:val="001C31E5"/>
    <w:rsid w:val="001E0DE7"/>
    <w:rsid w:val="001E3635"/>
    <w:rsid w:val="001E4C9F"/>
    <w:rsid w:val="001E7053"/>
    <w:rsid w:val="001F21AC"/>
    <w:rsid w:val="001F6A77"/>
    <w:rsid w:val="00210A79"/>
    <w:rsid w:val="00222E8F"/>
    <w:rsid w:val="002272A5"/>
    <w:rsid w:val="00230CB4"/>
    <w:rsid w:val="002323D3"/>
    <w:rsid w:val="00237002"/>
    <w:rsid w:val="00240DCD"/>
    <w:rsid w:val="0025410E"/>
    <w:rsid w:val="002543A8"/>
    <w:rsid w:val="00275D74"/>
    <w:rsid w:val="00283C5B"/>
    <w:rsid w:val="002950DB"/>
    <w:rsid w:val="002A7463"/>
    <w:rsid w:val="002C7339"/>
    <w:rsid w:val="002D4FD8"/>
    <w:rsid w:val="002E0682"/>
    <w:rsid w:val="002F18BF"/>
    <w:rsid w:val="002F6022"/>
    <w:rsid w:val="002F6DFD"/>
    <w:rsid w:val="00300488"/>
    <w:rsid w:val="00300524"/>
    <w:rsid w:val="003052A7"/>
    <w:rsid w:val="00305F28"/>
    <w:rsid w:val="0031054D"/>
    <w:rsid w:val="00310F22"/>
    <w:rsid w:val="00315849"/>
    <w:rsid w:val="00322139"/>
    <w:rsid w:val="003313F6"/>
    <w:rsid w:val="00334C87"/>
    <w:rsid w:val="00336FE3"/>
    <w:rsid w:val="00341ABE"/>
    <w:rsid w:val="003432A7"/>
    <w:rsid w:val="003541E9"/>
    <w:rsid w:val="00375614"/>
    <w:rsid w:val="003805CE"/>
    <w:rsid w:val="00381729"/>
    <w:rsid w:val="003B0C68"/>
    <w:rsid w:val="003B113E"/>
    <w:rsid w:val="003C31EA"/>
    <w:rsid w:val="003C42AB"/>
    <w:rsid w:val="003C648F"/>
    <w:rsid w:val="003D1366"/>
    <w:rsid w:val="003D2094"/>
    <w:rsid w:val="003E0D4F"/>
    <w:rsid w:val="00400EC0"/>
    <w:rsid w:val="004077FA"/>
    <w:rsid w:val="00415B6A"/>
    <w:rsid w:val="0041731C"/>
    <w:rsid w:val="00433685"/>
    <w:rsid w:val="004370A5"/>
    <w:rsid w:val="00440BC7"/>
    <w:rsid w:val="00443474"/>
    <w:rsid w:val="0044400C"/>
    <w:rsid w:val="0045009B"/>
    <w:rsid w:val="004540DF"/>
    <w:rsid w:val="004606C5"/>
    <w:rsid w:val="00461B45"/>
    <w:rsid w:val="00471744"/>
    <w:rsid w:val="00472BC1"/>
    <w:rsid w:val="0047498B"/>
    <w:rsid w:val="00476720"/>
    <w:rsid w:val="00477C38"/>
    <w:rsid w:val="0048121F"/>
    <w:rsid w:val="00485F8F"/>
    <w:rsid w:val="00487D31"/>
    <w:rsid w:val="00491BDF"/>
    <w:rsid w:val="004A3207"/>
    <w:rsid w:val="004A47B2"/>
    <w:rsid w:val="004B2AE2"/>
    <w:rsid w:val="004B64E9"/>
    <w:rsid w:val="004C00CE"/>
    <w:rsid w:val="004C1A6A"/>
    <w:rsid w:val="004C4CAA"/>
    <w:rsid w:val="004D42D6"/>
    <w:rsid w:val="004D4D01"/>
    <w:rsid w:val="004E76D1"/>
    <w:rsid w:val="004F187E"/>
    <w:rsid w:val="004F6B77"/>
    <w:rsid w:val="005048F3"/>
    <w:rsid w:val="005051D9"/>
    <w:rsid w:val="00510755"/>
    <w:rsid w:val="005244B1"/>
    <w:rsid w:val="00526437"/>
    <w:rsid w:val="0053258E"/>
    <w:rsid w:val="00534067"/>
    <w:rsid w:val="0054606B"/>
    <w:rsid w:val="00550A74"/>
    <w:rsid w:val="00554FFF"/>
    <w:rsid w:val="00576AFF"/>
    <w:rsid w:val="00585091"/>
    <w:rsid w:val="00585EB9"/>
    <w:rsid w:val="005864C2"/>
    <w:rsid w:val="00592302"/>
    <w:rsid w:val="005A3EDA"/>
    <w:rsid w:val="005B74E7"/>
    <w:rsid w:val="005C4571"/>
    <w:rsid w:val="005C5189"/>
    <w:rsid w:val="005C5DE7"/>
    <w:rsid w:val="005C7D08"/>
    <w:rsid w:val="005D6AFF"/>
    <w:rsid w:val="005F3A83"/>
    <w:rsid w:val="005F7FB3"/>
    <w:rsid w:val="00600A70"/>
    <w:rsid w:val="00600B8A"/>
    <w:rsid w:val="0060292F"/>
    <w:rsid w:val="00604D2E"/>
    <w:rsid w:val="006060CF"/>
    <w:rsid w:val="0061410E"/>
    <w:rsid w:val="00614EFA"/>
    <w:rsid w:val="006260DD"/>
    <w:rsid w:val="0064365C"/>
    <w:rsid w:val="00651271"/>
    <w:rsid w:val="00662579"/>
    <w:rsid w:val="0066723F"/>
    <w:rsid w:val="00681EFC"/>
    <w:rsid w:val="0069589D"/>
    <w:rsid w:val="00696D1F"/>
    <w:rsid w:val="006A0EF5"/>
    <w:rsid w:val="006A3AFC"/>
    <w:rsid w:val="006B5606"/>
    <w:rsid w:val="006B57EF"/>
    <w:rsid w:val="006B6E2F"/>
    <w:rsid w:val="006C4B27"/>
    <w:rsid w:val="006D149C"/>
    <w:rsid w:val="006D1673"/>
    <w:rsid w:val="006D6939"/>
    <w:rsid w:val="006E7FD8"/>
    <w:rsid w:val="0070674D"/>
    <w:rsid w:val="00712DC4"/>
    <w:rsid w:val="0073541E"/>
    <w:rsid w:val="00736EBC"/>
    <w:rsid w:val="007424A9"/>
    <w:rsid w:val="00746AC3"/>
    <w:rsid w:val="00762792"/>
    <w:rsid w:val="007653F8"/>
    <w:rsid w:val="007655CC"/>
    <w:rsid w:val="00785B83"/>
    <w:rsid w:val="0079033A"/>
    <w:rsid w:val="007A4CEC"/>
    <w:rsid w:val="007A51DF"/>
    <w:rsid w:val="007C38F4"/>
    <w:rsid w:val="007F2BA2"/>
    <w:rsid w:val="007F38F2"/>
    <w:rsid w:val="00800993"/>
    <w:rsid w:val="00812310"/>
    <w:rsid w:val="00817358"/>
    <w:rsid w:val="008277CB"/>
    <w:rsid w:val="00836585"/>
    <w:rsid w:val="00842750"/>
    <w:rsid w:val="008478B0"/>
    <w:rsid w:val="0085342A"/>
    <w:rsid w:val="00857F52"/>
    <w:rsid w:val="00867868"/>
    <w:rsid w:val="00874341"/>
    <w:rsid w:val="00887511"/>
    <w:rsid w:val="00887780"/>
    <w:rsid w:val="00890F46"/>
    <w:rsid w:val="008A229C"/>
    <w:rsid w:val="008B0B20"/>
    <w:rsid w:val="008C0602"/>
    <w:rsid w:val="008C52F4"/>
    <w:rsid w:val="008F5C1A"/>
    <w:rsid w:val="008F6765"/>
    <w:rsid w:val="00913CED"/>
    <w:rsid w:val="0091444E"/>
    <w:rsid w:val="00915177"/>
    <w:rsid w:val="00916C66"/>
    <w:rsid w:val="00923A39"/>
    <w:rsid w:val="00927A48"/>
    <w:rsid w:val="009309D0"/>
    <w:rsid w:val="00930A75"/>
    <w:rsid w:val="00937C67"/>
    <w:rsid w:val="009526FC"/>
    <w:rsid w:val="0097350C"/>
    <w:rsid w:val="009A4CCA"/>
    <w:rsid w:val="009B2A83"/>
    <w:rsid w:val="009C0E77"/>
    <w:rsid w:val="009D4E46"/>
    <w:rsid w:val="009D5159"/>
    <w:rsid w:val="009E04D1"/>
    <w:rsid w:val="009E06D3"/>
    <w:rsid w:val="00A01F2A"/>
    <w:rsid w:val="00A01F95"/>
    <w:rsid w:val="00A163FC"/>
    <w:rsid w:val="00A266B0"/>
    <w:rsid w:val="00A554E1"/>
    <w:rsid w:val="00A8035C"/>
    <w:rsid w:val="00AA1710"/>
    <w:rsid w:val="00AB0533"/>
    <w:rsid w:val="00AB32DE"/>
    <w:rsid w:val="00AB5AC6"/>
    <w:rsid w:val="00AB7D92"/>
    <w:rsid w:val="00AC3B3A"/>
    <w:rsid w:val="00AD0236"/>
    <w:rsid w:val="00AD4142"/>
    <w:rsid w:val="00AE0161"/>
    <w:rsid w:val="00AF79BA"/>
    <w:rsid w:val="00B12615"/>
    <w:rsid w:val="00B156BF"/>
    <w:rsid w:val="00B15C17"/>
    <w:rsid w:val="00B202D3"/>
    <w:rsid w:val="00B25257"/>
    <w:rsid w:val="00B30D34"/>
    <w:rsid w:val="00B4392F"/>
    <w:rsid w:val="00B572CF"/>
    <w:rsid w:val="00BB4814"/>
    <w:rsid w:val="00BB6737"/>
    <w:rsid w:val="00BE5599"/>
    <w:rsid w:val="00BF09BD"/>
    <w:rsid w:val="00BF32FB"/>
    <w:rsid w:val="00C00D66"/>
    <w:rsid w:val="00C076B7"/>
    <w:rsid w:val="00C07EDB"/>
    <w:rsid w:val="00C124D7"/>
    <w:rsid w:val="00C16241"/>
    <w:rsid w:val="00C1648E"/>
    <w:rsid w:val="00C22F89"/>
    <w:rsid w:val="00C25556"/>
    <w:rsid w:val="00C35331"/>
    <w:rsid w:val="00C37FA4"/>
    <w:rsid w:val="00C521A0"/>
    <w:rsid w:val="00C521DB"/>
    <w:rsid w:val="00C77C20"/>
    <w:rsid w:val="00C95834"/>
    <w:rsid w:val="00C970F7"/>
    <w:rsid w:val="00CA030D"/>
    <w:rsid w:val="00CA2003"/>
    <w:rsid w:val="00CB259F"/>
    <w:rsid w:val="00CB265C"/>
    <w:rsid w:val="00CC32AB"/>
    <w:rsid w:val="00CC5268"/>
    <w:rsid w:val="00CD2214"/>
    <w:rsid w:val="00CE110D"/>
    <w:rsid w:val="00CE7D1A"/>
    <w:rsid w:val="00CF124A"/>
    <w:rsid w:val="00D064BF"/>
    <w:rsid w:val="00D1138B"/>
    <w:rsid w:val="00D157CB"/>
    <w:rsid w:val="00D23CE5"/>
    <w:rsid w:val="00D31856"/>
    <w:rsid w:val="00D35E14"/>
    <w:rsid w:val="00D4644A"/>
    <w:rsid w:val="00D522BB"/>
    <w:rsid w:val="00D54F37"/>
    <w:rsid w:val="00D5617D"/>
    <w:rsid w:val="00D84147"/>
    <w:rsid w:val="00D90DD8"/>
    <w:rsid w:val="00D94B93"/>
    <w:rsid w:val="00DB2CD6"/>
    <w:rsid w:val="00DC6DEE"/>
    <w:rsid w:val="00DD01B8"/>
    <w:rsid w:val="00DE2E73"/>
    <w:rsid w:val="00DF27F7"/>
    <w:rsid w:val="00E01E74"/>
    <w:rsid w:val="00E0464F"/>
    <w:rsid w:val="00E04FBC"/>
    <w:rsid w:val="00E14AE5"/>
    <w:rsid w:val="00E17E05"/>
    <w:rsid w:val="00E21582"/>
    <w:rsid w:val="00E26DDC"/>
    <w:rsid w:val="00E27A6B"/>
    <w:rsid w:val="00E302CB"/>
    <w:rsid w:val="00E320F4"/>
    <w:rsid w:val="00E3231E"/>
    <w:rsid w:val="00E6019D"/>
    <w:rsid w:val="00E72AE3"/>
    <w:rsid w:val="00EA1BBF"/>
    <w:rsid w:val="00EA271B"/>
    <w:rsid w:val="00EA5644"/>
    <w:rsid w:val="00EB1324"/>
    <w:rsid w:val="00EC0337"/>
    <w:rsid w:val="00EE1111"/>
    <w:rsid w:val="00EF0FE1"/>
    <w:rsid w:val="00EF5BC0"/>
    <w:rsid w:val="00EF6913"/>
    <w:rsid w:val="00EF722B"/>
    <w:rsid w:val="00F15F3D"/>
    <w:rsid w:val="00F310B6"/>
    <w:rsid w:val="00F420D3"/>
    <w:rsid w:val="00F4496A"/>
    <w:rsid w:val="00F47B3E"/>
    <w:rsid w:val="00F5150A"/>
    <w:rsid w:val="00F60A62"/>
    <w:rsid w:val="00F64D11"/>
    <w:rsid w:val="00F65022"/>
    <w:rsid w:val="00F833C0"/>
    <w:rsid w:val="00F86DBE"/>
    <w:rsid w:val="00F916F3"/>
    <w:rsid w:val="00F91ABE"/>
    <w:rsid w:val="00F96359"/>
    <w:rsid w:val="00FA3E04"/>
    <w:rsid w:val="00FB22BB"/>
    <w:rsid w:val="00FC30E0"/>
    <w:rsid w:val="00FE5268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8CDC"/>
  <w15:chartTrackingRefBased/>
  <w15:docId w15:val="{4915DE23-8299-40A8-8CF8-CA5C6A81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121F"/>
  </w:style>
  <w:style w:type="character" w:styleId="Hyperlink">
    <w:name w:val="Hyperlink"/>
    <w:basedOn w:val="DefaultParagraphFont"/>
    <w:uiPriority w:val="99"/>
    <w:semiHidden/>
    <w:unhideWhenUsed/>
    <w:rsid w:val="004812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1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resoluti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w.stanford.edu/organizations/programs-and-centers/martin-daniel-gould-center-for-conflict-resolu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r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ypal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bay.com/" TargetMode="External"/><Relationship Id="rId9" Type="http://schemas.openxmlformats.org/officeDocument/2006/relationships/hyperlink" Target="http://www.cbuild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Rule</dc:creator>
  <cp:keywords/>
  <dc:description/>
  <cp:lastModifiedBy>Colin</cp:lastModifiedBy>
  <cp:revision>2</cp:revision>
  <dcterms:created xsi:type="dcterms:W3CDTF">2021-02-09T03:19:00Z</dcterms:created>
  <dcterms:modified xsi:type="dcterms:W3CDTF">2021-02-09T03:19:00Z</dcterms:modified>
</cp:coreProperties>
</file>